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L3T.4 — Sistematisasi dan Otomasi</w:t>
      </w:r>
    </w:p>
    <w:p>
      <w:pPr>
        <w:pStyle w:val="Subtitle"/>
      </w:pPr>
      <w:r>
        <w:rPr>
          <w:lang w:val="id"/>
        </w:rPr>
        <w:t xml:space="preserve">Kurikulum Invesmentpedia · Level 3 Pengelola Portofolio · Jalur Trader · Modul 4 (Penutup Jalur)</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5" w:name="l3t.4-sistematisasi-dan-otomasi"/>
    <w:p>
      <w:pPr>
        <w:pStyle w:val="Heading1"/>
      </w:pPr>
      <w:r>
        <w:rPr>
          <w:lang w:val="id"/>
        </w:rPr>
        <w:t xml:space="preserve">L3T.4 — Sistematisasi dan Otomasi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L3T.4</w:t>
            </w:r>
          </w:p>
        </w:tc>
      </w:tr>
      <w:tr>
        <w:tc>
          <w:tcPr/>
          <w:p>
            <w:pPr>
              <w:pStyle w:val="Compact"/>
            </w:pPr>
            <w:r>
              <w:rPr>
                <w:lang w:val="id"/>
              </w:rPr>
              <w:t xml:space="preserve">Nama</w:t>
            </w:r>
          </w:p>
        </w:tc>
        <w:tc>
          <w:tcPr/>
          <w:p>
            <w:pPr>
              <w:pStyle w:val="Compact"/>
            </w:pPr>
            <w:r>
              <w:rPr>
                <w:lang w:val="id"/>
              </w:rPr>
              <w:t xml:space="preserve">Sistematisasi dan Otomasi</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Trader (</w:t>
            </w:r>
            <w:r>
              <w:rPr>
                <w:b/>
                <w:bCs/>
                <w:lang w:val="id"/>
              </w:rPr>
              <w:t xml:space="preserve">penutup jalur</w:t>
            </w:r>
            <w:r>
              <w:rPr>
                <w:lang w:val="id"/>
              </w:rPr>
              <w:t xml:space="preserve">)</w:t>
            </w:r>
          </w:p>
        </w:tc>
      </w:tr>
      <w:tr>
        <w:tc>
          <w:tcPr/>
          <w:p>
            <w:pPr>
              <w:pStyle w:val="Compact"/>
            </w:pPr>
            <w:r>
              <w:rPr>
                <w:lang w:val="id"/>
              </w:rPr>
              <w:t xml:space="preserve">Beban</w:t>
            </w:r>
          </w:p>
        </w:tc>
        <w:tc>
          <w:tcPr/>
          <w:p>
            <w:pPr>
              <w:pStyle w:val="Compact"/>
            </w:pPr>
            <w:r>
              <w:rPr>
                <w:lang w:val="id"/>
              </w:rPr>
              <w:t xml:space="preserve">16 JP (13 jam 20 menit) — 4 JP teori, 8 JP praktik, 4 JP asesmen</w:t>
            </w:r>
          </w:p>
        </w:tc>
      </w:tr>
      <w:tr>
        <w:tc>
          <w:tcPr/>
          <w:p>
            <w:pPr>
              <w:pStyle w:val="Compact"/>
            </w:pPr>
            <w:r>
              <w:rPr>
                <w:lang w:val="id"/>
              </w:rPr>
              <w:t xml:space="preserve">Prasyarat</w:t>
            </w:r>
          </w:p>
        </w:tc>
        <w:tc>
          <w:tcPr/>
          <w:p>
            <w:pPr>
              <w:pStyle w:val="Compact"/>
            </w:pPr>
            <w:r>
              <w:rPr>
                <w:lang w:val="id"/>
              </w:rPr>
              <w:t xml:space="preserve">Seluruh L3.1–L3.4; L3T.1–L3T.3; L2T.6</w:t>
            </w:r>
          </w:p>
        </w:tc>
      </w:tr>
      <w:tr>
        <w:tc>
          <w:tcPr/>
          <w:p>
            <w:pPr>
              <w:pStyle w:val="Compact"/>
            </w:pPr>
            <w:r>
              <w:rPr>
                <w:lang w:val="id"/>
              </w:rPr>
              <w:t xml:space="preserve">Pilar</w:t>
            </w:r>
          </w:p>
        </w:tc>
        <w:tc>
          <w:tcPr/>
          <w:p>
            <w:pPr>
              <w:pStyle w:val="Compact"/>
            </w:pPr>
            <w:r>
              <w:rPr>
                <w:lang w:val="id"/>
              </w:rPr>
              <w:t xml:space="preserve">P4 Analisis &amp; Riset, P5 Risiko, P6 Operasional, P1 Perilaku</w:t>
            </w:r>
          </w:p>
        </w:tc>
      </w:tr>
      <w:tr>
        <w:tc>
          <w:tcPr/>
          <w:p>
            <w:pPr>
              <w:pStyle w:val="Compact"/>
            </w:pPr>
            <w:r>
              <w:rPr>
                <w:lang w:val="id"/>
              </w:rPr>
              <w:t xml:space="preserve">CPL terkait</w:t>
            </w:r>
          </w:p>
        </w:tc>
        <w:tc>
          <w:tcPr/>
          <w:p>
            <w:pPr>
              <w:pStyle w:val="Compact"/>
            </w:pPr>
            <w:r>
              <w:rPr>
                <w:lang w:val="id"/>
              </w:rPr>
              <w:t xml:space="preserve">CPL-3, CPL-4, CPL-5, CPL-6, CPL-8, CPL-9</w:t>
            </w:r>
          </w:p>
        </w:tc>
      </w:tr>
      <w:tr>
        <w:tc>
          <w:tcPr/>
          <w:p>
            <w:pPr>
              <w:pStyle w:val="Compact"/>
            </w:pPr>
            <w:r>
              <w:rPr>
                <w:lang w:val="id"/>
              </w:rPr>
              <w:t xml:space="preserve">Kanon</w:t>
            </w:r>
          </w:p>
        </w:tc>
        <w:tc>
          <w:tcPr/>
          <w:p>
            <w:pPr>
              <w:pStyle w:val="Compact"/>
            </w:pPr>
            <w:r>
              <w:rPr>
                <w:lang w:val="id"/>
              </w:rPr>
              <w:t xml:space="preserve">K-04, K-05, K-10, K-11, K-12</w:t>
            </w:r>
          </w:p>
        </w:tc>
      </w:tr>
    </w:tbl>
    <w:p>
      <w:pPr>
        <w:pStyle w:val="BodyText"/>
      </w:pPr>
      <w:r>
        <w:rPr>
          <w:b/>
          <w:bCs/>
          <w:lang w:val="id"/>
        </w:rPr>
        <w:t xml:space="preserve">Posisi modul.</w:t>
      </w:r>
      <w:r>
        <w:rPr>
          <w:lang w:val="id"/>
        </w:rPr>
        <w:t xml:space="preserve"> </w:t>
      </w:r>
      <w:r>
        <w:rPr>
          <w:lang w:val="id"/>
        </w:rPr>
        <w:t xml:space="preserve">Jalur Trader ditutup dengan pertanyaan yang paling sering salah dijawab:</w:t>
      </w:r>
      <w:r>
        <w:rPr>
          <w:lang w:val="id"/>
        </w:rPr>
        <w:t xml:space="preserve"> </w:t>
      </w:r>
      <w:r>
        <w:rPr>
          <w:i/>
          <w:iCs/>
          <w:lang w:val="id"/>
        </w:rPr>
        <w:t xml:space="preserve">“kapan sebuah sistem boleh disebut rusak?”</w:t>
      </w:r>
    </w:p>
    <w:p>
      <w:pPr>
        <w:pStyle w:val="BodyText"/>
      </w:pPr>
      <w:r>
        <w:rPr>
          <w:lang w:val="id"/>
        </w:rPr>
        <w:t xml:space="preserve">Jawaban yang lazim —</w:t>
      </w:r>
      <w:r>
        <w:rPr>
          <w:lang w:val="id"/>
        </w:rPr>
        <w:t xml:space="preserve"> </w:t>
      </w:r>
      <w:r>
        <w:rPr>
          <w:lang w:val="id"/>
        </w:rPr>
        <w:t xml:space="preserve">“ketika ia berhenti menghasilkan uang”</w:t>
      </w:r>
      <w:r>
        <w:rPr>
          <w:lang w:val="id"/>
        </w:rPr>
        <w:t xml:space="preserve"> </w:t>
      </w:r>
      <w:r>
        <w:rPr>
          <w:lang w:val="id"/>
        </w:rPr>
        <w:t xml:space="preserve">— tidak dapat dipakai, karena sistem yang bekerja</w:t>
      </w:r>
      <w:r>
        <w:rPr>
          <w:lang w:val="id"/>
        </w:rPr>
        <w:t xml:space="preserve"> </w:t>
      </w:r>
      <w:r>
        <w:rPr>
          <w:b/>
          <w:bCs/>
          <w:lang w:val="id"/>
        </w:rPr>
        <w:t xml:space="preserve">juga</w:t>
      </w:r>
      <w:r>
        <w:rPr>
          <w:lang w:val="id"/>
        </w:rPr>
        <w:t xml:space="preserve"> </w:t>
      </w:r>
      <w:r>
        <w:rPr>
          <w:lang w:val="id"/>
        </w:rPr>
        <w:t xml:space="preserve">berhenti menghasilkan uang secara berkala, dan berkalanya lama. L2T.6 §4.7 sudah mengukur bahwa deret kalah delapan berturut-turut adalah hasil</w:t>
      </w:r>
      <w:r>
        <w:rPr>
          <w:lang w:val="id"/>
        </w:rPr>
        <w:t xml:space="preserve"> </w:t>
      </w:r>
      <w:r>
        <w:rPr>
          <w:b/>
          <w:bCs/>
          <w:lang w:val="id"/>
        </w:rPr>
        <w:t xml:space="preserve">normal</w:t>
      </w:r>
      <w:r>
        <w:rPr>
          <w:lang w:val="id"/>
        </w:rPr>
        <w:t xml:space="preserve"> </w:t>
      </w:r>
      <w:r>
        <w:rPr>
          <w:lang w:val="id"/>
        </w:rPr>
        <w:t xml:space="preserve">untuk sistem yang sehat.</w:t>
      </w:r>
    </w:p>
    <w:p>
      <w:pPr>
        <w:pStyle w:val="BodyText"/>
      </w:pPr>
      <w:r>
        <w:rPr>
          <w:lang w:val="id"/>
        </w:rPr>
        <w:t xml:space="preserve">Modul ini memberikan jawaban yang dapat dihitung, dan menunjukkan bahwa</w:t>
      </w:r>
      <w:r>
        <w:rPr>
          <w:lang w:val="id"/>
        </w:rPr>
        <w:t xml:space="preserve"> </w:t>
      </w:r>
      <w:r>
        <w:rPr>
          <w:b/>
          <w:bCs/>
          <w:lang w:val="id"/>
        </w:rPr>
        <w:t xml:space="preserve">otomasi bukan solusi terhadap masalah disiplin — ia memindahkan masalahnya ke tempat lain, di mana ia menelan 21,0% keunggulan sistem bila tidak dikelola.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CPMK-L3T.4.1</w:t>
            </w:r>
          </w:p>
        </w:tc>
        <w:tc>
          <w:tcPr/>
          <w:p>
            <w:pPr>
              <w:pStyle w:val="Compact"/>
            </w:pPr>
            <w:r>
              <w:rPr>
                <w:lang w:val="id"/>
              </w:rPr>
              <w:t xml:space="preserve">Menjelaskan apa yang berubah dan tidak berubah ketika diskresi diganti sistem</w:t>
            </w:r>
          </w:p>
        </w:tc>
        <w:tc>
          <w:tcPr/>
          <w:p>
            <w:pPr>
              <w:pStyle w:val="Compact"/>
            </w:pPr>
            <w:r>
              <w:rPr>
                <w:lang w:val="id"/>
              </w:rPr>
              <w:t xml:space="preserve">C4</w:t>
            </w:r>
          </w:p>
        </w:tc>
      </w:tr>
      <w:tr>
        <w:tc>
          <w:tcPr/>
          <w:p>
            <w:pPr>
              <w:pStyle w:val="Compact"/>
            </w:pPr>
            <w:r>
              <w:rPr>
                <w:lang w:val="id"/>
              </w:rPr>
              <w:t xml:space="preserve">CPMK-L3T.4.2</w:t>
            </w:r>
          </w:p>
        </w:tc>
        <w:tc>
          <w:tcPr/>
          <w:p>
            <w:pPr>
              <w:pStyle w:val="Compact"/>
            </w:pPr>
            <w:r>
              <w:rPr>
                <w:lang w:val="id"/>
              </w:rPr>
              <w:t xml:space="preserve">Menspesifikasikan sistem hingga tingkat yang dapat dieksekusi mesin tanpa penafsiran</w:t>
            </w:r>
          </w:p>
        </w:tc>
        <w:tc>
          <w:tcPr/>
          <w:p>
            <w:pPr>
              <w:pStyle w:val="Compact"/>
            </w:pPr>
            <w:r>
              <w:rPr>
                <w:lang w:val="id"/>
              </w:rPr>
              <w:t xml:space="preserve">C6</w:t>
            </w:r>
          </w:p>
        </w:tc>
      </w:tr>
      <w:tr>
        <w:tc>
          <w:tcPr/>
          <w:p>
            <w:pPr>
              <w:pStyle w:val="Compact"/>
            </w:pPr>
            <w:r>
              <w:rPr>
                <w:lang w:val="id"/>
              </w:rPr>
              <w:t xml:space="preserve">CPMK-L3T.4.3</w:t>
            </w:r>
          </w:p>
        </w:tc>
        <w:tc>
          <w:tcPr/>
          <w:p>
            <w:pPr>
              <w:pStyle w:val="Compact"/>
            </w:pPr>
            <w:r>
              <w:rPr>
                <w:lang w:val="id"/>
              </w:rPr>
              <w:t xml:space="preserve">Mengukur biaya intervensi manusia terhadap sistem yang berjalan</w:t>
            </w:r>
          </w:p>
        </w:tc>
        <w:tc>
          <w:tcPr/>
          <w:p>
            <w:pPr>
              <w:pStyle w:val="Compact"/>
            </w:pPr>
            <w:r>
              <w:rPr>
                <w:lang w:val="id"/>
              </w:rPr>
              <w:t xml:space="preserve">C5</w:t>
            </w:r>
          </w:p>
        </w:tc>
      </w:tr>
      <w:tr>
        <w:tc>
          <w:tcPr/>
          <w:p>
            <w:pPr>
              <w:pStyle w:val="Compact"/>
            </w:pPr>
            <w:r>
              <w:rPr>
                <w:lang w:val="id"/>
              </w:rPr>
              <w:t xml:space="preserve">CPMK-L3T.4.4</w:t>
            </w:r>
          </w:p>
        </w:tc>
        <w:tc>
          <w:tcPr/>
          <w:p>
            <w:pPr>
              <w:pStyle w:val="Compact"/>
            </w:pPr>
            <w:r>
              <w:rPr>
                <w:lang w:val="id"/>
              </w:rPr>
              <w:t xml:space="preserve">Mengidentifikasi mode kegagalan otomasi dan menghitung ekspektasi kerugian operasionalnya</w:t>
            </w:r>
          </w:p>
        </w:tc>
        <w:tc>
          <w:tcPr/>
          <w:p>
            <w:pPr>
              <w:pStyle w:val="Compact"/>
            </w:pPr>
            <w:r>
              <w:rPr>
                <w:lang w:val="id"/>
              </w:rPr>
              <w:t xml:space="preserve">C5</w:t>
            </w:r>
          </w:p>
        </w:tc>
      </w:tr>
      <w:tr>
        <w:tc>
          <w:tcPr/>
          <w:p>
            <w:pPr>
              <w:pStyle w:val="Compact"/>
            </w:pPr>
            <w:r>
              <w:rPr>
                <w:lang w:val="id"/>
              </w:rPr>
              <w:t xml:space="preserve">CPMK-L3T.4.5</w:t>
            </w:r>
          </w:p>
        </w:tc>
        <w:tc>
          <w:tcPr/>
          <w:p>
            <w:pPr>
              <w:pStyle w:val="Compact"/>
            </w:pPr>
            <w:r>
              <w:rPr>
                <w:lang w:val="id"/>
              </w:rPr>
              <w:t xml:space="preserve">Mengestimasi degradasi dari backtest ke live dan menguraikan sumbernya</w:t>
            </w:r>
          </w:p>
        </w:tc>
        <w:tc>
          <w:tcPr/>
          <w:p>
            <w:pPr>
              <w:pStyle w:val="Compact"/>
            </w:pPr>
            <w:r>
              <w:rPr>
                <w:lang w:val="id"/>
              </w:rPr>
              <w:t xml:space="preserve">C5</w:t>
            </w:r>
          </w:p>
        </w:tc>
      </w:tr>
      <w:tr>
        <w:tc>
          <w:tcPr/>
          <w:p>
            <w:pPr>
              <w:pStyle w:val="Compact"/>
            </w:pPr>
            <w:r>
              <w:rPr>
                <w:lang w:val="id"/>
              </w:rPr>
              <w:t xml:space="preserve">CPMK-L3T.4.6</w:t>
            </w:r>
          </w:p>
        </w:tc>
        <w:tc>
          <w:tcPr/>
          <w:p>
            <w:pPr>
              <w:pStyle w:val="Compact"/>
            </w:pPr>
            <w:r>
              <w:rPr>
                <w:lang w:val="id"/>
              </w:rPr>
              <w:t xml:space="preserve">Menetapkan ambang statistik untuk membedakan sistem rusak dari drawdown normal</w:t>
            </w:r>
          </w:p>
        </w:tc>
        <w:tc>
          <w:tcPr/>
          <w:p>
            <w:pPr>
              <w:pStyle w:val="Compact"/>
            </w:pPr>
            <w:r>
              <w:rPr>
                <w:lang w:val="id"/>
              </w:rPr>
              <w:t xml:space="preserve">C5</w:t>
            </w:r>
          </w:p>
        </w:tc>
      </w:tr>
      <w:tr>
        <w:tc>
          <w:tcPr/>
          <w:p>
            <w:pPr>
              <w:pStyle w:val="Compact"/>
            </w:pPr>
            <w:r>
              <w:rPr>
                <w:lang w:val="id"/>
              </w:rPr>
              <w:t xml:space="preserve">CPMK-L3T.4.7</w:t>
            </w:r>
          </w:p>
        </w:tc>
        <w:tc>
          <w:tcPr/>
          <w:p>
            <w:pPr>
              <w:pStyle w:val="Compact"/>
            </w:pPr>
            <w:r>
              <w:rPr>
                <w:lang w:val="id"/>
              </w:rPr>
              <w:t xml:space="preserve">Merancang transisi bertahap dari paper trading ke modal penuh</w:t>
            </w:r>
          </w:p>
        </w:tc>
        <w:tc>
          <w:tcPr/>
          <w:p>
            <w:pPr>
              <w:pStyle w:val="Compact"/>
            </w:pPr>
            <w:r>
              <w:rPr>
                <w:lang w:val="id"/>
              </w:rPr>
              <w:t xml:space="preserve">C6</w:t>
            </w:r>
          </w:p>
        </w:tc>
      </w:tr>
      <w:tr>
        <w:tc>
          <w:tcPr/>
          <w:p>
            <w:pPr>
              <w:pStyle w:val="Compact"/>
            </w:pPr>
            <w:r>
              <w:rPr>
                <w:lang w:val="id"/>
              </w:rPr>
              <w:t xml:space="preserve">CPMK-L3T.4.8</w:t>
            </w:r>
          </w:p>
        </w:tc>
        <w:tc>
          <w:tcPr/>
          <w:p>
            <w:pPr>
              <w:pStyle w:val="Compact"/>
            </w:pPr>
            <w:r>
              <w:rPr>
                <w:lang w:val="id"/>
              </w:rPr>
              <w:t xml:space="preserve">Menyusun Kebijakan Sistematisasi tertulis dengan aturan intervensi dan penghentian</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DISKRESI → SISTEM: APA YANG BERUBAH</w:t>
      </w:r>
      <w:r>
        <w:br/>
      </w:r>
      <w:r>
        <w:rPr>
          <w:rStyle w:val="VerbatimChar"/>
          <w:lang w:val="id"/>
        </w:rPr>
        <w:t xml:space="preserve">                            │</w:t>
      </w:r>
      <w:r>
        <w:br/>
      </w:r>
      <w:r>
        <w:rPr>
          <w:rStyle w:val="VerbatimChar"/>
          <w:lang w:val="id"/>
        </w:rPr>
        <w:t xml:space="preserve">        ┌───────────────────┴───────────────────┐</w:t>
      </w:r>
      <w:r>
        <w:br/>
      </w:r>
      <w:r>
        <w:rPr>
          <w:rStyle w:val="VerbatimChar"/>
          <w:lang w:val="id"/>
        </w:rPr>
        <w:t xml:space="preserve">        │  YANG BERUBAH: keputusan jadi         │</w:t>
      </w:r>
      <w:r>
        <w:br/>
      </w:r>
      <w:r>
        <w:rPr>
          <w:rStyle w:val="VerbatimChar"/>
          <w:lang w:val="id"/>
        </w:rPr>
        <w:t xml:space="preserve">        │  konsisten dan dapat diuji            │</w:t>
      </w:r>
      <w:r>
        <w:br/>
      </w:r>
      <w:r>
        <w:rPr>
          <w:rStyle w:val="VerbatimChar"/>
          <w:lang w:val="id"/>
        </w:rPr>
        <w:t xml:space="preserve">        │  YANG TIDAK: keunggulannya sendiri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BIAYA INTERVENSI     MODE KEGAGALAN      DEGRADASI LIVE</w:t>
      </w:r>
      <w:r>
        <w:br/>
      </w:r>
      <w:r>
        <w:rPr>
          <w:rStyle w:val="VerbatimChar"/>
          <w:lang w:val="id"/>
        </w:rPr>
        <w:t xml:space="preserve">  lewatkan 10% sinyal  OTOMASI             backtest 0,300R</w:t>
      </w:r>
      <w:r>
        <w:br/>
      </w:r>
      <w:r>
        <w:rPr>
          <w:rStyle w:val="VerbatimChar"/>
          <w:lang w:val="id"/>
        </w:rPr>
        <w:t xml:space="preserve">    → −8,8%            −4,20R/tahun        → live 0,100R</w:t>
      </w:r>
      <w:r>
        <w:br/>
      </w:r>
      <w:r>
        <w:rPr>
          <w:rStyle w:val="VerbatimChar"/>
          <w:lang w:val="id"/>
        </w:rPr>
        <w:t xml:space="preserve">  keluar awal 20%      vs keunggulan       = −66,7%</w:t>
      </w:r>
      <w:r>
        <w:br/>
      </w:r>
      <w:r>
        <w:rPr>
          <w:rStyle w:val="VerbatimChar"/>
          <w:lang w:val="id"/>
        </w:rPr>
        <w:t xml:space="preserve">    → −33,1%           +20,0R/tahun          5 sumber</w:t>
      </w:r>
      <w:r>
        <w:br/>
      </w:r>
      <w:r>
        <w:rPr>
          <w:rStyle w:val="VerbatimChar"/>
          <w:lang w:val="id"/>
        </w:rPr>
        <w:t xml:space="preserve">  gabungan 10/20/10    = 21,0% keunggulan    diuraikan</w:t>
      </w:r>
      <w:r>
        <w:br/>
      </w:r>
      <w:r>
        <w:rPr>
          <w:rStyle w:val="VerbatimChar"/>
          <w:lang w:val="id"/>
        </w:rPr>
        <w:t xml:space="preserve">    → −36,1%           hilang ke operasi</w:t>
      </w:r>
      <w:r>
        <w:br/>
      </w:r>
      <w:r>
        <w:rPr>
          <w:rStyle w:val="VerbatimChar"/>
          <w:lang w:val="id"/>
        </w:rPr>
        <w:t xml:space="preserve">  perbesar 15%</w:t>
      </w:r>
      <w:r>
        <w:br/>
      </w:r>
      <w:r>
        <w:rPr>
          <w:rStyle w:val="VerbatimChar"/>
          <w:lang w:val="id"/>
        </w:rPr>
        <w:t xml:space="preserve">    → +10,5% imbal</w:t>
      </w:r>
      <w:r>
        <w:br/>
      </w:r>
      <w:r>
        <w:rPr>
          <w:rStyle w:val="VerbatimChar"/>
          <w:lang w:val="id"/>
        </w:rPr>
        <w:t xml:space="preserve">      TAPI Sharpe −3,8%</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RUSAK ATAU DRAWDOWN NORMAL?          │</w:t>
      </w:r>
      <w:r>
        <w:br/>
      </w:r>
      <w:r>
        <w:rPr>
          <w:rStyle w:val="VerbatimChar"/>
          <w:lang w:val="id"/>
        </w:rPr>
        <w:t xml:space="preserve">        │  p=0,45: 8 kalah beruntun terjadi     │</w:t>
      </w:r>
      <w:r>
        <w:br/>
      </w:r>
      <w:r>
        <w:rPr>
          <w:rStyle w:val="VerbatimChar"/>
          <w:lang w:val="id"/>
        </w:rPr>
        <w:t xml:space="preserve">        │  pada 52,9% sistem SEHAT per 200 trx  │</w:t>
      </w:r>
      <w:r>
        <w:br/>
      </w:r>
      <w:r>
        <w:rPr>
          <w:rStyle w:val="VerbatimChar"/>
          <w:lang w:val="id"/>
        </w:rPr>
        <w:t xml:space="preserve">        │                                       │</w:t>
      </w:r>
      <w:r>
        <w:br/>
      </w:r>
      <w:r>
        <w:rPr>
          <w:rStyle w:val="VerbatimChar"/>
          <w:lang w:val="id"/>
        </w:rPr>
        <w:t xml:space="preserve">        │  Ambang CUSUM (E=0,15R σ=1,20R):      │</w:t>
      </w:r>
      <w:r>
        <w:br/>
      </w:r>
      <w:r>
        <w:rPr>
          <w:rStyle w:val="VerbatimChar"/>
          <w:lang w:val="id"/>
        </w:rPr>
        <w:t xml:space="preserve">        │   n=30  → hentikan bila &lt; −8,6R       │</w:t>
      </w:r>
      <w:r>
        <w:br/>
      </w:r>
      <w:r>
        <w:rPr>
          <w:rStyle w:val="VerbatimChar"/>
          <w:lang w:val="id"/>
        </w:rPr>
        <w:t xml:space="preserve">        │   n=100 → hentikan bila &lt; −9,0R       │</w:t>
      </w:r>
      <w:r>
        <w:br/>
      </w:r>
      <w:r>
        <w:rPr>
          <w:rStyle w:val="VerbatimChar"/>
          <w:lang w:val="id"/>
        </w:rPr>
        <w:t xml:space="preserve">        │   n=200 → hentikan bila &lt; −3,9R       │</w:t>
      </w:r>
      <w:r>
        <w:br/>
      </w:r>
      <w:r>
        <w:rPr>
          <w:rStyle w:val="VerbatimChar"/>
          <w:lang w:val="id"/>
        </w:rPr>
        <w:t xml:space="preserve">        └───────────────────┬───────────────────┘</w:t>
      </w:r>
      <w:r>
        <w:br/>
      </w:r>
      <w:r>
        <w:rPr>
          <w:rStyle w:val="VerbatimChar"/>
          <w:lang w:val="id"/>
        </w:rPr>
        <w:t xml:space="preserve">                            ▼</w:t>
      </w:r>
      <w:r>
        <w:br/>
      </w:r>
      <w:r>
        <w:rPr>
          <w:rStyle w:val="VerbatimChar"/>
          <w:lang w:val="id"/>
        </w:rPr>
        <w:t xml:space="preserve">              TRANSISI BERTAHAP &amp; KEBIJAKAN</w:t>
      </w:r>
    </w:p>
    <w:p>
      <w:r>
        <w:pict>
          <v:rect style="width:0;height:1.5pt" o:hralign="center" o:hrstd="t" o:hr="t"/>
        </w:pict>
      </w:r>
    </w:p>
    <w:bookmarkEnd w:id="11"/>
    <w:bookmarkStart w:id="23" w:name="materi"/>
    <w:p>
      <w:pPr>
        <w:pStyle w:val="Heading2"/>
      </w:pPr>
      <w:r>
        <w:rPr>
          <w:lang w:val="id"/>
        </w:rPr>
        <w:t xml:space="preserve">4. Materi</w:t>
      </w:r>
    </w:p>
    <w:p>
      <w:pPr>
        <w:pStyle w:val="FirstParagraph"/>
      </w:pPr>
      <w:r>
        <w:rPr>
          <w:i/>
          <w:iCs/>
          <w:lang w:val="id"/>
        </w:rPr>
        <w:t xml:space="preserve">Bagian ini menjawab satu pertanyaan:</w:t>
      </w:r>
      <w:r>
        <w:rPr>
          <w:i/>
          <w:iCs/>
          <w:lang w:val="id"/>
        </w:rPr>
        <w:t xml:space="preserve"> </w:t>
      </w:r>
      <w:r>
        <w:rPr>
          <w:b/>
          <w:bCs/>
          <w:i/>
          <w:iCs/>
          <w:lang w:val="id"/>
        </w:rPr>
        <w:t xml:space="preserve">apa yang berubah ketika keputusan</w:t>
      </w:r>
      <w:r>
        <w:rPr>
          <w:b/>
          <w:bCs/>
          <w:i/>
          <w:iCs/>
          <w:lang w:val="id"/>
        </w:rPr>
        <w:t xml:space="preserve"> </w:t>
      </w:r>
      <w:r>
        <w:rPr>
          <w:b/>
          <w:bCs/>
          <w:i/>
          <w:iCs/>
          <w:lang w:val="id"/>
        </w:rPr>
        <w:t xml:space="preserve">disistematiskan — dan apa yang tidak berubah sama sekali.</w:t>
      </w:r>
    </w:p>
    <w:bookmarkStart w:id="12" w:name="Xd258be5645858397976407739865c28dbee778b"/>
    <w:p>
      <w:pPr>
        <w:pStyle w:val="Heading3"/>
      </w:pPr>
      <w:r>
        <w:rPr>
          <w:lang w:val="id"/>
        </w:rPr>
        <w:t xml:space="preserve">4.1 Batas sebenarnya antara diskresi dan sistem</w:t>
      </w:r>
    </w:p>
    <w:p>
      <w:pPr>
        <w:pStyle w:val="FirstParagraph"/>
      </w:pPr>
      <w:r>
        <w:rPr>
          <w:lang w:val="id"/>
        </w:rPr>
        <w:t xml:space="preserve">Sistematisasi sering dipasarkan sebagai cara menghilangkan emosi. Itu</w:t>
      </w:r>
      <w:r>
        <w:rPr>
          <w:lang w:val="id"/>
        </w:rPr>
        <w:t xml:space="preserve"> </w:t>
      </w:r>
      <w:r>
        <w:rPr>
          <w:b/>
          <w:bCs/>
          <w:lang w:val="id"/>
        </w:rPr>
        <w:t xml:space="preserve">sebagian</w:t>
      </w:r>
      <w:r>
        <w:rPr>
          <w:lang w:val="id"/>
        </w:rPr>
        <w:t xml:space="preserve"> </w:t>
      </w:r>
      <w:r>
        <w:rPr>
          <w:lang w:val="id"/>
        </w:rPr>
        <w:t xml:space="preserve">benar dan</w:t>
      </w:r>
      <w:r>
        <w:rPr>
          <w:lang w:val="id"/>
        </w:rPr>
        <w:t xml:space="preserve"> </w:t>
      </w:r>
      <w:r>
        <w:rPr>
          <w:b/>
          <w:bCs/>
          <w:lang w:val="id"/>
        </w:rPr>
        <w:t xml:space="preserve">seluruhnya tidak cukup.</w:t>
      </w:r>
    </w:p>
    <w:p>
      <w:pPr>
        <w:pStyle w:val="BodyText"/>
      </w:pPr>
      <w:r>
        <w:rPr>
          <w:b/>
          <w:bCs/>
          <w:lang w:val="id"/>
        </w:rPr>
        <w:t xml:space="preserve">Yang benar-benar berubah: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Aspek</w:t>
            </w:r>
          </w:p>
        </w:tc>
        <w:tc>
          <w:tcPr/>
          <w:p>
            <w:pPr>
              <w:pStyle w:val="Compact"/>
            </w:pPr>
            <w:r>
              <w:rPr>
                <w:lang w:val="id"/>
              </w:rPr>
              <w:t xml:space="preserve">Diskresi</w:t>
            </w:r>
          </w:p>
        </w:tc>
        <w:tc>
          <w:tcPr/>
          <w:p>
            <w:pPr>
              <w:pStyle w:val="Compact"/>
            </w:pPr>
            <w:r>
              <w:rPr>
                <w:lang w:val="id"/>
              </w:rPr>
              <w:t xml:space="preserve">Sistem</w:t>
            </w:r>
          </w:p>
        </w:tc>
      </w:tr>
      <w:tr>
        <w:tc>
          <w:tcPr/>
          <w:p>
            <w:pPr>
              <w:pStyle w:val="Compact"/>
            </w:pPr>
            <w:r>
              <w:rPr>
                <w:lang w:val="id"/>
              </w:rPr>
              <w:t xml:space="preserve">Konsistensi keputusan</w:t>
            </w:r>
          </w:p>
        </w:tc>
        <w:tc>
          <w:tcPr/>
          <w:p>
            <w:pPr>
              <w:pStyle w:val="Compact"/>
            </w:pPr>
            <w:r>
              <w:rPr>
                <w:lang w:val="id"/>
              </w:rPr>
              <w:t xml:space="preserve">Bervariasi antarhari dan antarkeadaan</w:t>
            </w:r>
          </w:p>
        </w:tc>
        <w:tc>
          <w:tcPr/>
          <w:p>
            <w:pPr>
              <w:pStyle w:val="Compact"/>
            </w:pPr>
            <w:r>
              <w:rPr>
                <w:lang w:val="id"/>
              </w:rPr>
              <w:t xml:space="preserve">Identik pada masukan identik</w:t>
            </w:r>
          </w:p>
        </w:tc>
      </w:tr>
      <w:tr>
        <w:tc>
          <w:tcPr/>
          <w:p>
            <w:pPr>
              <w:pStyle w:val="Compact"/>
            </w:pPr>
            <w:r>
              <w:rPr>
                <w:b/>
                <w:bCs/>
                <w:lang w:val="id"/>
              </w:rPr>
              <w:t xml:space="preserve">Dapat diuji</w:t>
            </w:r>
          </w:p>
        </w:tc>
        <w:tc>
          <w:tcPr/>
          <w:p>
            <w:pPr>
              <w:pStyle w:val="Compact"/>
            </w:pPr>
            <w:r>
              <w:rPr>
                <w:b/>
                <w:bCs/>
                <w:lang w:val="id"/>
              </w:rPr>
              <w:t xml:space="preserve">Tidak</w:t>
            </w:r>
            <w:r>
              <w:rPr>
                <w:lang w:val="id"/>
              </w:rPr>
              <w:t xml:space="preserve"> </w:t>
            </w:r>
            <w:r>
              <w:rPr>
                <w:lang w:val="id"/>
              </w:rPr>
              <w:t xml:space="preserve">— aturannya berubah saat diuji</w:t>
            </w:r>
          </w:p>
        </w:tc>
        <w:tc>
          <w:tcPr/>
          <w:p>
            <w:pPr>
              <w:pStyle w:val="Compact"/>
            </w:pPr>
            <w:r>
              <w:rPr>
                <w:b/>
                <w:bCs/>
                <w:lang w:val="id"/>
              </w:rPr>
              <w:t xml:space="preserve">Ya</w:t>
            </w:r>
            <w:r>
              <w:rPr>
                <w:lang w:val="id"/>
              </w:rPr>
              <w:t xml:space="preserve"> </w:t>
            </w:r>
            <w:r>
              <w:rPr>
                <w:lang w:val="id"/>
              </w:rPr>
              <w:t xml:space="preserve">— aturannya tetap</w:t>
            </w:r>
          </w:p>
        </w:tc>
      </w:tr>
      <w:tr>
        <w:tc>
          <w:tcPr/>
          <w:p>
            <w:pPr>
              <w:pStyle w:val="Compact"/>
            </w:pPr>
            <w:r>
              <w:rPr>
                <w:lang w:val="id"/>
              </w:rPr>
              <w:t xml:space="preserve">Dapat diaudit</w:t>
            </w:r>
          </w:p>
        </w:tc>
        <w:tc>
          <w:tcPr/>
          <w:p>
            <w:pPr>
              <w:pStyle w:val="Compact"/>
            </w:pPr>
            <w:r>
              <w:rPr>
                <w:lang w:val="id"/>
              </w:rPr>
              <w:t xml:space="preserve">Sulit; alasan direkonstruksi belakangan</w:t>
            </w:r>
          </w:p>
        </w:tc>
        <w:tc>
          <w:tcPr/>
          <w:p>
            <w:pPr>
              <w:pStyle w:val="Compact"/>
            </w:pPr>
            <w:r>
              <w:rPr>
                <w:lang w:val="id"/>
              </w:rPr>
              <w:t xml:space="preserve">Ya; setiap keputusan dapat dilacak</w:t>
            </w:r>
          </w:p>
        </w:tc>
      </w:tr>
      <w:tr>
        <w:tc>
          <w:tcPr/>
          <w:p>
            <w:pPr>
              <w:pStyle w:val="Compact"/>
            </w:pPr>
            <w:r>
              <w:rPr>
                <w:lang w:val="id"/>
              </w:rPr>
              <w:t xml:space="preserve">Kecepatan</w:t>
            </w:r>
          </w:p>
        </w:tc>
        <w:tc>
          <w:tcPr/>
          <w:p>
            <w:pPr>
              <w:pStyle w:val="Compact"/>
            </w:pPr>
            <w:r>
              <w:rPr>
                <w:lang w:val="id"/>
              </w:rPr>
              <w:t xml:space="preserve">Dibatasi manusia</w:t>
            </w:r>
          </w:p>
        </w:tc>
        <w:tc>
          <w:tcPr/>
          <w:p>
            <w:pPr>
              <w:pStyle w:val="Compact"/>
            </w:pPr>
            <w:r>
              <w:rPr>
                <w:lang w:val="id"/>
              </w:rPr>
              <w:t xml:space="preserve">Dibatasi infrastruktur</w:t>
            </w:r>
          </w:p>
        </w:tc>
      </w:tr>
      <w:tr>
        <w:tc>
          <w:tcPr/>
          <w:p>
            <w:pPr>
              <w:pStyle w:val="Compact"/>
            </w:pPr>
            <w:r>
              <w:rPr>
                <w:lang w:val="id"/>
              </w:rPr>
              <w:t xml:space="preserve">Kapasitas pemantauan</w:t>
            </w:r>
          </w:p>
        </w:tc>
        <w:tc>
          <w:tcPr/>
          <w:p>
            <w:pPr>
              <w:pStyle w:val="Compact"/>
            </w:pPr>
            <w:r>
              <w:rPr>
                <w:lang w:val="id"/>
              </w:rPr>
              <w:t xml:space="preserve">Beberapa instrumen</w:t>
            </w:r>
          </w:p>
        </w:tc>
        <w:tc>
          <w:tcPr/>
          <w:p>
            <w:pPr>
              <w:pStyle w:val="Compact"/>
            </w:pPr>
            <w:r>
              <w:rPr>
                <w:lang w:val="id"/>
              </w:rPr>
              <w:t xml:space="preserve">Banyak instrumen</w:t>
            </w:r>
          </w:p>
        </w:tc>
      </w:tr>
    </w:tbl>
    <w:p>
      <w:pPr>
        <w:pStyle w:val="BodyText"/>
      </w:pPr>
      <w:r>
        <w:rPr>
          <w:b/>
          <w:bCs/>
          <w:lang w:val="id"/>
        </w:rPr>
        <w:t xml:space="preserve">Baris kedua adalah yang menentukan.</w:t>
      </w:r>
      <w:r>
        <w:rPr>
          <w:lang w:val="id"/>
        </w:rPr>
        <w:t xml:space="preserve"> </w:t>
      </w:r>
      <w:r>
        <w:rPr>
          <w:lang w:val="id"/>
        </w:rPr>
        <w:t xml:space="preserve">L3.4 seluruhnya dibangun di atas syarat bahwa aturan tidak boleh bergerak selama pengujian.</w:t>
      </w:r>
      <w:r>
        <w:rPr>
          <w:lang w:val="id"/>
        </w:rPr>
        <w:t xml:space="preserve"> </w:t>
      </w:r>
      <w:r>
        <w:rPr>
          <w:b/>
          <w:bCs/>
          <w:lang w:val="id"/>
        </w:rPr>
        <w:t xml:space="preserve">Strategi diskresioner tidak dapat memenuhi syarat itu secara prinsip</w:t>
      </w:r>
      <w:r>
        <w:rPr>
          <w:lang w:val="id"/>
        </w:rPr>
        <w:t xml:space="preserve"> </w:t>
      </w:r>
      <w:r>
        <w:rPr>
          <w:lang w:val="id"/>
        </w:rPr>
        <w:t xml:space="preserve">— bukan karena penggunanya tidak disiplin, melainkan karena tidak ada objek tetap untuk diuji.</w:t>
      </w:r>
    </w:p>
    <w:p>
      <w:pPr>
        <w:pStyle w:val="BodyText"/>
      </w:pPr>
      <w:r>
        <w:rPr>
          <w:b/>
          <w:bCs/>
          <w:lang w:val="id"/>
        </w:rPr>
        <w:t xml:space="preserve">Yang TIDAK berubah, dan ini harus dinyatakan lugas:</w:t>
      </w:r>
    </w:p>
    <w:p>
      <w:pPr>
        <w:pStyle w:val="Compact"/>
        <w:numPr>
          <w:ilvl w:val="0"/>
          <w:numId w:val="1001"/>
        </w:numPr>
      </w:pPr>
      <w:r>
        <w:rPr>
          <w:b/>
          <w:bCs/>
          <w:lang w:val="id"/>
        </w:rPr>
        <w:t xml:space="preserve">Sistem tidak menciptakan keunggulan.</w:t>
      </w:r>
      <w:r>
        <w:rPr>
          <w:lang w:val="id"/>
        </w:rPr>
        <w:t xml:space="preserve"> </w:t>
      </w:r>
      <w:r>
        <w:rPr>
          <w:lang w:val="id"/>
        </w:rPr>
        <w:t xml:space="preserve">Ia mengeksekusi keunggulan yang sudah ada — atau mengeksekusi ketiadaannya dengan konsisten.</w:t>
      </w:r>
    </w:p>
    <w:p>
      <w:pPr>
        <w:pStyle w:val="Compact"/>
        <w:numPr>
          <w:ilvl w:val="0"/>
          <w:numId w:val="1001"/>
        </w:numPr>
      </w:pPr>
      <w:r>
        <w:rPr>
          <w:b/>
          <w:bCs/>
          <w:lang w:val="id"/>
        </w:rPr>
        <w:t xml:space="preserve">Sistem tidak menghapus keputusan manusia.</w:t>
      </w:r>
      <w:r>
        <w:rPr>
          <w:lang w:val="id"/>
        </w:rPr>
        <w:t xml:space="preserve"> </w:t>
      </w:r>
      <w:r>
        <w:rPr>
          <w:lang w:val="id"/>
        </w:rPr>
        <w:t xml:space="preserve">Ia memindahkannya ke tahap perancangan, di mana keputusan itu dibuat sekali dan memengaruhi setiap transaksi.</w:t>
      </w:r>
    </w:p>
    <w:p>
      <w:pPr>
        <w:pStyle w:val="Compact"/>
        <w:numPr>
          <w:ilvl w:val="0"/>
          <w:numId w:val="1001"/>
        </w:numPr>
      </w:pPr>
      <w:r>
        <w:rPr>
          <w:b/>
          <w:bCs/>
          <w:lang w:val="id"/>
        </w:rPr>
        <w:t xml:space="preserve">Sistem tidak menghapus masalah disiplin.</w:t>
      </w:r>
      <w:r>
        <w:rPr>
          <w:lang w:val="id"/>
        </w:rPr>
        <w:t xml:space="preserve"> </w:t>
      </w:r>
      <w:r>
        <w:rPr>
          <w:lang w:val="id"/>
        </w:rPr>
        <w:t xml:space="preserve">Ia mengubah bentuknya: dari</w:t>
      </w:r>
      <w:r>
        <w:rPr>
          <w:lang w:val="id"/>
        </w:rPr>
        <w:t xml:space="preserve"> </w:t>
      </w:r>
      <w:r>
        <w:rPr>
          <w:lang w:val="id"/>
        </w:rPr>
        <w:t xml:space="preserve">“apakah saya mengikuti aturan hari ini?”</w:t>
      </w:r>
      <w:r>
        <w:rPr>
          <w:lang w:val="id"/>
        </w:rPr>
        <w:t xml:space="preserve"> </w:t>
      </w:r>
      <w:r>
        <w:rPr>
          <w:lang w:val="id"/>
        </w:rPr>
        <w:t xml:space="preserve">menjadi</w:t>
      </w:r>
      <w:r>
        <w:rPr>
          <w:lang w:val="id"/>
        </w:rPr>
        <w:t xml:space="preserve"> </w:t>
      </w:r>
      <w:r>
        <w:rPr>
          <w:lang w:val="id"/>
        </w:rPr>
        <w:t xml:space="preserve">“apakah saya membiarkan sistem berjalan tanpa campur tangan?”</w:t>
      </w:r>
    </w:p>
    <w:p>
      <w:pPr>
        <w:pStyle w:val="FirstParagraph"/>
      </w:pPr>
      <w:r>
        <w:rPr>
          <w:b/>
          <w:bCs/>
          <w:lang w:val="id"/>
        </w:rPr>
        <w:t xml:space="preserve">Butir ketiga adalah alasan §4.2 ada.</w:t>
      </w:r>
      <w:r>
        <w:rPr>
          <w:lang w:val="id"/>
        </w:rPr>
        <w:t xml:space="preserve"> </w:t>
      </w:r>
      <w:r>
        <w:rPr>
          <w:lang w:val="id"/>
        </w:rPr>
        <w:t xml:space="preserve">Sebagian besar kegagalan sistem otomatis bukan kegagalan sistemnya — melainkan kegagalan pemiliknya membiarkannya berjalan.</w:t>
      </w:r>
    </w:p>
    <w:p>
      <w:pPr>
        <w:pStyle w:val="BlockText"/>
      </w:pPr>
      <w:r>
        <w:rPr>
          <w:b/>
          <w:bCs/>
          <w:lang w:val="id"/>
        </w:rPr>
        <w:t xml:space="preserve">K-12 — Anda adalah risiko terbesar dalam portofolio Anda.</w:t>
      </w:r>
      <w:r>
        <w:rPr>
          <w:lang w:val="id"/>
        </w:rPr>
        <w:t xml:space="preserve"> </w:t>
      </w:r>
      <w:r>
        <w:rPr>
          <w:lang w:val="id"/>
        </w:rPr>
        <w:t xml:space="preserve">Otomasi memindahkan risiko itu, tidak menghapusnya.</w:t>
      </w:r>
    </w:p>
    <w:bookmarkEnd w:id="12"/>
    <w:bookmarkStart w:id="13" w:name="syarat-spesifikasi"/>
    <w:p>
      <w:pPr>
        <w:pStyle w:val="Heading3"/>
      </w:pPr>
      <w:r>
        <w:rPr>
          <w:lang w:val="id"/>
        </w:rPr>
        <w:t xml:space="preserve">4.1.1 Syarat spesifikasi</w:t>
      </w:r>
    </w:p>
    <w:p>
      <w:pPr>
        <w:pStyle w:val="FirstParagraph"/>
      </w:pPr>
      <w:r>
        <w:rPr>
          <w:lang w:val="id"/>
        </w:rPr>
        <w:t xml:space="preserve">Sebuah sistem harus dispesifikasikan sampai tingkat di mana</w:t>
      </w:r>
      <w:r>
        <w:rPr>
          <w:lang w:val="id"/>
        </w:rPr>
        <w:t xml:space="preserve"> </w:t>
      </w:r>
      <w:r>
        <w:rPr>
          <w:b/>
          <w:bCs/>
          <w:lang w:val="id"/>
        </w:rPr>
        <w:t xml:space="preserve">tidak ada penafsiran yang tersisa.</w:t>
      </w:r>
      <w:r>
        <w:rPr>
          <w:lang w:val="id"/>
        </w:rPr>
        <w:t xml:space="preserve"> </w:t>
      </w:r>
      <w:r>
        <w:rPr>
          <w:lang w:val="id"/>
        </w:rPr>
        <w:t xml:space="preserve">Uji operasionalnya sama dengan L2T.6 §4.3: dua orang dengan spesifikasi yang sama dan data yang sama harus menghasilkan keputusan yang identik —</w:t>
      </w:r>
      <w:r>
        <w:rPr>
          <w:lang w:val="id"/>
        </w:rPr>
        <w:t xml:space="preserve"> </w:t>
      </w:r>
      <w:r>
        <w:rPr>
          <w:b/>
          <w:bCs/>
          <w:lang w:val="id"/>
        </w:rPr>
        <w:t xml:space="preserve">dan mesin adalah orang kedua yang paling ketat.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Pertanyaan yang harus terjawab tanpa penafsiran</w:t>
            </w:r>
          </w:p>
        </w:tc>
      </w:tr>
      <w:tr>
        <w:tc>
          <w:tcPr/>
          <w:p>
            <w:pPr>
              <w:pStyle w:val="Compact"/>
            </w:pPr>
            <w:r>
              <w:rPr>
                <w:lang w:val="id"/>
              </w:rPr>
              <w:t xml:space="preserve">Data</w:t>
            </w:r>
          </w:p>
        </w:tc>
        <w:tc>
          <w:tcPr/>
          <w:p>
            <w:pPr>
              <w:pStyle w:val="Compact"/>
            </w:pPr>
            <w:r>
              <w:rPr>
                <w:lang w:val="id"/>
              </w:rPr>
              <w:t xml:space="preserve">Sumber apa, frekuensi apa, kapan tersedia, bagaimana bila hilang</w:t>
            </w:r>
          </w:p>
        </w:tc>
      </w:tr>
      <w:tr>
        <w:tc>
          <w:tcPr/>
          <w:p>
            <w:pPr>
              <w:pStyle w:val="Compact"/>
            </w:pPr>
            <w:r>
              <w:rPr>
                <w:lang w:val="id"/>
              </w:rPr>
              <w:t xml:space="preserve">Sinyal</w:t>
            </w:r>
          </w:p>
        </w:tc>
        <w:tc>
          <w:tcPr/>
          <w:p>
            <w:pPr>
              <w:pStyle w:val="Compact"/>
            </w:pPr>
            <w:r>
              <w:rPr>
                <w:lang w:val="id"/>
              </w:rPr>
              <w:t xml:space="preserve">Rumus tepat; apa yang dilakukan bila salah satu masukan kosong</w:t>
            </w:r>
          </w:p>
        </w:tc>
      </w:tr>
      <w:tr>
        <w:tc>
          <w:tcPr/>
          <w:p>
            <w:pPr>
              <w:pStyle w:val="Compact"/>
            </w:pPr>
            <w:r>
              <w:rPr>
                <w:lang w:val="id"/>
              </w:rPr>
              <w:t xml:space="preserve">Entry</w:t>
            </w:r>
          </w:p>
        </w:tc>
        <w:tc>
          <w:tcPr/>
          <w:p>
            <w:pPr>
              <w:pStyle w:val="Compact"/>
            </w:pPr>
            <w:r>
              <w:rPr>
                <w:lang w:val="id"/>
              </w:rPr>
              <w:t xml:space="preserve">Jenis order, harga, batas kejar, apa yang dilakukan bila tidak terisi</w:t>
            </w:r>
          </w:p>
        </w:tc>
      </w:tr>
      <w:tr>
        <w:tc>
          <w:tcPr/>
          <w:p>
            <w:pPr>
              <w:pStyle w:val="Compact"/>
            </w:pPr>
            <w:r>
              <w:rPr>
                <w:lang w:val="id"/>
              </w:rPr>
              <w:t xml:space="preserve">Ukuran posisi</w:t>
            </w:r>
          </w:p>
        </w:tc>
        <w:tc>
          <w:tcPr/>
          <w:p>
            <w:pPr>
              <w:pStyle w:val="Compact"/>
            </w:pPr>
            <w:r>
              <w:rPr>
                <w:lang w:val="id"/>
              </w:rPr>
              <w:t xml:space="preserve">Rumus tepat; pembulatan; batas minimum dan maksimum</w:t>
            </w:r>
          </w:p>
        </w:tc>
      </w:tr>
      <w:tr>
        <w:tc>
          <w:tcPr/>
          <w:p>
            <w:pPr>
              <w:pStyle w:val="Compact"/>
            </w:pPr>
            <w:r>
              <w:rPr>
                <w:lang w:val="id"/>
              </w:rPr>
              <w:t xml:space="preserve">Exit</w:t>
            </w:r>
          </w:p>
        </w:tc>
        <w:tc>
          <w:tcPr/>
          <w:p>
            <w:pPr>
              <w:pStyle w:val="Compact"/>
            </w:pPr>
            <w:r>
              <w:rPr>
                <w:lang w:val="id"/>
              </w:rPr>
              <w:t xml:space="preserve">Stop, target, exit waktu — masing-masing dengan jenis order dan penempatannya</w:t>
            </w:r>
          </w:p>
        </w:tc>
      </w:tr>
      <w:tr>
        <w:tc>
          <w:tcPr/>
          <w:p>
            <w:pPr>
              <w:pStyle w:val="Compact"/>
            </w:pPr>
            <w:r>
              <w:rPr>
                <w:lang w:val="id"/>
              </w:rPr>
              <w:t xml:space="preserve">Kondisi tidak-bertransaksi</w:t>
            </w:r>
          </w:p>
        </w:tc>
        <w:tc>
          <w:tcPr/>
          <w:p>
            <w:pPr>
              <w:pStyle w:val="Compact"/>
            </w:pPr>
            <w:r>
              <w:rPr>
                <w:lang w:val="id"/>
              </w:rPr>
              <w:t xml:space="preserve">Daftar lengkap; apa yang dilakukan pada posisi terbuka bila terpicu</w:t>
            </w:r>
          </w:p>
        </w:tc>
      </w:tr>
      <w:tr>
        <w:tc>
          <w:tcPr/>
          <w:p>
            <w:pPr>
              <w:pStyle w:val="Compact"/>
            </w:pPr>
            <w:r>
              <w:rPr>
                <w:lang w:val="id"/>
              </w:rPr>
              <w:t xml:space="preserve">Kegagalan</w:t>
            </w:r>
          </w:p>
        </w:tc>
        <w:tc>
          <w:tcPr/>
          <w:p>
            <w:pPr>
              <w:pStyle w:val="Compact"/>
            </w:pPr>
            <w:r>
              <w:rPr>
                <w:lang w:val="id"/>
              </w:rPr>
              <w:t xml:space="preserve">Apa yang dilakukan bila data hilang, order gagal, koneksi putus</w:t>
            </w:r>
          </w:p>
        </w:tc>
      </w:tr>
    </w:tbl>
    <w:p>
      <w:pPr>
        <w:pStyle w:val="BodyText"/>
      </w:pPr>
      <w:r>
        <w:rPr>
          <w:b/>
          <w:bCs/>
          <w:lang w:val="id"/>
        </w:rPr>
        <w:t xml:space="preserve">Baris terakhir adalah yang paling sering hilang dari spesifikasi</w:t>
      </w:r>
      <w:r>
        <w:rPr>
          <w:lang w:val="id"/>
        </w:rPr>
        <w:t xml:space="preserve">, dan §4.3 menunjukkan berapa biayanya.</w:t>
      </w:r>
    </w:p>
    <w:p>
      <w:r>
        <w:pict>
          <v:rect style="width:0;height:1.5pt" o:hralign="center" o:hrstd="t" o:hr="t"/>
        </w:pict>
      </w:r>
    </w:p>
    <w:bookmarkEnd w:id="13"/>
    <w:bookmarkStart w:id="14" w:name="biaya-intervensi-manusia"/>
    <w:p>
      <w:pPr>
        <w:pStyle w:val="Heading3"/>
      </w:pPr>
      <w:r>
        <w:rPr>
          <w:lang w:val="id"/>
        </w:rPr>
        <w:t xml:space="preserve">4.2 Biaya intervensi manusia</w:t>
      </w:r>
    </w:p>
    <w:p>
      <w:pPr>
        <w:pStyle w:val="FirstParagraph"/>
      </w:pPr>
      <w:r>
        <w:rPr>
          <w:lang w:val="id"/>
        </w:rPr>
        <w:t xml:space="preserve">Klaim</w:t>
      </w:r>
      <w:r>
        <w:rPr>
          <w:lang w:val="id"/>
        </w:rPr>
        <w:t xml:space="preserve"> </w:t>
      </w:r>
      <w:r>
        <w:rPr>
          <w:lang w:val="id"/>
        </w:rPr>
        <w:t xml:space="preserve">“saya memakai sistem tetapi menyesuaikannya bila perlu”</w:t>
      </w:r>
      <w:r>
        <w:rPr>
          <w:lang w:val="id"/>
        </w:rPr>
        <w:t xml:space="preserve"> </w:t>
      </w:r>
      <w:r>
        <w:rPr>
          <w:lang w:val="id"/>
        </w:rPr>
        <w:t xml:space="preserve">dapat diukur.</w:t>
      </w:r>
    </w:p>
    <w:p>
      <w:pPr>
        <w:pStyle w:val="BodyText"/>
      </w:pPr>
      <w:r>
        <w:rPr>
          <w:b/>
          <w:bCs/>
          <w:lang w:val="id"/>
        </w:rPr>
        <w:t xml:space="preserve">Rancangan.</w:t>
      </w:r>
      <w:r>
        <w:rPr>
          <w:lang w:val="id"/>
        </w:rPr>
        <w:t xml:space="preserve"> </w:t>
      </w:r>
      <w:r>
        <w:rPr>
          <w:lang w:val="id"/>
        </w:rPr>
        <w:t xml:space="preserve">Sistem dengan</w:t>
      </w:r>
      <w:r>
        <w:rPr>
          <w:lang w:val="id"/>
        </w:rPr>
        <w:t xml:space="preserve"> </w:t>
      </w:r>
      <m:oMath>
        <m:r>
          <m:t>E</m:t>
        </m:r>
        <m:r>
          <m:rPr>
            <m:sty m:val="p"/>
          </m:rPr>
          <m:t>=</m:t>
        </m:r>
        <m:r>
          <m:rPr>
            <m:sty m:val="p"/>
          </m:rPr>
          <m:t>+</m:t>
        </m:r>
        <m:r>
          <m:t>0</m:t>
        </m:r>
        <m:r>
          <m:rPr>
            <m:sty m:val="p"/>
          </m:rPr>
          <m:t>,</m:t>
        </m:r>
        <m:r>
          <m:t>15</m:t>
        </m:r>
      </m:oMath>
      <w:r>
        <w:rPr>
          <w:lang w:val="id"/>
        </w:rPr>
        <w:t xml:space="preserve">R dan</w:t>
      </w:r>
      <w:r>
        <w:rPr>
          <w:lang w:val="id"/>
        </w:rPr>
        <w:t xml:space="preserve"> </w:t>
      </w:r>
      <m:oMath>
        <m:r>
          <m:t>σ</m:t>
        </m:r>
        <m:r>
          <m:rPr>
            <m:sty m:val="p"/>
          </m:rPr>
          <m:t>=</m:t>
        </m:r>
        <m:r>
          <m:t>1</m:t>
        </m:r>
        <m:r>
          <m:rPr>
            <m:sty m:val="p"/>
          </m:rPr>
          <m:t>,</m:t>
        </m:r>
        <m:r>
          <m:t>20</m:t>
        </m:r>
      </m:oMath>
      <w:r>
        <w:rPr>
          <w:lang w:val="id"/>
        </w:rPr>
        <w:t xml:space="preserve">R, 200 transaksi, 4.000 lintasan. Bandingkan eksekusi penuh dengan berbagai bentuk intervensi.</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Perlakuan</w:t>
            </w:r>
          </w:p>
        </w:tc>
        <w:tc>
          <w:tcPr/>
          <w:p>
            <w:pPr>
              <w:pStyle w:val="Compact"/>
              <w:jc w:val="right"/>
            </w:pPr>
            <w:r>
              <w:rPr>
                <w:lang w:val="id"/>
              </w:rPr>
              <w:t xml:space="preserve">Hasil 200 trx</w:t>
            </w:r>
          </w:p>
        </w:tc>
        <w:tc>
          <w:tcPr/>
          <w:p>
            <w:pPr>
              <w:pStyle w:val="Compact"/>
              <w:jc w:val="right"/>
            </w:pPr>
            <w:r>
              <w:rPr>
                <w:lang w:val="id"/>
              </w:rPr>
              <w:t xml:space="preserve">SD</w:t>
            </w:r>
          </w:p>
        </w:tc>
        <w:tc>
          <w:tcPr/>
          <w:p>
            <w:pPr>
              <w:pStyle w:val="Compact"/>
              <w:jc w:val="right"/>
            </w:pPr>
            <w:r>
              <w:rPr>
                <w:b/>
                <w:bCs/>
                <w:lang w:val="id"/>
              </w:rPr>
              <w:t xml:space="preserve">Perubahan</w:t>
            </w:r>
          </w:p>
        </w:tc>
      </w:tr>
      <w:tr>
        <w:tc>
          <w:tcPr/>
          <w:p>
            <w:pPr>
              <w:pStyle w:val="Compact"/>
            </w:pPr>
            <w:r>
              <w:rPr>
                <w:b/>
                <w:bCs/>
                <w:lang w:val="id"/>
              </w:rPr>
              <w:t xml:space="preserve">Sistem dijalankan penuh</w:t>
            </w:r>
          </w:p>
        </w:tc>
        <w:tc>
          <w:tcPr/>
          <w:p>
            <w:pPr>
              <w:pStyle w:val="Compact"/>
              <w:jc w:val="right"/>
            </w:pPr>
            <w:r>
              <w:rPr>
                <w:b/>
                <w:bCs/>
                <w:lang w:val="id"/>
              </w:rPr>
              <w:t xml:space="preserve">+29,6R</w:t>
            </w:r>
          </w:p>
        </w:tc>
        <w:tc>
          <w:tcPr/>
          <w:p>
            <w:pPr>
              <w:pStyle w:val="Compact"/>
              <w:jc w:val="right"/>
            </w:pPr>
            <w:r>
              <w:rPr>
                <w:lang w:val="id"/>
              </w:rPr>
              <w:t xml:space="preserve">16,8</w:t>
            </w:r>
          </w:p>
        </w:tc>
        <w:tc>
          <w:tcPr/>
          <w:p>
            <w:pPr>
              <w:pStyle w:val="Compact"/>
              <w:jc w:val="right"/>
            </w:pPr>
            <w:r>
              <w:rPr>
                <w:lang w:val="id"/>
              </w:rPr>
              <w:t xml:space="preserve">—</w:t>
            </w:r>
          </w:p>
        </w:tc>
      </w:tr>
      <w:tr>
        <w:tc>
          <w:tcPr/>
          <w:p>
            <w:pPr>
              <w:pStyle w:val="Compact"/>
            </w:pPr>
            <w:r>
              <w:rPr>
                <w:lang w:val="id"/>
              </w:rPr>
              <w:t xml:space="preserve">Melewatkan 10% sinyal</w:t>
            </w:r>
          </w:p>
        </w:tc>
        <w:tc>
          <w:tcPr/>
          <w:p>
            <w:pPr>
              <w:pStyle w:val="Compact"/>
              <w:jc w:val="right"/>
            </w:pPr>
            <w:r>
              <w:rPr>
                <w:lang w:val="id"/>
              </w:rPr>
              <w:t xml:space="preserve">+27,0R</w:t>
            </w:r>
          </w:p>
        </w:tc>
        <w:tc>
          <w:tcPr/>
          <w:p>
            <w:pPr>
              <w:pStyle w:val="Compact"/>
              <w:jc w:val="right"/>
            </w:pPr>
            <w:r>
              <w:rPr>
                <w:lang w:val="id"/>
              </w:rPr>
              <w:t xml:space="preserve">16,1</w:t>
            </w:r>
          </w:p>
        </w:tc>
        <w:tc>
          <w:tcPr/>
          <w:p>
            <w:pPr>
              <w:pStyle w:val="Compact"/>
              <w:jc w:val="right"/>
            </w:pPr>
            <w:r>
              <w:rPr>
                <w:b/>
                <w:bCs/>
                <w:lang w:val="id"/>
              </w:rPr>
              <w:t xml:space="preserve">−8,8%</w:t>
            </w:r>
          </w:p>
        </w:tc>
      </w:tr>
      <w:tr>
        <w:tc>
          <w:tcPr/>
          <w:p>
            <w:pPr>
              <w:pStyle w:val="Compact"/>
            </w:pPr>
            <w:r>
              <w:rPr>
                <w:lang w:val="id"/>
              </w:rPr>
              <w:t xml:space="preserve">Melewatkan 25% sinyal</w:t>
            </w:r>
          </w:p>
        </w:tc>
        <w:tc>
          <w:tcPr/>
          <w:p>
            <w:pPr>
              <w:pStyle w:val="Compact"/>
              <w:jc w:val="right"/>
            </w:pPr>
            <w:r>
              <w:rPr>
                <w:lang w:val="id"/>
              </w:rPr>
              <w:t xml:space="preserve">+22,3R</w:t>
            </w:r>
          </w:p>
        </w:tc>
        <w:tc>
          <w:tcPr/>
          <w:p>
            <w:pPr>
              <w:pStyle w:val="Compact"/>
              <w:jc w:val="right"/>
            </w:pPr>
            <w:r>
              <w:rPr>
                <w:lang w:val="id"/>
              </w:rPr>
              <w:t xml:space="preserve">14,7</w:t>
            </w:r>
          </w:p>
        </w:tc>
        <w:tc>
          <w:tcPr/>
          <w:p>
            <w:pPr>
              <w:pStyle w:val="Compact"/>
              <w:jc w:val="right"/>
            </w:pPr>
            <w:r>
              <w:rPr>
                <w:b/>
                <w:bCs/>
                <w:lang w:val="id"/>
              </w:rPr>
              <w:t xml:space="preserve">−24,7%</w:t>
            </w:r>
          </w:p>
        </w:tc>
      </w:tr>
      <w:tr>
        <w:tc>
          <w:tcPr/>
          <w:p>
            <w:pPr>
              <w:pStyle w:val="Compact"/>
            </w:pPr>
            <w:r>
              <w:rPr>
                <w:lang w:val="id"/>
              </w:rPr>
              <w:t xml:space="preserve">Keluar lebih awal pada 20% transaksi</w:t>
            </w:r>
          </w:p>
        </w:tc>
        <w:tc>
          <w:tcPr/>
          <w:p>
            <w:pPr>
              <w:pStyle w:val="Compact"/>
              <w:jc w:val="right"/>
            </w:pPr>
            <w:r>
              <w:rPr>
                <w:lang w:val="id"/>
              </w:rPr>
              <w:t xml:space="preserve">+19,8R</w:t>
            </w:r>
          </w:p>
        </w:tc>
        <w:tc>
          <w:tcPr/>
          <w:p>
            <w:pPr>
              <w:pStyle w:val="Compact"/>
              <w:jc w:val="right"/>
            </w:pPr>
            <w:r>
              <w:rPr>
                <w:lang w:val="id"/>
              </w:rPr>
              <w:t xml:space="preserve">16,6</w:t>
            </w:r>
          </w:p>
        </w:tc>
        <w:tc>
          <w:tcPr/>
          <w:p>
            <w:pPr>
              <w:pStyle w:val="Compact"/>
              <w:jc w:val="right"/>
            </w:pPr>
            <w:r>
              <w:rPr>
                <w:b/>
                <w:bCs/>
                <w:lang w:val="id"/>
              </w:rPr>
              <w:t xml:space="preserve">−33,1%</w:t>
            </w:r>
          </w:p>
        </w:tc>
      </w:tr>
      <w:tr>
        <w:tc>
          <w:tcPr/>
          <w:p>
            <w:pPr>
              <w:pStyle w:val="Compact"/>
            </w:pPr>
            <w:r>
              <w:rPr>
                <w:b/>
                <w:bCs/>
                <w:lang w:val="id"/>
              </w:rPr>
              <w:t xml:space="preserve">Keluar lebih awal pada 40% transaksi</w:t>
            </w:r>
          </w:p>
        </w:tc>
        <w:tc>
          <w:tcPr/>
          <w:p>
            <w:pPr>
              <w:pStyle w:val="Compact"/>
              <w:jc w:val="right"/>
            </w:pPr>
            <w:r>
              <w:rPr>
                <w:b/>
                <w:bCs/>
                <w:lang w:val="id"/>
              </w:rPr>
              <w:t xml:space="preserve">+10,0R</w:t>
            </w:r>
          </w:p>
        </w:tc>
        <w:tc>
          <w:tcPr/>
          <w:p>
            <w:pPr>
              <w:pStyle w:val="Compact"/>
              <w:jc w:val="right"/>
            </w:pPr>
            <w:r>
              <w:rPr>
                <w:lang w:val="id"/>
              </w:rPr>
              <w:t xml:space="preserve">15,8</w:t>
            </w:r>
          </w:p>
        </w:tc>
        <w:tc>
          <w:tcPr/>
          <w:p>
            <w:pPr>
              <w:pStyle w:val="Compact"/>
              <w:jc w:val="right"/>
            </w:pPr>
            <w:r>
              <w:rPr>
                <w:b/>
                <w:bCs/>
                <w:lang w:val="id"/>
              </w:rPr>
              <w:t xml:space="preserve">−66,2%</w:t>
            </w:r>
          </w:p>
        </w:tc>
      </w:tr>
      <w:tr>
        <w:tc>
          <w:tcPr/>
          <w:p>
            <w:pPr>
              <w:pStyle w:val="Compact"/>
            </w:pPr>
            <w:r>
              <w:rPr>
                <w:lang w:val="id"/>
              </w:rPr>
              <w:t xml:space="preserve">Memperbesar posisi pada 15% transaksi</w:t>
            </w:r>
          </w:p>
        </w:tc>
        <w:tc>
          <w:tcPr/>
          <w:p>
            <w:pPr>
              <w:pStyle w:val="Compact"/>
              <w:jc w:val="right"/>
            </w:pPr>
            <w:r>
              <w:rPr>
                <w:lang w:val="id"/>
              </w:rPr>
              <w:t xml:space="preserve">+32,7R</w:t>
            </w:r>
          </w:p>
        </w:tc>
        <w:tc>
          <w:tcPr/>
          <w:p>
            <w:pPr>
              <w:pStyle w:val="Compact"/>
              <w:jc w:val="right"/>
            </w:pPr>
            <w:r>
              <w:rPr>
                <w:b/>
                <w:bCs/>
                <w:lang w:val="id"/>
              </w:rPr>
              <w:t xml:space="preserve">19,3</w:t>
            </w:r>
          </w:p>
        </w:tc>
        <w:tc>
          <w:tcPr/>
          <w:p>
            <w:pPr>
              <w:pStyle w:val="Compact"/>
              <w:jc w:val="right"/>
            </w:pPr>
            <w:r>
              <w:rPr>
                <w:b/>
                <w:bCs/>
                <w:lang w:val="id"/>
              </w:rPr>
              <w:t xml:space="preserve">+10,5%</w:t>
            </w:r>
          </w:p>
        </w:tc>
      </w:tr>
      <w:tr>
        <w:tc>
          <w:tcPr/>
          <w:p>
            <w:pPr>
              <w:pStyle w:val="Compact"/>
            </w:pPr>
            <w:r>
              <w:rPr>
                <w:b/>
                <w:bCs/>
                <w:lang w:val="id"/>
              </w:rPr>
              <w:t xml:space="preserve">Gabungan 10% lewat / 20% keluar awal / 10% perbesar</w:t>
            </w:r>
          </w:p>
        </w:tc>
        <w:tc>
          <w:tcPr/>
          <w:p>
            <w:pPr>
              <w:pStyle w:val="Compact"/>
              <w:jc w:val="right"/>
            </w:pPr>
            <w:r>
              <w:rPr>
                <w:b/>
                <w:bCs/>
                <w:lang w:val="id"/>
              </w:rPr>
              <w:t xml:space="preserve">+18,9R</w:t>
            </w:r>
          </w:p>
        </w:tc>
        <w:tc>
          <w:tcPr/>
          <w:p>
            <w:pPr>
              <w:pStyle w:val="Compact"/>
              <w:jc w:val="right"/>
            </w:pPr>
            <w:r>
              <w:rPr>
                <w:lang w:val="id"/>
              </w:rPr>
              <w:t xml:space="preserve">16,8</w:t>
            </w:r>
          </w:p>
        </w:tc>
        <w:tc>
          <w:tcPr/>
          <w:p>
            <w:pPr>
              <w:pStyle w:val="Compact"/>
              <w:jc w:val="right"/>
            </w:pPr>
            <w:r>
              <w:rPr>
                <w:b/>
                <w:bCs/>
                <w:lang w:val="id"/>
              </w:rPr>
              <w:t xml:space="preserve">−36,1%</w:t>
            </w:r>
          </w:p>
        </w:tc>
      </w:tr>
    </w:tbl>
    <w:p>
      <w:pPr>
        <w:pStyle w:val="BodyText"/>
      </w:pPr>
      <w:r>
        <w:rPr>
          <w:b/>
          <w:bCs/>
          <w:lang w:val="id"/>
        </w:rPr>
        <w:t xml:space="preserve">Empat bacaan.</w:t>
      </w:r>
    </w:p>
    <w:p>
      <w:pPr>
        <w:pStyle w:val="BodyText"/>
      </w:pPr>
      <w:r>
        <w:rPr>
          <w:b/>
          <w:bCs/>
          <w:lang w:val="id"/>
        </w:rPr>
        <w:t xml:space="preserve">Pertama: keluar lebih awal jauh lebih merusak daripada melewatkan sinyal.</w:t>
      </w:r>
      <w:r>
        <w:rPr>
          <w:lang w:val="id"/>
        </w:rPr>
        <w:t xml:space="preserve"> </w:t>
      </w:r>
      <w:r>
        <w:rPr>
          <w:lang w:val="id"/>
        </w:rPr>
        <w:t xml:space="preserve">Melewatkan 25% sinyal memotong 24,7%; keluar lebih awal pada hanya 20% transaksi memotong</w:t>
      </w:r>
      <w:r>
        <w:rPr>
          <w:lang w:val="id"/>
        </w:rPr>
        <w:t xml:space="preserve"> </w:t>
      </w:r>
      <w:r>
        <w:rPr>
          <w:b/>
          <w:bCs/>
          <w:lang w:val="id"/>
        </w:rPr>
        <w:t xml:space="preserve">33,1%</w:t>
      </w:r>
      <w:r>
        <w:rPr>
          <w:lang w:val="id"/>
        </w:rPr>
        <w:t xml:space="preserve">.</w:t>
      </w:r>
    </w:p>
    <w:p>
      <w:pPr>
        <w:pStyle w:val="BodyText"/>
      </w:pPr>
      <w:r>
        <w:rPr>
          <w:lang w:val="id"/>
        </w:rPr>
        <w:t xml:space="preserve">Ini konsisten dengan temuan L2T.6 §4.5 (exit lebih menentukan daripada entry) dan L2T.3 (memotong pemenang menghancurkan 71,2% keuntungan sistem tren).</w:t>
      </w:r>
      <w:r>
        <w:rPr>
          <w:lang w:val="id"/>
        </w:rPr>
        <w:t xml:space="preserve"> </w:t>
      </w:r>
      <w:r>
        <w:rPr>
          <w:b/>
          <w:bCs/>
          <w:lang w:val="id"/>
        </w:rPr>
        <w:t xml:space="preserve">Tiga modul, tiga rancangan berbeda, kesimpulan yang sama.</w:t>
      </w:r>
    </w:p>
    <w:p>
      <w:pPr>
        <w:pStyle w:val="BodyText"/>
      </w:pPr>
      <w:r>
        <w:rPr>
          <w:b/>
          <w:bCs/>
          <w:lang w:val="id"/>
        </w:rPr>
        <w:t xml:space="preserve">Kedua: gabungan intervensi yang masing-masing</w:t>
      </w:r>
      <w:r>
        <w:rPr>
          <w:b/>
          <w:bCs/>
          <w:lang w:val="id"/>
        </w:rPr>
        <w:t xml:space="preserve"> </w:t>
      </w:r>
      <w:r>
        <w:rPr>
          <w:b/>
          <w:bCs/>
          <w:lang w:val="id"/>
        </w:rPr>
        <w:t xml:space="preserve">“kecil”</w:t>
      </w:r>
      <w:r>
        <w:rPr>
          <w:b/>
          <w:bCs/>
          <w:lang w:val="id"/>
        </w:rPr>
        <w:t xml:space="preserve"> </w:t>
      </w:r>
      <w:r>
        <w:rPr>
          <w:b/>
          <w:bCs/>
          <w:lang w:val="id"/>
        </w:rPr>
        <w:t xml:space="preserve">memotong 36,1%.</w:t>
      </w:r>
      <w:r>
        <w:rPr>
          <w:lang w:val="id"/>
        </w:rPr>
        <w:t xml:space="preserve"> </w:t>
      </w:r>
      <w:r>
        <w:rPr>
          <w:lang w:val="id"/>
        </w:rPr>
        <w:t xml:space="preserve">Tidak ada satu pun komponennya yang terasa besar saat dilakukan.</w:t>
      </w:r>
    </w:p>
    <w:p>
      <w:pPr>
        <w:pStyle w:val="BodyText"/>
      </w:pPr>
      <w:r>
        <w:rPr>
          <w:b/>
          <w:bCs/>
          <w:lang w:val="id"/>
        </w:rPr>
        <w:t xml:space="preserve">Ketiga — dan ini harus dibaca hati-hati: memperbesar posisi menaikkan imbal hasil +10,5%.</w:t>
      </w:r>
      <w:r>
        <w:rPr>
          <w:lang w:val="id"/>
        </w:rPr>
        <w:t xml:space="preserve"> </w:t>
      </w:r>
      <w:r>
        <w:rPr>
          <w:lang w:val="id"/>
        </w:rPr>
        <w:t xml:space="preserve">Sekilas itu tampak sebagai intervensi yang berhasil.</w:t>
      </w:r>
    </w:p>
    <w:p>
      <w:pPr>
        <w:pStyle w:val="BodyText"/>
      </w:pPr>
      <w:r>
        <w:rPr>
          <w:lang w:val="id"/>
        </w:rPr>
        <w:t xml:space="preserve">Periksa rasio imbalan-risikonya:</w:t>
      </w:r>
    </w:p>
    <w:p>
      <w:pPr>
        <w:pStyle w:val="BodyText"/>
      </w:pPr>
      <m:oMathPara>
        <m:oMathParaPr>
          <m:jc m:val="center"/>
        </m:oMathParaPr>
        <m:oMath>
          <m:r>
            <m:rPr>
              <m:nor/>
              <m:sty m:val="p"/>
            </m:rPr>
            <m:t>Sharpe penuh</m:t>
          </m:r>
          <m:r>
            <m:rPr>
              <m:sty m:val="p"/>
            </m:rPr>
            <m:t>=</m:t>
          </m:r>
          <m:f>
            <m:fPr>
              <m:type m:val="bar"/>
            </m:fPr>
            <m:num>
              <m:r>
                <m:t>29</m:t>
              </m:r>
              <m:r>
                <m:rPr>
                  <m:sty m:val="p"/>
                </m:rPr>
                <m:t>,</m:t>
              </m:r>
              <m:r>
                <m:t>6</m:t>
              </m:r>
            </m:num>
            <m:den>
              <m:r>
                <m:t>16</m:t>
              </m:r>
              <m:r>
                <m:rPr>
                  <m:sty m:val="p"/>
                </m:rPr>
                <m:t>,</m:t>
              </m:r>
              <m:r>
                <m:t>8</m:t>
              </m:r>
            </m:den>
          </m:f>
          <m:r>
            <m:rPr>
              <m:sty m:val="p"/>
            </m:rPr>
            <m:t>=</m:t>
          </m:r>
          <m:r>
            <m:t>1</m:t>
          </m:r>
          <m:r>
            <m:rPr>
              <m:sty m:val="p"/>
            </m:rPr>
            <m:t>,</m:t>
          </m:r>
          <m:r>
            <m:t>7619</m:t>
          </m:r>
          <m:r>
            <m:t>  </m:t>
          </m:r>
          <m:r>
            <m:rPr>
              <m:nor/>
              <m:sty m:val="p"/>
            </m:rPr>
            <m:t>Sharpe diperbesar</m:t>
          </m:r>
          <m:r>
            <m:rPr>
              <m:sty m:val="p"/>
            </m:rPr>
            <m:t>=</m:t>
          </m:r>
          <m:f>
            <m:fPr>
              <m:type m:val="bar"/>
            </m:fPr>
            <m:num>
              <m:r>
                <m:t>32</m:t>
              </m:r>
              <m:r>
                <m:rPr>
                  <m:sty m:val="p"/>
                </m:rPr>
                <m:t>,</m:t>
              </m:r>
              <m:r>
                <m:t>7</m:t>
              </m:r>
            </m:num>
            <m:den>
              <m:r>
                <m:t>19</m:t>
              </m:r>
              <m:r>
                <m:rPr>
                  <m:sty m:val="p"/>
                </m:rPr>
                <m:t>,</m:t>
              </m:r>
              <m:r>
                <m:t>3</m:t>
              </m:r>
            </m:den>
          </m:f>
          <m:r>
            <m:rPr>
              <m:sty m:val="p"/>
            </m:rPr>
            <m:t>=</m:t>
          </m:r>
          <m:r>
            <m:t>1</m:t>
          </m:r>
          <m:r>
            <m:rPr>
              <m:sty m:val="p"/>
            </m:rPr>
            <m:t>,</m:t>
          </m:r>
          <m:r>
            <m:t>6943</m:t>
          </m:r>
        </m:oMath>
      </m:oMathPara>
    </w:p>
    <w:p>
      <w:pPr>
        <w:pStyle w:val="FirstParagraph"/>
      </w:pPr>
      <m:oMathPara>
        <m:oMathParaPr>
          <m:jc m:val="center"/>
        </m:oMathParaPr>
        <m:oMath>
          <m:r>
            <m:rPr>
              <m:nor/>
              <m:sty m:val="p"/>
            </m:rPr>
            <m:t>Perubahan</m:t>
          </m:r>
          <m:r>
            <m:rPr>
              <m:sty m:val="p"/>
            </m:rPr>
            <m:t>=</m:t>
          </m:r>
          <m:r>
            <m:rPr>
              <m:sty m:val="b"/>
            </m:rPr>
            <m:t>−</m:t>
          </m:r>
          <m:r>
            <m:rPr>
              <m:sty m:val="b"/>
            </m:rPr>
            <m:t>3</m:t>
          </m:r>
          <m:r>
            <m:rPr>
              <m:sty m:val="b"/>
            </m:rPr>
            <m:t>,</m:t>
          </m:r>
          <m:r>
            <m:rPr>
              <m:sty m:val="b"/>
            </m:rPr>
            <m:t>8</m:t>
          </m:r>
          <m:r>
            <m:rPr>
              <m:sty m:val="b"/>
            </m:rPr>
            <m:t>%</m:t>
          </m:r>
        </m:oMath>
      </m:oMathPara>
    </w:p>
    <w:p>
      <w:pPr>
        <w:pStyle w:val="FirstParagraph"/>
      </w:pPr>
      <w:r>
        <w:rPr>
          <w:b/>
          <w:bCs/>
          <w:lang w:val="id"/>
        </w:rPr>
        <w:t xml:space="preserve">Imbal hasil naik, risiko naik lebih banyak.</w:t>
      </w:r>
      <w:r>
        <w:rPr>
          <w:lang w:val="id"/>
        </w:rPr>
        <w:t xml:space="preserve"> </w:t>
      </w:r>
      <w:r>
        <w:rPr>
          <w:lang w:val="id"/>
        </w:rPr>
        <w:t xml:space="preserve">Ini pola yang sudah muncul dua kali di Level 3 — pada TAA (L3.2 §4.7) dan pada penargetan volatilitas 16% (L3.3 §4.7).</w:t>
      </w:r>
      <w:r>
        <w:rPr>
          <w:lang w:val="id"/>
        </w:rPr>
        <w:t xml:space="preserve"> </w:t>
      </w:r>
      <w:r>
        <w:rPr>
          <w:b/>
          <w:bCs/>
          <w:lang w:val="id"/>
        </w:rPr>
        <w:t xml:space="preserve">Kenaikan imbal hasil dari menambah eksposur bukan bukti keterampilan.</w:t>
      </w:r>
    </w:p>
    <w:p>
      <w:pPr>
        <w:pStyle w:val="BodyText"/>
      </w:pPr>
      <w:r>
        <w:rPr>
          <w:b/>
          <w:bCs/>
          <w:lang w:val="id"/>
        </w:rPr>
        <w:t xml:space="preserve">Keempat: yang paling berbahaya adalah intervensi yang berhasil.</w:t>
      </w:r>
      <w:r>
        <w:rPr>
          <w:lang w:val="id"/>
        </w:rPr>
        <w:t xml:space="preserve"> </w:t>
      </w:r>
      <w:r>
        <w:rPr>
          <w:lang w:val="id"/>
        </w:rPr>
        <w:t xml:space="preserve">Trader yang memperbesar posisi dan melihat hasilnya naik 10,5% memperoleh</w:t>
      </w:r>
      <w:r>
        <w:rPr>
          <w:lang w:val="id"/>
        </w:rPr>
        <w:t xml:space="preserve"> </w:t>
      </w:r>
      <w:r>
        <w:rPr>
          <w:b/>
          <w:bCs/>
          <w:lang w:val="id"/>
        </w:rPr>
        <w:t xml:space="preserve">penguatan</w:t>
      </w:r>
      <w:r>
        <w:rPr>
          <w:lang w:val="id"/>
        </w:rPr>
        <w:t xml:space="preserve"> </w:t>
      </w:r>
      <w:r>
        <w:rPr>
          <w:lang w:val="id"/>
        </w:rPr>
        <w:t xml:space="preserve">untuk terus melakukannya — sementara yang sebenarnya ia lakukan adalah menaikkan risiko lebih cepat daripada imbal hasil.</w:t>
      </w:r>
    </w:p>
    <w:p>
      <w:pPr>
        <w:pStyle w:val="BlockText"/>
      </w:pPr>
      <w:r>
        <w:rPr>
          <w:b/>
          <w:bCs/>
          <w:lang w:val="id"/>
        </w:rPr>
        <w:t xml:space="preserve">K-04 — proses dinilai terpisah dari hasil.</w:t>
      </w:r>
      <w:r>
        <w:rPr>
          <w:lang w:val="id"/>
        </w:rPr>
        <w:t xml:space="preserve"> </w:t>
      </w:r>
      <w:r>
        <w:rPr>
          <w:lang w:val="id"/>
        </w:rPr>
        <w:t xml:space="preserve">Intervensi yang meningkatkan hasil sambil memperburuk rasio imbalan-risiko adalah proses yang buruk dengan hasil yang baik.</w:t>
      </w:r>
    </w:p>
    <w:p>
      <w:r>
        <w:pict>
          <v:rect style="width:0;height:1.5pt" o:hralign="center" o:hrstd="t" o:hr="t"/>
        </w:pict>
      </w:r>
    </w:p>
    <w:bookmarkEnd w:id="14"/>
    <w:bookmarkStart w:id="15" w:name="mode-kegagalan-otomasi"/>
    <w:p>
      <w:pPr>
        <w:pStyle w:val="Heading3"/>
      </w:pPr>
      <w:r>
        <w:rPr>
          <w:lang w:val="id"/>
        </w:rPr>
        <w:t xml:space="preserve">4.3 Mode kegagalan otomasi</w:t>
      </w:r>
    </w:p>
    <w:p>
      <w:pPr>
        <w:pStyle w:val="FirstParagraph"/>
      </w:pPr>
      <w:r>
        <w:rPr>
          <w:lang w:val="id"/>
        </w:rPr>
        <w:t xml:space="preserve">Otomasi memperkenalkan kategori risiko yang</w:t>
      </w:r>
      <w:r>
        <w:rPr>
          <w:lang w:val="id"/>
        </w:rPr>
        <w:t xml:space="preserve"> </w:t>
      </w:r>
      <w:r>
        <w:rPr>
          <w:b/>
          <w:bCs/>
          <w:lang w:val="id"/>
        </w:rPr>
        <w:t xml:space="preserve">tidak ada</w:t>
      </w:r>
      <w:r>
        <w:rPr>
          <w:lang w:val="id"/>
        </w:rPr>
        <w:t xml:space="preserve"> </w:t>
      </w:r>
      <w:r>
        <w:rPr>
          <w:lang w:val="id"/>
        </w:rPr>
        <w:t xml:space="preserve">pada perdagangan manual: kegagalan operasional. Ia dapat dihitung.</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Mode kegagalan</w:t>
            </w:r>
          </w:p>
        </w:tc>
        <w:tc>
          <w:tcPr/>
          <w:p>
            <w:pPr>
              <w:pStyle w:val="Compact"/>
              <w:jc w:val="right"/>
            </w:pPr>
            <w:r>
              <w:rPr>
                <w:lang w:val="id"/>
              </w:rPr>
              <w:t xml:space="preserve">Peluang/bulan</w:t>
            </w:r>
          </w:p>
        </w:tc>
        <w:tc>
          <w:tcPr/>
          <w:p>
            <w:pPr>
              <w:pStyle w:val="Compact"/>
              <w:jc w:val="right"/>
            </w:pPr>
            <w:r>
              <w:rPr>
                <w:lang w:val="id"/>
              </w:rPr>
              <w:t xml:space="preserve">Dampak (R)</w:t>
            </w:r>
          </w:p>
        </w:tc>
        <w:tc>
          <w:tcPr/>
          <w:p>
            <w:pPr>
              <w:pStyle w:val="Compact"/>
              <w:jc w:val="right"/>
            </w:pPr>
            <w:r>
              <w:rPr>
                <w:lang w:val="id"/>
              </w:rPr>
              <w:t xml:space="preserve">Ekspektasi (R/bulan)</w:t>
            </w:r>
          </w:p>
        </w:tc>
      </w:tr>
      <w:tr>
        <w:tc>
          <w:tcPr/>
          <w:p>
            <w:pPr>
              <w:pStyle w:val="Compact"/>
            </w:pPr>
            <w:r>
              <w:rPr>
                <w:lang w:val="id"/>
              </w:rPr>
              <w:t xml:space="preserve">Data feed terputus atau basi</w:t>
            </w:r>
          </w:p>
        </w:tc>
        <w:tc>
          <w:tcPr/>
          <w:p>
            <w:pPr>
              <w:pStyle w:val="Compact"/>
              <w:jc w:val="right"/>
            </w:pPr>
            <w:r>
              <w:rPr>
                <w:lang w:val="id"/>
              </w:rPr>
              <w:t xml:space="preserve">2,00%</w:t>
            </w:r>
          </w:p>
        </w:tc>
        <w:tc>
          <w:tcPr/>
          <w:p>
            <w:pPr>
              <w:pStyle w:val="Compact"/>
              <w:jc w:val="right"/>
            </w:pPr>
            <w:r>
              <w:rPr>
                <w:lang w:val="id"/>
              </w:rPr>
              <w:t xml:space="preserve">−3,0</w:t>
            </w:r>
          </w:p>
        </w:tc>
        <w:tc>
          <w:tcPr/>
          <w:p>
            <w:pPr>
              <w:pStyle w:val="Compact"/>
              <w:jc w:val="right"/>
            </w:pPr>
            <w:r>
              <w:rPr>
                <w:lang w:val="id"/>
              </w:rPr>
              <w:t xml:space="preserve">−0,060</w:t>
            </w:r>
          </w:p>
        </w:tc>
      </w:tr>
      <w:tr>
        <w:tc>
          <w:tcPr/>
          <w:p>
            <w:pPr>
              <w:pStyle w:val="Compact"/>
            </w:pPr>
            <w:r>
              <w:rPr>
                <w:lang w:val="id"/>
              </w:rPr>
              <w:t xml:space="preserve">Order tidak terkirim</w:t>
            </w:r>
          </w:p>
        </w:tc>
        <w:tc>
          <w:tcPr/>
          <w:p>
            <w:pPr>
              <w:pStyle w:val="Compact"/>
              <w:jc w:val="right"/>
            </w:pPr>
            <w:r>
              <w:rPr>
                <w:lang w:val="id"/>
              </w:rPr>
              <w:t xml:space="preserve">1,00%</w:t>
            </w:r>
          </w:p>
        </w:tc>
        <w:tc>
          <w:tcPr/>
          <w:p>
            <w:pPr>
              <w:pStyle w:val="Compact"/>
              <w:jc w:val="right"/>
            </w:pPr>
            <w:r>
              <w:rPr>
                <w:lang w:val="id"/>
              </w:rPr>
              <w:t xml:space="preserve">−1,5</w:t>
            </w:r>
          </w:p>
        </w:tc>
        <w:tc>
          <w:tcPr/>
          <w:p>
            <w:pPr>
              <w:pStyle w:val="Compact"/>
              <w:jc w:val="right"/>
            </w:pPr>
            <w:r>
              <w:rPr>
                <w:lang w:val="id"/>
              </w:rPr>
              <w:t xml:space="preserve">−0,015</w:t>
            </w:r>
          </w:p>
        </w:tc>
      </w:tr>
      <w:tr>
        <w:tc>
          <w:tcPr/>
          <w:p>
            <w:pPr>
              <w:pStyle w:val="Compact"/>
            </w:pPr>
            <w:r>
              <w:rPr>
                <w:lang w:val="id"/>
              </w:rPr>
              <w:t xml:space="preserve">Order terkirim ganda</w:t>
            </w:r>
          </w:p>
        </w:tc>
        <w:tc>
          <w:tcPr/>
          <w:p>
            <w:pPr>
              <w:pStyle w:val="Compact"/>
              <w:jc w:val="right"/>
            </w:pPr>
            <w:r>
              <w:rPr>
                <w:lang w:val="id"/>
              </w:rPr>
              <w:t xml:space="preserve">0,50%</w:t>
            </w:r>
          </w:p>
        </w:tc>
        <w:tc>
          <w:tcPr/>
          <w:p>
            <w:pPr>
              <w:pStyle w:val="Compact"/>
              <w:jc w:val="right"/>
            </w:pPr>
            <w:r>
              <w:rPr>
                <w:lang w:val="id"/>
              </w:rPr>
              <w:t xml:space="preserve">−8,0</w:t>
            </w:r>
          </w:p>
        </w:tc>
        <w:tc>
          <w:tcPr/>
          <w:p>
            <w:pPr>
              <w:pStyle w:val="Compact"/>
              <w:jc w:val="right"/>
            </w:pPr>
            <w:r>
              <w:rPr>
                <w:lang w:val="id"/>
              </w:rPr>
              <w:t xml:space="preserve">−0,040</w:t>
            </w:r>
          </w:p>
        </w:tc>
      </w:tr>
      <w:tr>
        <w:tc>
          <w:tcPr/>
          <w:p>
            <w:pPr>
              <w:pStyle w:val="Compact"/>
            </w:pPr>
            <w:r>
              <w:rPr>
                <w:lang w:val="id"/>
              </w:rPr>
              <w:t xml:space="preserve">Kesalahan ukuran posisi</w:t>
            </w:r>
          </w:p>
        </w:tc>
        <w:tc>
          <w:tcPr/>
          <w:p>
            <w:pPr>
              <w:pStyle w:val="Compact"/>
              <w:jc w:val="right"/>
            </w:pPr>
            <w:r>
              <w:rPr>
                <w:lang w:val="id"/>
              </w:rPr>
              <w:t xml:space="preserve">0,30%</w:t>
            </w:r>
          </w:p>
        </w:tc>
        <w:tc>
          <w:tcPr/>
          <w:p>
            <w:pPr>
              <w:pStyle w:val="Compact"/>
              <w:jc w:val="right"/>
            </w:pPr>
            <w:r>
              <w:rPr>
                <w:lang w:val="id"/>
              </w:rPr>
              <w:t xml:space="preserve">−25,0</w:t>
            </w:r>
          </w:p>
        </w:tc>
        <w:tc>
          <w:tcPr/>
          <w:p>
            <w:pPr>
              <w:pStyle w:val="Compact"/>
              <w:jc w:val="right"/>
            </w:pPr>
            <w:r>
              <w:rPr>
                <w:lang w:val="id"/>
              </w:rPr>
              <w:t xml:space="preserve">−0,075</w:t>
            </w:r>
          </w:p>
        </w:tc>
      </w:tr>
      <w:tr>
        <w:tc>
          <w:tcPr/>
          <w:p>
            <w:pPr>
              <w:pStyle w:val="Compact"/>
            </w:pPr>
            <w:r>
              <w:rPr>
                <w:lang w:val="id"/>
              </w:rPr>
              <w:t xml:space="preserve">Kesalahan tanda (beli vs jual)</w:t>
            </w:r>
          </w:p>
        </w:tc>
        <w:tc>
          <w:tcPr/>
          <w:p>
            <w:pPr>
              <w:pStyle w:val="Compact"/>
              <w:jc w:val="right"/>
            </w:pPr>
            <w:r>
              <w:rPr>
                <w:lang w:val="id"/>
              </w:rPr>
              <w:t xml:space="preserve">0,10%</w:t>
            </w:r>
          </w:p>
        </w:tc>
        <w:tc>
          <w:tcPr/>
          <w:p>
            <w:pPr>
              <w:pStyle w:val="Compact"/>
              <w:jc w:val="right"/>
            </w:pPr>
            <w:r>
              <w:rPr>
                <w:lang w:val="id"/>
              </w:rPr>
              <w:t xml:space="preserve">−40,0</w:t>
            </w:r>
          </w:p>
        </w:tc>
        <w:tc>
          <w:tcPr/>
          <w:p>
            <w:pPr>
              <w:pStyle w:val="Compact"/>
              <w:jc w:val="right"/>
            </w:pPr>
            <w:r>
              <w:rPr>
                <w:lang w:val="id"/>
              </w:rPr>
              <w:t xml:space="preserve">−0,040</w:t>
            </w:r>
          </w:p>
        </w:tc>
      </w:tr>
      <w:tr>
        <w:tc>
          <w:tcPr/>
          <w:p>
            <w:pPr>
              <w:pStyle w:val="Compact"/>
            </w:pPr>
            <w:r>
              <w:rPr>
                <w:b/>
                <w:bCs/>
                <w:lang w:val="id"/>
              </w:rPr>
              <w:t xml:space="preserve">Sistem tidak berhenti saat batas tercapai</w:t>
            </w:r>
          </w:p>
        </w:tc>
        <w:tc>
          <w:tcPr/>
          <w:p>
            <w:pPr>
              <w:pStyle w:val="Compact"/>
              <w:jc w:val="right"/>
            </w:pPr>
            <w:r>
              <w:rPr>
                <w:lang w:val="id"/>
              </w:rPr>
              <w:t xml:space="preserve">0,20%</w:t>
            </w:r>
          </w:p>
        </w:tc>
        <w:tc>
          <w:tcPr/>
          <w:p>
            <w:pPr>
              <w:pStyle w:val="Compact"/>
              <w:jc w:val="right"/>
            </w:pPr>
            <w:r>
              <w:rPr>
                <w:b/>
                <w:bCs/>
                <w:lang w:val="id"/>
              </w:rPr>
              <w:t xml:space="preserve">−60,0</w:t>
            </w:r>
          </w:p>
        </w:tc>
        <w:tc>
          <w:tcPr/>
          <w:p>
            <w:pPr>
              <w:pStyle w:val="Compact"/>
              <w:jc w:val="right"/>
            </w:pPr>
            <w:r>
              <w:rPr>
                <w:b/>
                <w:bCs/>
                <w:lang w:val="id"/>
              </w:rPr>
              <w:t xml:space="preserve">−0,120</w:t>
            </w:r>
          </w:p>
        </w:tc>
      </w:tr>
      <w:tr>
        <w:tc>
          <w:tcPr/>
          <w:p>
            <w:pPr>
              <w:pStyle w:val="Compact"/>
            </w:pPr>
            <w:r>
              <w:rPr>
                <w:b/>
                <w:bCs/>
                <w:lang w:val="id"/>
              </w:rPr>
              <w:t xml:space="preserve">Total</w:t>
            </w:r>
          </w:p>
        </w:tc>
        <w:tc>
          <w:tcPr/>
          <w:p>
            <w:pPr>
              <w:pStyle w:val="Compact"/>
            </w:pPr>
          </w:p>
        </w:tc>
        <w:tc>
          <w:tcPr/>
          <w:p>
            <w:pPr>
              <w:pStyle w:val="Compact"/>
            </w:pPr>
          </w:p>
        </w:tc>
        <w:tc>
          <w:tcPr/>
          <w:p>
            <w:pPr>
              <w:pStyle w:val="Compact"/>
              <w:jc w:val="right"/>
            </w:pPr>
            <w:r>
              <w:rPr>
                <w:b/>
                <w:bCs/>
                <w:lang w:val="id"/>
              </w:rPr>
              <w:t xml:space="preserve">−0,350</w:t>
            </w:r>
          </w:p>
        </w:tc>
      </w:tr>
    </w:tbl>
    <w:p>
      <w:pPr>
        <w:pStyle w:val="BodyText"/>
      </w:pPr>
      <m:oMathPara>
        <m:oMathParaPr>
          <m:jc m:val="center"/>
        </m:oMathParaPr>
        <m:oMath>
          <m:r>
            <m:rPr>
              <m:nor/>
              <m:sty m:val="p"/>
            </m:rPr>
            <m:t>Kerugian operasional tahunan</m:t>
          </m:r>
          <m:r>
            <m:rPr>
              <m:sty m:val="p"/>
            </m:rPr>
            <m:t>=</m:t>
          </m:r>
          <m:r>
            <m:rPr>
              <m:sty m:val="p"/>
            </m:rPr>
            <m:t>−</m:t>
          </m:r>
          <m:r>
            <m:t>0</m:t>
          </m:r>
          <m:r>
            <m:rPr>
              <m:sty m:val="p"/>
            </m:rPr>
            <m:t>,</m:t>
          </m:r>
          <m:r>
            <m:t>350</m:t>
          </m:r>
          <m:r>
            <m:rPr>
              <m:sty m:val="p"/>
            </m:rPr>
            <m:t>×</m:t>
          </m:r>
          <m:r>
            <m:t>12</m:t>
          </m:r>
          <m:r>
            <m:rPr>
              <m:sty m:val="p"/>
            </m:rPr>
            <m:t>=</m:t>
          </m:r>
          <m:r>
            <m:rPr>
              <m:sty m:val="b"/>
            </m:rPr>
            <m:t>−</m:t>
          </m:r>
          <m:r>
            <m:rPr>
              <m:sty m:val="b"/>
            </m:rPr>
            <m:t>4</m:t>
          </m:r>
          <m:r>
            <m:rPr>
              <m:sty m:val="b"/>
            </m:rPr>
            <m:t>,</m:t>
          </m:r>
          <m:r>
            <m:rPr>
              <m:sty m:val="b"/>
            </m:rPr>
            <m:t>20</m:t>
          </m:r>
          <m:r>
            <m:rPr>
              <m:nor/>
              <m:sty m:val="p"/>
            </m:rPr>
            <m:t>R</m:t>
          </m:r>
        </m:oMath>
      </m:oMathPara>
    </w:p>
    <w:p>
      <w:pPr>
        <w:pStyle w:val="FirstParagraph"/>
      </w:pPr>
      <w:r>
        <w:rPr>
          <w:b/>
          <w:bCs/>
          <w:lang w:val="id"/>
        </w:rPr>
        <w:t xml:space="preserve">Bandingkan dengan keunggulan sistem.</w:t>
      </w:r>
      <w:r>
        <w:rPr>
          <w:lang w:val="id"/>
        </w:rPr>
        <w:t xml:space="preserve"> </w:t>
      </w:r>
      <w:r>
        <w:rPr>
          <w:lang w:val="id"/>
        </w:rPr>
        <w:t xml:space="preserve">Sistem dengan 200 transaksi per tahun dan ekspektasi live +0,10R (§4.4) menghasilkan</w:t>
      </w:r>
      <w:r>
        <w:rPr>
          <w:lang w:val="id"/>
        </w:rPr>
        <w:t xml:space="preserve"> </w:t>
      </w:r>
      <w:r>
        <w:rPr>
          <w:b/>
          <w:bCs/>
          <w:lang w:val="id"/>
        </w:rPr>
        <w:t xml:space="preserve">+20,0R per tahun</w:t>
      </w:r>
      <w:r>
        <w:rPr>
          <w:lang w:val="id"/>
        </w:rPr>
        <w:t xml:space="preserve">:</w:t>
      </w:r>
    </w:p>
    <w:p>
      <w:pPr>
        <w:pStyle w:val="BodyText"/>
      </w:pPr>
      <m:oMathPara>
        <m:oMathParaPr>
          <m:jc m:val="center"/>
        </m:oMathParaPr>
        <m:oMath>
          <m:f>
            <m:fPr>
              <m:type m:val="bar"/>
            </m:fPr>
            <m:num>
              <m:r>
                <m:t>4</m:t>
              </m:r>
              <m:r>
                <m:rPr>
                  <m:sty m:val="p"/>
                </m:rPr>
                <m:t>,</m:t>
              </m:r>
              <m:r>
                <m:t>20</m:t>
              </m:r>
            </m:num>
            <m:den>
              <m:r>
                <m:t>20</m:t>
              </m:r>
              <m:r>
                <m:rPr>
                  <m:sty m:val="p"/>
                </m:rPr>
                <m:t>,</m:t>
              </m:r>
              <m:r>
                <m:t>0</m:t>
              </m:r>
            </m:den>
          </m:f>
          <m:r>
            <m:rPr>
              <m:sty m:val="p"/>
            </m:rPr>
            <m:t>=</m:t>
          </m:r>
          <m:r>
            <m:rPr>
              <m:sty m:val="b"/>
            </m:rPr>
            <m:t>21</m:t>
          </m:r>
          <m:r>
            <m:rPr>
              <m:sty m:val="b"/>
            </m:rPr>
            <m:t>,</m:t>
          </m:r>
          <m:r>
            <m:rPr>
              <m:sty m:val="b"/>
            </m:rPr>
            <m:t>0</m:t>
          </m:r>
          <m:r>
            <m:rPr>
              <m:sty m:val="b"/>
            </m:rPr>
            <m:t>%</m:t>
          </m:r>
          <m:r>
            <m:rPr>
              <m:sty m:val="b"/>
            </m:rPr>
            <m:t> </m:t>
          </m:r>
          <m:r>
            <m:rPr>
              <m:nor/>
              <m:sty m:val="p"/>
            </m:rPr>
            <m:t>keunggulan hilang ke kegagalan operasional</m:t>
          </m:r>
        </m:oMath>
      </m:oMathPara>
    </w:p>
    <w:p>
      <w:pPr>
        <w:pStyle w:val="FirstParagraph"/>
      </w:pPr>
      <w:r>
        <w:rPr>
          <w:b/>
          <w:bCs/>
          <w:lang w:val="id"/>
        </w:rPr>
        <w:t xml:space="preserve">Dua bacaan.</w:t>
      </w:r>
    </w:p>
    <w:p>
      <w:pPr>
        <w:pStyle w:val="BodyText"/>
      </w:pPr>
      <w:r>
        <w:rPr>
          <w:b/>
          <w:bCs/>
          <w:lang w:val="id"/>
        </w:rPr>
        <w:t xml:space="preserve">Pertama: mode dengan dampak terbesar bukan yang paling sering.</w:t>
      </w:r>
      <w:r>
        <w:rPr>
          <w:lang w:val="id"/>
        </w:rPr>
        <w:t xml:space="preserve"> </w:t>
      </w:r>
      <w:r>
        <w:rPr>
          <w:lang w:val="id"/>
        </w:rPr>
        <w:t xml:space="preserve">Baris terakhir — sistem tidak berhenti saat batas tercapai — hanya 0,20% per bulan, tetapi menyumbang</w:t>
      </w:r>
      <w:r>
        <w:rPr>
          <w:lang w:val="id"/>
        </w:rPr>
        <w:t xml:space="preserve"> </w:t>
      </w:r>
      <w:r>
        <w:rPr>
          <w:b/>
          <w:bCs/>
          <w:lang w:val="id"/>
        </w:rPr>
        <w:t xml:space="preserve">kerugian ekspektasi terbesar</w:t>
      </w:r>
      <w:r>
        <w:rPr>
          <w:lang w:val="id"/>
        </w:rPr>
        <w:t xml:space="preserve"> </w:t>
      </w:r>
      <w:r>
        <w:rPr>
          <w:lang w:val="id"/>
        </w:rPr>
        <w:t xml:space="preserve">karena dampaknya −60R.</w:t>
      </w:r>
    </w:p>
    <w:p>
      <w:pPr>
        <w:pStyle w:val="BodyText"/>
      </w:pPr>
      <w:r>
        <w:rPr>
          <w:lang w:val="id"/>
        </w:rPr>
        <w:t xml:space="preserve">Ini pola yang sudah dikenal dari L3T.2 §4.6:</w:t>
      </w:r>
      <w:r>
        <w:rPr>
          <w:lang w:val="id"/>
        </w:rPr>
        <w:t xml:space="preserve"> </w:t>
      </w:r>
      <w:r>
        <w:rPr>
          <w:b/>
          <w:bCs/>
          <w:lang w:val="id"/>
        </w:rPr>
        <w:t xml:space="preserve">risiko ekor mendominasi ekspektasi meskipun jarang.</w:t>
      </w:r>
      <w:r>
        <w:rPr>
          <w:lang w:val="id"/>
        </w:rPr>
        <w:t xml:space="preserve"> </w:t>
      </w:r>
      <w:r>
        <w:rPr>
          <w:lang w:val="id"/>
        </w:rPr>
        <w:t xml:space="preserve">Prioritas pengendalian harus mengikuti kolom terakhir, bukan kolom frekuensi.</w:t>
      </w:r>
    </w:p>
    <w:p>
      <w:pPr>
        <w:pStyle w:val="BodyText"/>
      </w:pPr>
      <w:r>
        <w:rPr>
          <w:b/>
          <w:bCs/>
          <w:lang w:val="id"/>
        </w:rPr>
        <w:t xml:space="preserve">Kedua: otomasi tidak gratis.</w:t>
      </w:r>
      <w:r>
        <w:rPr>
          <w:lang w:val="id"/>
        </w:rPr>
        <w:t xml:space="preserve"> </w:t>
      </w:r>
      <w:r>
        <w:rPr>
          <w:lang w:val="id"/>
        </w:rPr>
        <w:t xml:space="preserve">Perdagangan manual tidak memiliki kategori risiko ini. Sistematisasi menukar risiko disiplin dengan risiko operasional, dan</w:t>
      </w:r>
      <w:r>
        <w:rPr>
          <w:lang w:val="id"/>
        </w:rPr>
        <w:t xml:space="preserve"> </w:t>
      </w:r>
      <w:r>
        <w:rPr>
          <w:b/>
          <w:bCs/>
          <w:lang w:val="id"/>
        </w:rPr>
        <w:t xml:space="preserve">pertukaran itu hanya menguntungkan bila risiko operasionalnya dikelola.</w:t>
      </w:r>
    </w:p>
    <w:p>
      <w:pPr>
        <w:pStyle w:val="BodyText"/>
      </w:pPr>
      <w:r>
        <w:rPr>
          <w:b/>
          <w:bCs/>
          <w:lang w:val="id"/>
        </w:rPr>
        <w:t xml:space="preserve">Enam pengendalian yang menutup sebagian besar kerugian ini:</w:t>
      </w:r>
    </w:p>
    <w:p>
      <w:pPr>
        <w:pStyle w:val="Compact"/>
        <w:numPr>
          <w:ilvl w:val="0"/>
          <w:numId w:val="1002"/>
        </w:numPr>
      </w:pPr>
      <w:r>
        <w:rPr>
          <w:b/>
          <w:bCs/>
          <w:lang w:val="id"/>
        </w:rPr>
        <w:t xml:space="preserve">Pemeriksaan kesegaran data</w:t>
      </w:r>
      <w:r>
        <w:rPr>
          <w:lang w:val="id"/>
        </w:rPr>
        <w:t xml:space="preserve"> </w:t>
      </w:r>
      <w:r>
        <w:rPr>
          <w:lang w:val="id"/>
        </w:rPr>
        <w:t xml:space="preserve">— tolak bertransaksi bila data lebih lama dari ambang tertentu</w:t>
      </w:r>
    </w:p>
    <w:p>
      <w:pPr>
        <w:pStyle w:val="Compact"/>
        <w:numPr>
          <w:ilvl w:val="0"/>
          <w:numId w:val="1002"/>
        </w:numPr>
      </w:pPr>
      <w:r>
        <w:rPr>
          <w:b/>
          <w:bCs/>
          <w:lang w:val="id"/>
        </w:rPr>
        <w:t xml:space="preserve">Idempotensi order</w:t>
      </w:r>
      <w:r>
        <w:rPr>
          <w:lang w:val="id"/>
        </w:rPr>
        <w:t xml:space="preserve"> </w:t>
      </w:r>
      <w:r>
        <w:rPr>
          <w:lang w:val="id"/>
        </w:rPr>
        <w:t xml:space="preserve">— setiap order membawa penanda unik; order duplikat ditolak</w:t>
      </w:r>
    </w:p>
    <w:p>
      <w:pPr>
        <w:pStyle w:val="Compact"/>
        <w:numPr>
          <w:ilvl w:val="0"/>
          <w:numId w:val="1002"/>
        </w:numPr>
      </w:pPr>
      <w:r>
        <w:rPr>
          <w:b/>
          <w:bCs/>
          <w:lang w:val="id"/>
        </w:rPr>
        <w:t xml:space="preserve">Pemeriksaan kewajaran ukuran</w:t>
      </w:r>
      <w:r>
        <w:rPr>
          <w:lang w:val="id"/>
        </w:rPr>
        <w:t xml:space="preserve"> </w:t>
      </w:r>
      <w:r>
        <w:rPr>
          <w:lang w:val="id"/>
        </w:rPr>
        <w:t xml:space="preserve">— tolak order yang melampaui</w:t>
      </w:r>
      <w:r>
        <w:rPr>
          <w:lang w:val="id"/>
        </w:rPr>
        <w:t xml:space="preserve"> </w:t>
      </w:r>
      <m:oMath>
        <m:r>
          <m:t>k</m:t>
        </m:r>
      </m:oMath>
      <w:r>
        <w:rPr>
          <w:lang w:val="id"/>
        </w:rPr>
        <w:t xml:space="preserve"> </w:t>
      </w:r>
      <w:r>
        <w:rPr>
          <w:lang w:val="id"/>
        </w:rPr>
        <w:t xml:space="preserve">kali ukuran normal</w:t>
      </w:r>
    </w:p>
    <w:p>
      <w:pPr>
        <w:pStyle w:val="Compact"/>
        <w:numPr>
          <w:ilvl w:val="0"/>
          <w:numId w:val="1002"/>
        </w:numPr>
      </w:pPr>
      <w:r>
        <w:rPr>
          <w:b/>
          <w:bCs/>
          <w:lang w:val="id"/>
        </w:rPr>
        <w:t xml:space="preserve">Pemeriksaan arah</w:t>
      </w:r>
      <w:r>
        <w:rPr>
          <w:lang w:val="id"/>
        </w:rPr>
        <w:t xml:space="preserve"> </w:t>
      </w:r>
      <w:r>
        <w:rPr>
          <w:lang w:val="id"/>
        </w:rPr>
        <w:t xml:space="preserve">— bandingkan tanda order dengan tanda sinyal sebelum mengirim</w:t>
      </w:r>
    </w:p>
    <w:p>
      <w:pPr>
        <w:pStyle w:val="Compact"/>
        <w:numPr>
          <w:ilvl w:val="0"/>
          <w:numId w:val="1002"/>
        </w:numPr>
      </w:pPr>
      <w:r>
        <w:rPr>
          <w:b/>
          <w:bCs/>
          <w:lang w:val="id"/>
        </w:rPr>
        <w:t xml:space="preserve">Pemutus arus (</w:t>
      </w:r>
      <w:r>
        <w:rPr>
          <w:b/>
          <w:bCs/>
          <w:i/>
          <w:iCs/>
          <w:lang w:val="id"/>
        </w:rPr>
        <w:t xml:space="preserve">kill switch</w:t>
      </w:r>
      <w:r>
        <w:rPr>
          <w:b/>
          <w:bCs/>
          <w:lang w:val="id"/>
        </w:rPr>
        <w:t xml:space="preserve">)</w:t>
      </w:r>
      <w:r>
        <w:rPr>
          <w:lang w:val="id"/>
        </w:rPr>
        <w:t xml:space="preserve"> </w:t>
      </w:r>
      <w:r>
        <w:rPr>
          <w:lang w:val="id"/>
        </w:rPr>
        <w:t xml:space="preserve">— batas kerugian harian yang menghentikan sistem secara otomatis</w:t>
      </w:r>
    </w:p>
    <w:p>
      <w:pPr>
        <w:pStyle w:val="Compact"/>
        <w:numPr>
          <w:ilvl w:val="0"/>
          <w:numId w:val="1002"/>
        </w:numPr>
      </w:pPr>
      <w:r>
        <w:rPr>
          <w:b/>
          <w:bCs/>
          <w:lang w:val="id"/>
        </w:rPr>
        <w:t xml:space="preserve">Pemantauan independen</w:t>
      </w:r>
      <w:r>
        <w:rPr>
          <w:lang w:val="id"/>
        </w:rPr>
        <w:t xml:space="preserve"> </w:t>
      </w:r>
      <w:r>
        <w:rPr>
          <w:lang w:val="id"/>
        </w:rPr>
        <w:t xml:space="preserve">— proses terpisah yang memverifikasi sistem utama masih hidup dan waras</w:t>
      </w:r>
    </w:p>
    <w:p>
      <w:pPr>
        <w:pStyle w:val="FirstParagraph"/>
      </w:pPr>
      <w:r>
        <w:rPr>
          <w:b/>
          <w:bCs/>
          <w:lang w:val="id"/>
        </w:rPr>
        <w:t xml:space="preserve">Pengendalian 5 adalah yang paling penting</w:t>
      </w:r>
      <w:r>
        <w:rPr>
          <w:lang w:val="id"/>
        </w:rPr>
        <w:t xml:space="preserve"> </w:t>
      </w:r>
      <w:r>
        <w:rPr>
          <w:lang w:val="id"/>
        </w:rPr>
        <w:t xml:space="preserve">karena ia menangani baris dengan ekspektasi kerugian terbesar.</w:t>
      </w:r>
      <w:r>
        <w:rPr>
          <w:lang w:val="id"/>
        </w:rPr>
        <w:t xml:space="preserve"> </w:t>
      </w:r>
      <w:r>
        <w:rPr>
          <w:b/>
          <w:bCs/>
          <w:lang w:val="id"/>
        </w:rPr>
        <w:t xml:space="preserve">Dan ia harus berjalan di luar sistem utama</w:t>
      </w:r>
      <w:r>
        <w:rPr>
          <w:lang w:val="id"/>
        </w:rPr>
        <w:t xml:space="preserve"> </w:t>
      </w:r>
      <w:r>
        <w:rPr>
          <w:lang w:val="id"/>
        </w:rPr>
        <w:t xml:space="preserve">— pemutus arus yang berada di dalam sistem yang rusak tidak akan bekerja.</w:t>
      </w:r>
    </w:p>
    <w:p>
      <w:r>
        <w:pict>
          <v:rect style="width:0;height:1.5pt" o:hralign="center" o:hrstd="t" o:hr="t"/>
        </w:pict>
      </w:r>
    </w:p>
    <w:bookmarkEnd w:id="15"/>
    <w:bookmarkStart w:id="16" w:name="degradasi-backtest-ke-live"/>
    <w:p>
      <w:pPr>
        <w:pStyle w:val="Heading3"/>
      </w:pPr>
      <w:r>
        <w:rPr>
          <w:lang w:val="id"/>
        </w:rPr>
        <w:t xml:space="preserve">4.4 Degradasi backtest ke live</w:t>
      </w:r>
    </w:p>
    <w:p>
      <w:pPr>
        <w:pStyle w:val="FirstParagraph"/>
      </w:pPr>
      <w:r>
        <w:rPr>
          <w:lang w:val="id"/>
        </w:rPr>
        <w:t xml:space="preserve">Ekspektasi live hampir selalu lebih rendah daripada backtest. Sumbernya dapat diuraikan.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Sumber</w:t>
            </w:r>
          </w:p>
        </w:tc>
        <w:tc>
          <w:tcPr/>
          <w:p>
            <w:pPr>
              <w:pStyle w:val="Compact"/>
              <w:jc w:val="right"/>
            </w:pPr>
            <w:r>
              <w:rPr>
                <w:lang w:val="id"/>
              </w:rPr>
              <w:t xml:space="preserve">Dampak</w:t>
            </w:r>
          </w:p>
        </w:tc>
        <w:tc>
          <w:tcPr/>
          <w:p>
            <w:pPr>
              <w:pStyle w:val="Compact"/>
              <w:jc w:val="right"/>
            </w:pPr>
            <w:r>
              <w:rPr>
                <w:lang w:val="id"/>
              </w:rPr>
              <w:t xml:space="preserve">Ekspektasi tersisa</w:t>
            </w:r>
          </w:p>
        </w:tc>
      </w:tr>
      <w:tr>
        <w:tc>
          <w:tcPr/>
          <w:p>
            <w:pPr>
              <w:pStyle w:val="Compact"/>
            </w:pPr>
            <w:r>
              <w:rPr>
                <w:b/>
                <w:bCs/>
                <w:lang w:val="id"/>
              </w:rPr>
              <w:t xml:space="preserve">Ekspektasi backtest</w:t>
            </w:r>
          </w:p>
        </w:tc>
        <w:tc>
          <w:tcPr/>
          <w:p>
            <w:pPr>
              <w:pStyle w:val="Compact"/>
            </w:pPr>
          </w:p>
        </w:tc>
        <w:tc>
          <w:tcPr/>
          <w:p>
            <w:pPr>
              <w:pStyle w:val="Compact"/>
              <w:jc w:val="right"/>
            </w:pPr>
            <w:r>
              <w:rPr>
                <w:b/>
                <w:bCs/>
                <w:lang w:val="id"/>
              </w:rPr>
              <w:t xml:space="preserve">0,300R</w:t>
            </w:r>
          </w:p>
        </w:tc>
      </w:tr>
      <w:tr>
        <w:tc>
          <w:tcPr/>
          <w:p>
            <w:pPr>
              <w:pStyle w:val="Compact"/>
            </w:pPr>
            <w:r>
              <w:rPr>
                <w:lang w:val="id"/>
              </w:rPr>
              <w:t xml:space="preserve">Selip eksekusi (1 tick rata-rata)</w:t>
            </w:r>
          </w:p>
        </w:tc>
        <w:tc>
          <w:tcPr/>
          <w:p>
            <w:pPr>
              <w:pStyle w:val="Compact"/>
              <w:jc w:val="right"/>
            </w:pPr>
            <w:r>
              <w:rPr>
                <w:lang w:val="id"/>
              </w:rPr>
              <w:t xml:space="preserve">−0,040R</w:t>
            </w:r>
          </w:p>
        </w:tc>
        <w:tc>
          <w:tcPr/>
          <w:p>
            <w:pPr>
              <w:pStyle w:val="Compact"/>
              <w:jc w:val="right"/>
            </w:pPr>
            <w:r>
              <w:rPr>
                <w:lang w:val="id"/>
              </w:rPr>
              <w:t xml:space="preserve">0,260R</w:t>
            </w:r>
          </w:p>
        </w:tc>
      </w:tr>
      <w:tr>
        <w:tc>
          <w:tcPr/>
          <w:p>
            <w:pPr>
              <w:pStyle w:val="Compact"/>
            </w:pPr>
            <w:r>
              <w:rPr>
                <w:lang w:val="id"/>
              </w:rPr>
              <w:t xml:space="preserve">Biaya yang tidak dimodelkan</w:t>
            </w:r>
          </w:p>
        </w:tc>
        <w:tc>
          <w:tcPr/>
          <w:p>
            <w:pPr>
              <w:pStyle w:val="Compact"/>
              <w:jc w:val="right"/>
            </w:pPr>
            <w:r>
              <w:rPr>
                <w:lang w:val="id"/>
              </w:rPr>
              <w:t xml:space="preserve">−0,030R</w:t>
            </w:r>
          </w:p>
        </w:tc>
        <w:tc>
          <w:tcPr/>
          <w:p>
            <w:pPr>
              <w:pStyle w:val="Compact"/>
              <w:jc w:val="right"/>
            </w:pPr>
            <w:r>
              <w:rPr>
                <w:lang w:val="id"/>
              </w:rPr>
              <w:t xml:space="preserve">0,230R</w:t>
            </w:r>
          </w:p>
        </w:tc>
      </w:tr>
      <w:tr>
        <w:tc>
          <w:tcPr/>
          <w:p>
            <w:pPr>
              <w:pStyle w:val="Compact"/>
            </w:pPr>
            <w:r>
              <w:rPr>
                <w:lang w:val="id"/>
              </w:rPr>
              <w:t xml:space="preserve">Latensi dan order tidak terisi</w:t>
            </w:r>
          </w:p>
        </w:tc>
        <w:tc>
          <w:tcPr/>
          <w:p>
            <w:pPr>
              <w:pStyle w:val="Compact"/>
              <w:jc w:val="right"/>
            </w:pPr>
            <w:r>
              <w:rPr>
                <w:lang w:val="id"/>
              </w:rPr>
              <w:t xml:space="preserve">−0,030R</w:t>
            </w:r>
          </w:p>
        </w:tc>
        <w:tc>
          <w:tcPr/>
          <w:p>
            <w:pPr>
              <w:pStyle w:val="Compact"/>
              <w:jc w:val="right"/>
            </w:pPr>
            <w:r>
              <w:rPr>
                <w:lang w:val="id"/>
              </w:rPr>
              <w:t xml:space="preserve">0,200R</w:t>
            </w:r>
          </w:p>
        </w:tc>
      </w:tr>
      <w:tr>
        <w:tc>
          <w:tcPr/>
          <w:p>
            <w:pPr>
              <w:pStyle w:val="Compact"/>
            </w:pPr>
            <w:r>
              <w:rPr>
                <w:lang w:val="id"/>
              </w:rPr>
              <w:t xml:space="preserve">Dampak pasar</w:t>
            </w:r>
          </w:p>
        </w:tc>
        <w:tc>
          <w:tcPr/>
          <w:p>
            <w:pPr>
              <w:pStyle w:val="Compact"/>
              <w:jc w:val="right"/>
            </w:pPr>
            <w:r>
              <w:rPr>
                <w:lang w:val="id"/>
              </w:rPr>
              <w:t xml:space="preserve">−0,020R</w:t>
            </w:r>
          </w:p>
        </w:tc>
        <w:tc>
          <w:tcPr/>
          <w:p>
            <w:pPr>
              <w:pStyle w:val="Compact"/>
              <w:jc w:val="right"/>
            </w:pPr>
            <w:r>
              <w:rPr>
                <w:lang w:val="id"/>
              </w:rPr>
              <w:t xml:space="preserve">0,180R</w:t>
            </w:r>
          </w:p>
        </w:tc>
      </w:tr>
      <w:tr>
        <w:tc>
          <w:tcPr/>
          <w:p>
            <w:pPr>
              <w:pStyle w:val="Compact"/>
            </w:pPr>
            <w:r>
              <w:rPr>
                <w:b/>
                <w:bCs/>
                <w:lang w:val="id"/>
              </w:rPr>
              <w:t xml:space="preserve">Overfitting sisa (L3.4)</w:t>
            </w:r>
          </w:p>
        </w:tc>
        <w:tc>
          <w:tcPr/>
          <w:p>
            <w:pPr>
              <w:pStyle w:val="Compact"/>
              <w:jc w:val="right"/>
            </w:pPr>
            <w:r>
              <w:rPr>
                <w:b/>
                <w:bCs/>
                <w:lang w:val="id"/>
              </w:rPr>
              <w:t xml:space="preserve">−0,080R</w:t>
            </w:r>
          </w:p>
        </w:tc>
        <w:tc>
          <w:tcPr/>
          <w:p>
            <w:pPr>
              <w:pStyle w:val="Compact"/>
              <w:jc w:val="right"/>
            </w:pPr>
            <w:r>
              <w:rPr>
                <w:b/>
                <w:bCs/>
                <w:lang w:val="id"/>
              </w:rPr>
              <w:t xml:space="preserve">0,100R</w:t>
            </w:r>
          </w:p>
        </w:tc>
      </w:tr>
      <w:tr>
        <w:tc>
          <w:tcPr/>
          <w:p>
            <w:pPr>
              <w:pStyle w:val="Compact"/>
            </w:pPr>
            <w:r>
              <w:rPr>
                <w:b/>
                <w:bCs/>
                <w:lang w:val="id"/>
              </w:rPr>
              <w:t xml:space="preserve">Degradasi total</w:t>
            </w:r>
          </w:p>
        </w:tc>
        <w:tc>
          <w:tcPr/>
          <w:p>
            <w:pPr>
              <w:pStyle w:val="Compact"/>
            </w:pPr>
          </w:p>
        </w:tc>
        <w:tc>
          <w:tcPr/>
          <w:p>
            <w:pPr>
              <w:pStyle w:val="Compact"/>
              <w:jc w:val="right"/>
            </w:pPr>
            <w:r>
              <w:rPr>
                <w:b/>
                <w:bCs/>
                <w:lang w:val="id"/>
              </w:rPr>
              <w:t xml:space="preserve">−66,7%</w:t>
            </w:r>
          </w:p>
        </w:tc>
      </w:tr>
    </w:tbl>
    <w:p>
      <w:pPr>
        <w:pStyle w:val="BodyText"/>
      </w:pPr>
      <w:r>
        <w:rPr>
          <w:b/>
          <w:bCs/>
          <w:lang w:val="id"/>
        </w:rPr>
        <w:t xml:space="preserve">Tiga bacaan.</w:t>
      </w:r>
    </w:p>
    <w:p>
      <w:pPr>
        <w:pStyle w:val="BodyText"/>
      </w:pPr>
      <w:r>
        <w:rPr>
          <w:b/>
          <w:bCs/>
          <w:lang w:val="id"/>
        </w:rPr>
        <w:t xml:space="preserve">Pertama: dua pertiga ekspektasi hilang.</w:t>
      </w:r>
      <w:r>
        <w:rPr>
          <w:lang w:val="id"/>
        </w:rPr>
        <w:t xml:space="preserve"> </w:t>
      </w:r>
      <w:r>
        <w:rPr>
          <w:lang w:val="id"/>
        </w:rPr>
        <w:t xml:space="preserve">Sistem dengan backtest +0,300R yang tampak sangat baik menghasilkan</w:t>
      </w:r>
      <w:r>
        <w:rPr>
          <w:lang w:val="id"/>
        </w:rPr>
        <w:t xml:space="preserve"> </w:t>
      </w:r>
      <w:r>
        <w:rPr>
          <w:b/>
          <w:bCs/>
          <w:lang w:val="id"/>
        </w:rPr>
        <w:t xml:space="preserve">+0,100R</w:t>
      </w:r>
      <w:r>
        <w:rPr>
          <w:lang w:val="id"/>
        </w:rPr>
        <w:t xml:space="preserve"> </w:t>
      </w:r>
      <w:r>
        <w:rPr>
          <w:lang w:val="id"/>
        </w:rPr>
        <w:t xml:space="preserve">dalam praktik.</w:t>
      </w:r>
    </w:p>
    <w:p>
      <w:pPr>
        <w:pStyle w:val="BodyText"/>
      </w:pPr>
      <w:r>
        <w:rPr>
          <w:b/>
          <w:bCs/>
          <w:lang w:val="id"/>
        </w:rPr>
        <w:t xml:space="preserve">Kedua: overfitting sisa adalah komponen terbesar.</w:t>
      </w:r>
      <w:r>
        <w:rPr>
          <w:lang w:val="id"/>
        </w:rPr>
        <w:t xml:space="preserve"> </w:t>
      </w:r>
      <w:r>
        <w:rPr>
          <w:lang w:val="id"/>
        </w:rPr>
        <w:t xml:space="preserve">L3.4 §4.4 menunjukkan bahwa Sharpe keluar-sampel dapat turun 100% ketika tidak ada keunggulan sejati. Di sini diasumsikan keunggulannya</w:t>
      </w:r>
      <w:r>
        <w:rPr>
          <w:lang w:val="id"/>
        </w:rPr>
        <w:t xml:space="preserve"> </w:t>
      </w:r>
      <w:r>
        <w:rPr>
          <w:b/>
          <w:bCs/>
          <w:lang w:val="id"/>
        </w:rPr>
        <w:t xml:space="preserve">ada</w:t>
      </w:r>
      <w:r>
        <w:rPr>
          <w:lang w:val="id"/>
        </w:rPr>
        <w:t xml:space="preserve"> </w:t>
      </w:r>
      <w:r>
        <w:rPr>
          <w:lang w:val="id"/>
        </w:rPr>
        <w:t xml:space="preserve">tetapi sebagian hasil backtest tetap berasal dari seleksi — yang merupakan asumsi optimistis.</w:t>
      </w:r>
    </w:p>
    <w:p>
      <w:pPr>
        <w:pStyle w:val="BodyText"/>
      </w:pPr>
      <w:r>
        <w:rPr>
          <w:b/>
          <w:bCs/>
          <w:lang w:val="id"/>
        </w:rPr>
        <w:t xml:space="preserve">Ketiga: konsekuensinya terhadap validasi besar.</w:t>
      </w:r>
      <w:r>
        <w:rPr>
          <w:lang w:val="id"/>
        </w:rPr>
        <w:t xml:space="preserve"> </w:t>
      </w:r>
      <w:r>
        <w:rPr>
          <w:lang w:val="id"/>
        </w:rPr>
        <w:t xml:space="preserve">L2T.6 §4.9 menetapkan</w:t>
      </w:r>
      <w:r>
        <w:rPr>
          <w:lang w:val="id"/>
        </w:rPr>
        <w:t xml:space="preserve"> </w:t>
      </w:r>
      <m:oMath>
        <m:r>
          <m:t>n</m:t>
        </m:r>
        <m:r>
          <m:rPr>
            <m:sty m:val="p"/>
          </m:rPr>
          <m:t>&gt;</m:t>
        </m:r>
        <m:r>
          <m:rPr>
            <m:sty m:val="p"/>
          </m:rPr>
          <m:t>(</m:t>
        </m:r>
        <m:r>
          <m:t>2</m:t>
        </m:r>
        <m:r>
          <m:t>σ</m:t>
        </m:r>
        <m:r>
          <m:rPr>
            <m:sty m:val="p"/>
          </m:rPr>
          <m:t>/</m:t>
        </m:r>
        <m:r>
          <m:t>μ</m:t>
        </m:r>
        <m:sSup>
          <m:e>
            <m:r>
              <m:rPr>
                <m:sty m:val="p"/>
              </m:rPr>
              <m:t>)</m:t>
            </m:r>
          </m:e>
          <m:sup>
            <m:r>
              <m:t>2</m:t>
            </m:r>
          </m:sup>
        </m:sSup>
      </m:oMath>
      <w:r>
        <w:rPr>
          <w:lang w:val="id"/>
        </w:rPr>
        <w:t xml:space="preserve">. Pada ekspektasi backtest:</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300</m:t>
                      </m:r>
                    </m:den>
                  </m:f>
                </m:e>
              </m:d>
            </m:e>
            <m:sup>
              <m:r>
                <m:t>2</m:t>
              </m:r>
            </m:sup>
          </m:sSup>
          <m:r>
            <m:rPr>
              <m:sty m:val="p"/>
            </m:rPr>
            <m:t>=</m:t>
          </m:r>
          <m:r>
            <m:t>64</m:t>
          </m:r>
          <m:r>
            <m:t> </m:t>
          </m:r>
          <m:r>
            <m:rPr>
              <m:nor/>
              <m:sty m:val="p"/>
            </m:rPr>
            <m:t>transaksi</m:t>
          </m:r>
        </m:oMath>
      </m:oMathPara>
    </w:p>
    <w:p>
      <w:pPr>
        <w:pStyle w:val="FirstParagraph"/>
      </w:pPr>
      <w:r>
        <w:rPr>
          <w:lang w:val="id"/>
        </w:rPr>
        <w:t xml:space="preserve">Pada ekspektasi live:</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100</m:t>
                      </m:r>
                    </m:den>
                  </m:f>
                </m:e>
              </m:d>
            </m:e>
            <m:sup>
              <m:r>
                <m:t>2</m:t>
              </m:r>
            </m:sup>
          </m:sSup>
          <m:r>
            <m:rPr>
              <m:sty m:val="p"/>
            </m:rPr>
            <m:t>=</m:t>
          </m:r>
          <m:r>
            <m:rPr>
              <m:sty m:val="b"/>
            </m:rPr>
            <m:t>576</m:t>
          </m:r>
          <m:r>
            <m:rPr>
              <m:sty m:val="b"/>
            </m:rPr>
            <m:t> </m:t>
          </m:r>
          <m:r>
            <m:rPr>
              <m:nor/>
              <m:sty m:val="p"/>
            </m:rPr>
            <m:t>transaksi</m:t>
          </m:r>
        </m:oMath>
      </m:oMathPara>
    </w:p>
    <w:p>
      <w:pPr>
        <w:pStyle w:val="FirstParagraph"/>
      </w:pPr>
      <w:r>
        <w:rPr>
          <w:b/>
          <w:bCs/>
          <w:lang w:val="id"/>
        </w:rPr>
        <w:t xml:space="preserve">Memakai ekspektasi backtest untuk merencanakan validasi meremehkan kebutuhan data sembilan kali lipat.</w:t>
      </w:r>
    </w:p>
    <w:p>
      <w:r>
        <w:pict>
          <v:rect style="width:0;height:1.5pt" o:hralign="center" o:hrstd="t" o:hr="t"/>
        </w:pict>
      </w:r>
    </w:p>
    <w:bookmarkEnd w:id="16"/>
    <w:bookmarkStart w:id="20" w:name="rusak-atau-drawdown-normal"/>
    <w:p>
      <w:pPr>
        <w:pStyle w:val="Heading3"/>
      </w:pPr>
      <w:r>
        <w:rPr>
          <w:lang w:val="id"/>
        </w:rPr>
        <w:t xml:space="preserve">4.5 Rusak atau drawdown normal?</w:t>
      </w:r>
    </w:p>
    <w:p>
      <w:pPr>
        <w:pStyle w:val="FirstParagraph"/>
      </w:pPr>
      <w:r>
        <w:rPr>
          <w:lang w:val="id"/>
        </w:rPr>
        <w:t xml:space="preserve">Ini pertanyaan operasional paling penting dalam menjalankan sistem, dan ia memiliki jawaban yang dapat dihitung.</w:t>
      </w:r>
    </w:p>
    <w:bookmarkStart w:id="17" w:name="deret-kalah-bukan-bukti-kerusakan"/>
    <w:p>
      <w:pPr>
        <w:pStyle w:val="Heading4"/>
      </w:pPr>
      <w:r>
        <w:rPr>
          <w:lang w:val="id"/>
        </w:rPr>
        <w:t xml:space="preserve">4.5.1 Deret kalah bukan bukti kerusakan</w:t>
      </w:r>
    </w:p>
    <w:p>
      <w:pPr>
        <w:pStyle w:val="FirstParagraph"/>
      </w:pPr>
      <w:r>
        <w:rPr>
          <w:lang w:val="id"/>
        </w:rPr>
        <w:t xml:space="preserve">Peluang</w:t>
      </w:r>
      <w:r>
        <w:rPr>
          <w:lang w:val="id"/>
        </w:rPr>
        <w:t xml:space="preserve"> </w:t>
      </w:r>
      <w:r>
        <w:rPr>
          <w:b/>
          <w:bCs/>
          <w:lang w:val="id"/>
        </w:rPr>
        <w:t xml:space="preserve">setidaknya satu</w:t>
      </w:r>
      <w:r>
        <w:rPr>
          <w:lang w:val="id"/>
        </w:rPr>
        <w:t xml:space="preserve"> </w:t>
      </w:r>
      <w:r>
        <w:rPr>
          <w:lang w:val="id"/>
        </w:rPr>
        <w:t xml:space="preserve">deret kalah sepanjang</w:t>
      </w:r>
      <w:r>
        <w:rPr>
          <w:lang w:val="id"/>
        </w:rPr>
        <w:t xml:space="preserve"> </w:t>
      </w:r>
      <m:oMath>
        <m:r>
          <m:t>k</m:t>
        </m:r>
      </m:oMath>
      <w:r>
        <w:rPr>
          <w:lang w:val="id"/>
        </w:rPr>
        <w:t xml:space="preserve"> </w:t>
      </w:r>
      <w:r>
        <w:rPr>
          <w:lang w:val="id"/>
        </w:rPr>
        <w:t xml:space="preserve">terjadi dalam 200 transaksi, pada sistem yang</w:t>
      </w:r>
      <w:r>
        <w:rPr>
          <w:lang w:val="id"/>
        </w:rPr>
        <w:t xml:space="preserve"> </w:t>
      </w:r>
      <w:r>
        <w:rPr>
          <w:b/>
          <w:bCs/>
          <w:lang w:val="id"/>
        </w:rPr>
        <w:t xml:space="preserve">sehat</w:t>
      </w:r>
      <w:r>
        <w:rPr>
          <w:lang w:val="id"/>
        </w:rP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Tingkat menang</w:t>
            </w:r>
          </w:p>
        </w:tc>
        <w:tc>
          <w:tcPr/>
          <w:p>
            <w:pPr>
              <w:pStyle w:val="Compact"/>
              <w:jc w:val="right"/>
            </w:pPr>
            <m:oMath>
              <m:r>
                <m:t>k</m:t>
              </m:r>
            </m:oMath>
            <w:r>
              <w:rPr>
                <w:lang w:val="id"/>
              </w:rPr>
              <w:t xml:space="preserve">=5</w:t>
            </w:r>
          </w:p>
        </w:tc>
        <w:tc>
          <w:tcPr/>
          <w:p>
            <w:pPr>
              <w:pStyle w:val="Compact"/>
              <w:jc w:val="right"/>
            </w:pPr>
            <m:oMath>
              <m:r>
                <m:t>k</m:t>
              </m:r>
            </m:oMath>
            <w:r>
              <w:rPr>
                <w:lang w:val="id"/>
              </w:rPr>
              <w:t xml:space="preserve">=8</w:t>
            </w:r>
          </w:p>
        </w:tc>
        <w:tc>
          <w:tcPr/>
          <w:p>
            <w:pPr>
              <w:pStyle w:val="Compact"/>
              <w:jc w:val="right"/>
            </w:pPr>
            <m:oMath>
              <m:r>
                <m:t>k</m:t>
              </m:r>
            </m:oMath>
            <w:r>
              <w:rPr>
                <w:lang w:val="id"/>
              </w:rPr>
              <w:t xml:space="preserve">=10</w:t>
            </w:r>
          </w:p>
        </w:tc>
        <w:tc>
          <w:tcPr/>
          <w:p>
            <w:pPr>
              <w:pStyle w:val="Compact"/>
              <w:jc w:val="right"/>
            </w:pPr>
            <m:oMath>
              <m:r>
                <m:t>k</m:t>
              </m:r>
            </m:oMath>
            <w:r>
              <w:rPr>
                <w:lang w:val="id"/>
              </w:rPr>
              <w:t xml:space="preserve">=12</w:t>
            </w:r>
          </w:p>
        </w:tc>
        <w:tc>
          <w:tcPr/>
          <w:p>
            <w:pPr>
              <w:pStyle w:val="Compact"/>
              <w:jc w:val="right"/>
            </w:pPr>
            <m:oMath>
              <m:r>
                <m:t>k</m:t>
              </m:r>
            </m:oMath>
            <w:r>
              <w:rPr>
                <w:lang w:val="id"/>
              </w:rPr>
              <w:t xml:space="preserve">=15</w:t>
            </w:r>
          </w:p>
        </w:tc>
      </w:tr>
      <w:tr>
        <w:tc>
          <w:tcPr/>
          <w:p>
            <w:pPr>
              <w:pStyle w:val="Compact"/>
              <w:jc w:val="right"/>
            </w:pPr>
            <w:r>
              <w:rPr>
                <w:lang w:val="id"/>
              </w:rPr>
              <w:t xml:space="preserve">40%</w:t>
            </w:r>
          </w:p>
        </w:tc>
        <w:tc>
          <w:tcPr/>
          <w:p>
            <w:pPr>
              <w:pStyle w:val="Compact"/>
              <w:jc w:val="right"/>
            </w:pPr>
            <w:r>
              <w:rPr>
                <w:lang w:val="id"/>
              </w:rPr>
              <w:t xml:space="preserve">99,8%</w:t>
            </w:r>
          </w:p>
        </w:tc>
        <w:tc>
          <w:tcPr/>
          <w:p>
            <w:pPr>
              <w:pStyle w:val="Compact"/>
              <w:jc w:val="right"/>
            </w:pPr>
            <w:r>
              <w:rPr>
                <w:b/>
                <w:bCs/>
                <w:lang w:val="id"/>
              </w:rPr>
              <w:t xml:space="preserve">73,9%</w:t>
            </w:r>
          </w:p>
        </w:tc>
        <w:tc>
          <w:tcPr/>
          <w:p>
            <w:pPr>
              <w:pStyle w:val="Compact"/>
              <w:jc w:val="right"/>
            </w:pPr>
            <w:r>
              <w:rPr>
                <w:lang w:val="id"/>
              </w:rPr>
              <w:t xml:space="preserve">38,4%</w:t>
            </w:r>
          </w:p>
        </w:tc>
        <w:tc>
          <w:tcPr/>
          <w:p>
            <w:pPr>
              <w:pStyle w:val="Compact"/>
              <w:jc w:val="right"/>
            </w:pPr>
            <w:r>
              <w:rPr>
                <w:lang w:val="id"/>
              </w:rPr>
              <w:t xml:space="preserve">16,0%</w:t>
            </w:r>
          </w:p>
        </w:tc>
        <w:tc>
          <w:tcPr/>
          <w:p>
            <w:pPr>
              <w:pStyle w:val="Compact"/>
              <w:jc w:val="right"/>
            </w:pPr>
            <w:r>
              <w:rPr>
                <w:lang w:val="id"/>
              </w:rPr>
              <w:t xml:space="preserve">3,7%</w:t>
            </w:r>
          </w:p>
        </w:tc>
      </w:tr>
      <w:tr>
        <w:tc>
          <w:tcPr/>
          <w:p>
            <w:pPr>
              <w:pStyle w:val="Compact"/>
              <w:jc w:val="right"/>
            </w:pPr>
            <w:r>
              <w:rPr>
                <w:b/>
                <w:bCs/>
                <w:lang w:val="id"/>
              </w:rPr>
              <w:t xml:space="preserve">45%</w:t>
            </w:r>
          </w:p>
        </w:tc>
        <w:tc>
          <w:tcPr/>
          <w:p>
            <w:pPr>
              <w:pStyle w:val="Compact"/>
              <w:jc w:val="right"/>
            </w:pPr>
            <w:r>
              <w:rPr>
                <w:lang w:val="id"/>
              </w:rPr>
              <w:t xml:space="preserve">98,9%</w:t>
            </w:r>
          </w:p>
        </w:tc>
        <w:tc>
          <w:tcPr/>
          <w:p>
            <w:pPr>
              <w:pStyle w:val="Compact"/>
              <w:jc w:val="right"/>
            </w:pPr>
            <w:r>
              <w:rPr>
                <w:b/>
                <w:bCs/>
                <w:lang w:val="id"/>
              </w:rPr>
              <w:t xml:space="preserve">52,9%</w:t>
            </w:r>
          </w:p>
        </w:tc>
        <w:tc>
          <w:tcPr/>
          <w:p>
            <w:pPr>
              <w:pStyle w:val="Compact"/>
              <w:jc w:val="right"/>
            </w:pPr>
            <w:r>
              <w:rPr>
                <w:lang w:val="id"/>
              </w:rPr>
              <w:t xml:space="preserve">20,4%</w:t>
            </w:r>
          </w:p>
        </w:tc>
        <w:tc>
          <w:tcPr/>
          <w:p>
            <w:pPr>
              <w:pStyle w:val="Compact"/>
              <w:jc w:val="right"/>
            </w:pPr>
            <w:r>
              <w:rPr>
                <w:lang w:val="id"/>
              </w:rPr>
              <w:t xml:space="preserve">6,7%</w:t>
            </w:r>
          </w:p>
        </w:tc>
        <w:tc>
          <w:tcPr/>
          <w:p>
            <w:pPr>
              <w:pStyle w:val="Compact"/>
              <w:jc w:val="right"/>
            </w:pPr>
            <w:r>
              <w:rPr>
                <w:lang w:val="id"/>
              </w:rPr>
              <w:t xml:space="preserve">1,1%</w:t>
            </w:r>
          </w:p>
        </w:tc>
      </w:tr>
      <w:tr>
        <w:tc>
          <w:tcPr/>
          <w:p>
            <w:pPr>
              <w:pStyle w:val="Compact"/>
              <w:jc w:val="right"/>
            </w:pPr>
            <w:r>
              <w:rPr>
                <w:lang w:val="id"/>
              </w:rPr>
              <w:t xml:space="preserve">50%</w:t>
            </w:r>
          </w:p>
        </w:tc>
        <w:tc>
          <w:tcPr/>
          <w:p>
            <w:pPr>
              <w:pStyle w:val="Compact"/>
              <w:jc w:val="right"/>
            </w:pPr>
            <w:r>
              <w:rPr>
                <w:lang w:val="id"/>
              </w:rPr>
              <w:t xml:space="preserve">95,6%</w:t>
            </w:r>
          </w:p>
        </w:tc>
        <w:tc>
          <w:tcPr/>
          <w:p>
            <w:pPr>
              <w:pStyle w:val="Compact"/>
              <w:jc w:val="right"/>
            </w:pPr>
            <w:r>
              <w:rPr>
                <w:lang w:val="id"/>
              </w:rPr>
              <w:t xml:space="preserve">32,3%</w:t>
            </w:r>
          </w:p>
        </w:tc>
        <w:tc>
          <w:tcPr/>
          <w:p>
            <w:pPr>
              <w:pStyle w:val="Compact"/>
              <w:jc w:val="right"/>
            </w:pPr>
            <w:r>
              <w:rPr>
                <w:lang w:val="id"/>
              </w:rPr>
              <w:t xml:space="preserve">9,3%</w:t>
            </w:r>
          </w:p>
        </w:tc>
        <w:tc>
          <w:tcPr/>
          <w:p>
            <w:pPr>
              <w:pStyle w:val="Compact"/>
              <w:jc w:val="right"/>
            </w:pPr>
            <w:r>
              <w:rPr>
                <w:lang w:val="id"/>
              </w:rPr>
              <w:t xml:space="preserve">2,4%</w:t>
            </w:r>
          </w:p>
        </w:tc>
        <w:tc>
          <w:tcPr/>
          <w:p>
            <w:pPr>
              <w:pStyle w:val="Compact"/>
              <w:jc w:val="right"/>
            </w:pPr>
            <w:r>
              <w:rPr>
                <w:lang w:val="id"/>
              </w:rPr>
              <w:t xml:space="preserve">0,3%</w:t>
            </w:r>
          </w:p>
        </w:tc>
      </w:tr>
      <w:tr>
        <w:tc>
          <w:tcPr/>
          <w:p>
            <w:pPr>
              <w:pStyle w:val="Compact"/>
              <w:jc w:val="right"/>
            </w:pPr>
            <w:r>
              <w:rPr>
                <w:lang w:val="id"/>
              </w:rPr>
              <w:t xml:space="preserve">60%</w:t>
            </w:r>
          </w:p>
        </w:tc>
        <w:tc>
          <w:tcPr/>
          <w:p>
            <w:pPr>
              <w:pStyle w:val="Compact"/>
              <w:jc w:val="right"/>
            </w:pPr>
            <w:r>
              <w:rPr>
                <w:lang w:val="id"/>
              </w:rPr>
              <w:t xml:space="preserve">70,7%</w:t>
            </w:r>
          </w:p>
        </w:tc>
        <w:tc>
          <w:tcPr/>
          <w:p>
            <w:pPr>
              <w:pStyle w:val="Compact"/>
              <w:jc w:val="right"/>
            </w:pPr>
            <w:r>
              <w:rPr>
                <w:lang w:val="id"/>
              </w:rPr>
              <w:t xml:space="preserve">7,6%</w:t>
            </w:r>
          </w:p>
        </w:tc>
        <w:tc>
          <w:tcPr/>
          <w:p>
            <w:pPr>
              <w:pStyle w:val="Compact"/>
              <w:jc w:val="right"/>
            </w:pPr>
            <w:r>
              <w:rPr>
                <w:lang w:val="id"/>
              </w:rPr>
              <w:t xml:space="preserve">1,3%</w:t>
            </w:r>
          </w:p>
        </w:tc>
        <w:tc>
          <w:tcPr/>
          <w:p>
            <w:pPr>
              <w:pStyle w:val="Compact"/>
              <w:jc w:val="right"/>
            </w:pPr>
            <w:r>
              <w:rPr>
                <w:lang w:val="id"/>
              </w:rPr>
              <w:t xml:space="preserve">0,2%</w:t>
            </w:r>
          </w:p>
        </w:tc>
        <w:tc>
          <w:tcPr/>
          <w:p>
            <w:pPr>
              <w:pStyle w:val="Compact"/>
              <w:jc w:val="right"/>
            </w:pPr>
            <w:r>
              <w:rPr>
                <w:lang w:val="id"/>
              </w:rPr>
              <w:t xml:space="preserve">0,0%</w:t>
            </w:r>
          </w:p>
        </w:tc>
      </w:tr>
    </w:tbl>
    <w:p>
      <w:pPr>
        <w:pStyle w:val="BodyText"/>
      </w:pPr>
      <w:r>
        <w:rPr>
          <w:b/>
          <w:bCs/>
          <w:lang w:val="id"/>
        </w:rPr>
        <w:t xml:space="preserve">Baca baris 45%: delapan kalah berturut-turut terjadi pada 52,9% sistem yang sehat</w:t>
      </w:r>
      <w:r>
        <w:rPr>
          <w:lang w:val="id"/>
        </w:rPr>
        <w:t xml:space="preserve"> </w:t>
      </w:r>
      <w:r>
        <w:rPr>
          <w:lang w:val="id"/>
        </w:rPr>
        <w:t xml:space="preserve">dalam 200 transaksi. Itu lebih mungkin terjadi daripada tidak.</w:t>
      </w:r>
    </w:p>
    <w:p>
      <w:pPr>
        <w:pStyle w:val="BodyText"/>
      </w:pPr>
      <w:r>
        <w:rPr>
          <w:b/>
          <w:bCs/>
          <w:lang w:val="id"/>
        </w:rPr>
        <w:t xml:space="preserve">Deret kalah karena itu hampir tidak pernah menjadi bukti kerusakan.</w:t>
      </w:r>
      <w:r>
        <w:rPr>
          <w:lang w:val="id"/>
        </w:rPr>
        <w:t xml:space="preserve"> </w:t>
      </w:r>
      <w:r>
        <w:rPr>
          <w:lang w:val="id"/>
        </w:rPr>
        <w:t xml:space="preserve">Bahkan sepuluh kalah berturut-turut terjadi pada satu dari lima sistem sehat.</w:t>
      </w:r>
    </w:p>
    <w:bookmarkEnd w:id="17"/>
    <w:bookmarkStart w:id="18" w:name="Xc71d60e3510dc3caab2ac6cfdb9b99eeba68b20"/>
    <w:p>
      <w:pPr>
        <w:pStyle w:val="Heading4"/>
      </w:pPr>
      <w:r>
        <w:rPr>
          <w:lang w:val="id"/>
        </w:rPr>
        <w:t xml:space="preserve">4.5.2 Ambang yang benar: kumulatif, bukan beruntun</w:t>
      </w:r>
    </w:p>
    <w:p>
      <w:pPr>
        <w:pStyle w:val="FirstParagraph"/>
      </w:pPr>
      <w:r>
        <w:rPr>
          <w:lang w:val="id"/>
        </w:rPr>
        <w:t xml:space="preserve">Ukuran yang tepat bukan panjang deret, melainkan</w:t>
      </w:r>
      <w:r>
        <w:rPr>
          <w:lang w:val="id"/>
        </w:rPr>
        <w:t xml:space="preserve"> </w:t>
      </w:r>
      <w:r>
        <w:rPr>
          <w:b/>
          <w:bCs/>
          <w:lang w:val="id"/>
        </w:rPr>
        <w:t xml:space="preserve">jumlah kumulatif dibandingkan harapannya.</w:t>
      </w:r>
    </w:p>
    <w:p>
      <w:pPr>
        <w:pStyle w:val="BodyText"/>
      </w:pPr>
      <w:r>
        <w:rPr>
          <w:lang w:val="id"/>
        </w:rPr>
        <w:t xml:space="preserve">Untuk sistem dengan ekspektasi</w:t>
      </w:r>
      <w:r>
        <w:rPr>
          <w:lang w:val="id"/>
        </w:rPr>
        <w:t xml:space="preserve"> </w:t>
      </w:r>
      <m:oMath>
        <m:r>
          <m:t>E</m:t>
        </m:r>
      </m:oMath>
      <w:r>
        <w:rPr>
          <w:lang w:val="id"/>
        </w:rPr>
        <w:t xml:space="preserve"> </w:t>
      </w:r>
      <w:r>
        <w:rPr>
          <w:lang w:val="id"/>
        </w:rPr>
        <w:t xml:space="preserve">dan simpangan baku</w:t>
      </w:r>
      <w:r>
        <w:rPr>
          <w:lang w:val="id"/>
        </w:rPr>
        <w:t xml:space="preserve"> </w:t>
      </w:r>
      <m:oMath>
        <m:r>
          <m:t>σ</m:t>
        </m:r>
      </m:oMath>
      <w:r>
        <w:rPr>
          <w:lang w:val="id"/>
        </w:rPr>
        <w:t xml:space="preserve"> </w:t>
      </w:r>
      <w:r>
        <w:rPr>
          <w:lang w:val="id"/>
        </w:rPr>
        <w:t xml:space="preserve">per transaksi, jumlah kumulatif setelah</w:t>
      </w:r>
      <w:r>
        <w:rPr>
          <w:lang w:val="id"/>
        </w:rPr>
        <w:t xml:space="preserve"> </w:t>
      </w:r>
      <m:oMath>
        <m:r>
          <m:t>n</m:t>
        </m:r>
      </m:oMath>
      <w:r>
        <w:rPr>
          <w:lang w:val="id"/>
        </w:rPr>
        <w:t xml:space="preserve"> </w:t>
      </w:r>
      <w:r>
        <w:rPr>
          <w:lang w:val="id"/>
        </w:rPr>
        <w:t xml:space="preserve">transaksi memiliki:</w:t>
      </w:r>
    </w:p>
    <w:p>
      <w:pPr>
        <w:pStyle w:val="BodyText"/>
      </w:pPr>
      <m:oMathPara>
        <m:oMathParaPr>
          <m:jc m:val="center"/>
        </m:oMathParaPr>
        <m:oMath>
          <m:r>
            <m:rPr>
              <m:nor/>
              <m:sty m:val="p"/>
            </m:rPr>
            <m:t>Rata-rata</m:t>
          </m:r>
          <m:r>
            <m:rPr>
              <m:sty m:val="p"/>
            </m:rPr>
            <m:t>=</m:t>
          </m:r>
          <m:r>
            <m:t>n</m:t>
          </m:r>
          <m:r>
            <m:t>E</m:t>
          </m:r>
          <m:r>
            <m:t>  </m:t>
          </m:r>
          <m:r>
            <m:rPr>
              <m:nor/>
              <m:sty m:val="p"/>
            </m:rPr>
            <m:t>Simpangan baku</m:t>
          </m:r>
          <m:r>
            <m:rPr>
              <m:sty m:val="p"/>
            </m:rPr>
            <m:t>=</m:t>
          </m:r>
          <m:r>
            <m:t>σ</m:t>
          </m:r>
          <m:rad>
            <m:radPr>
              <m:degHide m:val="on"/>
            </m:radPr>
            <m:deg/>
            <m:e>
              <m:r>
                <m:t>n</m:t>
              </m:r>
            </m:e>
          </m:rad>
        </m:oMath>
      </m:oMathPara>
    </w:p>
    <w:p>
      <w:pPr>
        <w:pStyle w:val="FirstParagraph"/>
      </w:pPr>
      <w:r>
        <w:rPr>
          <w:lang w:val="id"/>
        </w:rPr>
        <w:t xml:space="preserve">Ambang penghentian pada</w:t>
      </w:r>
      <w:r>
        <w:rPr>
          <w:lang w:val="id"/>
        </w:rPr>
        <w:t xml:space="preserve"> </w:t>
      </w:r>
      <m:oMath>
        <m:r>
          <m:rPr>
            <m:sty m:val="p"/>
          </m:rPr>
          <m:t>−</m:t>
        </m:r>
        <m:r>
          <m:t>2</m:t>
        </m:r>
      </m:oMath>
      <w:r>
        <w:rPr>
          <w:lang w:val="id"/>
        </w:rPr>
        <w:t xml:space="preserve"> </w:t>
      </w:r>
      <w:r>
        <w:rPr>
          <w:lang w:val="id"/>
        </w:rPr>
        <w:t xml:space="preserve">simpangan baku:</w:t>
      </w:r>
    </w:p>
    <w:p>
      <w:pPr>
        <w:pStyle w:val="BodyText"/>
      </w:pPr>
      <m:oMathPara>
        <m:oMathParaPr>
          <m:jc m:val="center"/>
        </m:oMathParaPr>
        <m:oMath>
          <m:r>
            <m:rPr>
              <m:nor/>
              <m:sty m:val="p"/>
            </m:rPr>
            <m:t>Ambang</m:t>
          </m:r>
          <m:r>
            <m:rPr>
              <m:sty m:val="p"/>
            </m:rPr>
            <m:t>=</m:t>
          </m:r>
          <m:r>
            <m:t>n</m:t>
          </m:r>
          <m:r>
            <m:t>E</m:t>
          </m:r>
          <m:r>
            <m:rPr>
              <m:sty m:val="p"/>
            </m:rPr>
            <m:t>−</m:t>
          </m:r>
          <m:r>
            <m:t>2</m:t>
          </m:r>
          <m:r>
            <m:t>σ</m:t>
          </m:r>
          <m:rad>
            <m:radPr>
              <m:degHide m:val="on"/>
            </m:radPr>
            <m:deg/>
            <m:e>
              <m:r>
                <m:t>n</m:t>
              </m:r>
            </m:e>
          </m:rad>
        </m:oMath>
      </m:oMathPara>
    </w:p>
    <w:p>
      <w:pPr>
        <w:pStyle w:val="FirstParagraph"/>
      </w:pPr>
      <w:r>
        <w:rPr>
          <w:lang w:val="id"/>
        </w:rPr>
        <w:t xml:space="preserve">Untuk sistem</w:t>
      </w:r>
      <w:r>
        <w:rPr>
          <w:lang w:val="id"/>
        </w:rPr>
        <w:t xml:space="preserve"> </w:t>
      </w:r>
      <m:oMath>
        <m:r>
          <m:t>E</m:t>
        </m:r>
      </m:oMath>
      <w:r>
        <w:rPr>
          <w:lang w:val="id"/>
        </w:rPr>
        <w:t xml:space="preserve"> </w:t>
      </w:r>
      <w:r>
        <w:rPr>
          <w:lang w:val="id"/>
        </w:rPr>
        <w:t xml:space="preserve">= 0,15R,</w:t>
      </w:r>
      <w:r>
        <w:rPr>
          <w:lang w:val="id"/>
        </w:rPr>
        <w:t xml:space="preserve"> </w:t>
      </w:r>
      <m:oMath>
        <m:r>
          <m:t>σ</m:t>
        </m:r>
      </m:oMath>
      <w:r>
        <w:rPr>
          <w:lang w:val="id"/>
        </w:rPr>
        <w:t xml:space="preserve"> </w:t>
      </w:r>
      <w:r>
        <w:rPr>
          <w:lang w:val="id"/>
        </w:rPr>
        <w:t xml:space="preserve">= 1,20R: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Harapan kumulatif</w:t>
            </w:r>
          </w:p>
        </w:tc>
        <w:tc>
          <w:tcPr/>
          <w:p>
            <w:pPr>
              <w:pStyle w:val="Compact"/>
              <w:jc w:val="right"/>
            </w:pPr>
            <w:r>
              <w:rPr>
                <w:b/>
                <w:bCs/>
                <w:lang w:val="id"/>
              </w:rPr>
              <w:t xml:space="preserve">Ambang −2SD</w:t>
            </w:r>
          </w:p>
        </w:tc>
        <w:tc>
          <w:tcPr/>
          <w:p>
            <w:pPr>
              <w:pStyle w:val="Compact"/>
              <w:jc w:val="right"/>
            </w:pPr>
            <w:r>
              <w:rPr>
                <w:lang w:val="id"/>
              </w:rPr>
              <w:t xml:space="preserve">Ambang −3SD</w:t>
            </w:r>
          </w:p>
        </w:tc>
      </w:tr>
      <w:tr>
        <w:tc>
          <w:tcPr/>
          <w:p>
            <w:pPr>
              <w:pStyle w:val="Compact"/>
              <w:jc w:val="right"/>
            </w:pPr>
            <w:r>
              <w:rPr>
                <w:lang w:val="id"/>
              </w:rPr>
              <w:t xml:space="preserve">30</w:t>
            </w:r>
          </w:p>
        </w:tc>
        <w:tc>
          <w:tcPr/>
          <w:p>
            <w:pPr>
              <w:pStyle w:val="Compact"/>
              <w:jc w:val="right"/>
            </w:pPr>
            <w:r>
              <w:rPr>
                <w:lang w:val="id"/>
              </w:rPr>
              <w:t xml:space="preserve">+4,5R</w:t>
            </w:r>
          </w:p>
        </w:tc>
        <w:tc>
          <w:tcPr/>
          <w:p>
            <w:pPr>
              <w:pStyle w:val="Compact"/>
              <w:jc w:val="right"/>
            </w:pPr>
            <w:r>
              <w:rPr>
                <w:b/>
                <w:bCs/>
                <w:lang w:val="id"/>
              </w:rPr>
              <w:t xml:space="preserve">−8,6R</w:t>
            </w:r>
          </w:p>
        </w:tc>
        <w:tc>
          <w:tcPr/>
          <w:p>
            <w:pPr>
              <w:pStyle w:val="Compact"/>
              <w:jc w:val="right"/>
            </w:pPr>
            <w:r>
              <w:rPr>
                <w:lang w:val="id"/>
              </w:rPr>
              <w:t xml:space="preserve">−15,2R</w:t>
            </w:r>
          </w:p>
        </w:tc>
      </w:tr>
      <w:tr>
        <w:tc>
          <w:tcPr/>
          <w:p>
            <w:pPr>
              <w:pStyle w:val="Compact"/>
              <w:jc w:val="right"/>
            </w:pPr>
            <w:r>
              <w:rPr>
                <w:lang w:val="id"/>
              </w:rPr>
              <w:t xml:space="preserve">50</w:t>
            </w:r>
          </w:p>
        </w:tc>
        <w:tc>
          <w:tcPr/>
          <w:p>
            <w:pPr>
              <w:pStyle w:val="Compact"/>
              <w:jc w:val="right"/>
            </w:pPr>
            <w:r>
              <w:rPr>
                <w:lang w:val="id"/>
              </w:rPr>
              <w:t xml:space="preserve">+7,5R</w:t>
            </w:r>
          </w:p>
        </w:tc>
        <w:tc>
          <w:tcPr/>
          <w:p>
            <w:pPr>
              <w:pStyle w:val="Compact"/>
              <w:jc w:val="right"/>
            </w:pPr>
            <w:r>
              <w:rPr>
                <w:b/>
                <w:bCs/>
                <w:lang w:val="id"/>
              </w:rPr>
              <w:t xml:space="preserve">−9,5R</w:t>
            </w:r>
          </w:p>
        </w:tc>
        <w:tc>
          <w:tcPr/>
          <w:p>
            <w:pPr>
              <w:pStyle w:val="Compact"/>
              <w:jc w:val="right"/>
            </w:pPr>
            <w:r>
              <w:rPr>
                <w:lang w:val="id"/>
              </w:rPr>
              <w:t xml:space="preserve">−18,0R</w:t>
            </w:r>
          </w:p>
        </w:tc>
      </w:tr>
      <w:tr>
        <w:tc>
          <w:tcPr/>
          <w:p>
            <w:pPr>
              <w:pStyle w:val="Compact"/>
              <w:jc w:val="right"/>
            </w:pPr>
            <w:r>
              <w:rPr>
                <w:lang w:val="id"/>
              </w:rPr>
              <w:t xml:space="preserve">100</w:t>
            </w:r>
          </w:p>
        </w:tc>
        <w:tc>
          <w:tcPr/>
          <w:p>
            <w:pPr>
              <w:pStyle w:val="Compact"/>
              <w:jc w:val="right"/>
            </w:pPr>
            <w:r>
              <w:rPr>
                <w:lang w:val="id"/>
              </w:rPr>
              <w:t xml:space="preserve">+15,0R</w:t>
            </w:r>
          </w:p>
        </w:tc>
        <w:tc>
          <w:tcPr/>
          <w:p>
            <w:pPr>
              <w:pStyle w:val="Compact"/>
              <w:jc w:val="right"/>
            </w:pPr>
            <w:r>
              <w:rPr>
                <w:b/>
                <w:bCs/>
                <w:lang w:val="id"/>
              </w:rPr>
              <w:t xml:space="preserve">−9,0R</w:t>
            </w:r>
          </w:p>
        </w:tc>
        <w:tc>
          <w:tcPr/>
          <w:p>
            <w:pPr>
              <w:pStyle w:val="Compact"/>
              <w:jc w:val="right"/>
            </w:pPr>
            <w:r>
              <w:rPr>
                <w:lang w:val="id"/>
              </w:rPr>
              <w:t xml:space="preserve">−21,0R</w:t>
            </w:r>
          </w:p>
        </w:tc>
      </w:tr>
      <w:tr>
        <w:tc>
          <w:tcPr/>
          <w:p>
            <w:pPr>
              <w:pStyle w:val="Compact"/>
              <w:jc w:val="right"/>
            </w:pPr>
            <w:r>
              <w:rPr>
                <w:lang w:val="id"/>
              </w:rPr>
              <w:t xml:space="preserve">200</w:t>
            </w:r>
          </w:p>
        </w:tc>
        <w:tc>
          <w:tcPr/>
          <w:p>
            <w:pPr>
              <w:pStyle w:val="Compact"/>
              <w:jc w:val="right"/>
            </w:pPr>
            <w:r>
              <w:rPr>
                <w:lang w:val="id"/>
              </w:rPr>
              <w:t xml:space="preserve">+30,0R</w:t>
            </w:r>
          </w:p>
        </w:tc>
        <w:tc>
          <w:tcPr/>
          <w:p>
            <w:pPr>
              <w:pStyle w:val="Compact"/>
              <w:jc w:val="right"/>
            </w:pPr>
            <w:r>
              <w:rPr>
                <w:b/>
                <w:bCs/>
                <w:lang w:val="id"/>
              </w:rPr>
              <w:t xml:space="preserve">−3,9R</w:t>
            </w:r>
          </w:p>
        </w:tc>
        <w:tc>
          <w:tcPr/>
          <w:p>
            <w:pPr>
              <w:pStyle w:val="Compact"/>
              <w:jc w:val="right"/>
            </w:pPr>
            <w:r>
              <w:rPr>
                <w:lang w:val="id"/>
              </w:rPr>
              <w:t xml:space="preserve">−20,9R</w:t>
            </w:r>
          </w:p>
        </w:tc>
      </w:tr>
    </w:tbl>
    <w:p>
      <w:pPr>
        <w:pStyle w:val="BodyText"/>
      </w:pPr>
      <w:r>
        <w:rPr>
          <w:b/>
          <w:bCs/>
          <w:lang w:val="id"/>
        </w:rPr>
        <w:t xml:space="preserve">Perhatikan pola yang tidak intuitif pada kolom ketiga.</w:t>
      </w:r>
      <w:r>
        <w:rPr>
          <w:lang w:val="id"/>
        </w:rPr>
        <w:t xml:space="preserve"> </w:t>
      </w:r>
      <w:r>
        <w:rPr>
          <w:lang w:val="id"/>
        </w:rPr>
        <w:t xml:space="preserve">Ambangnya</w:t>
      </w:r>
      <w:r>
        <w:rPr>
          <w:lang w:val="id"/>
        </w:rPr>
        <w:t xml:space="preserve"> </w:t>
      </w:r>
      <w:r>
        <w:rPr>
          <w:b/>
          <w:bCs/>
          <w:lang w:val="id"/>
        </w:rPr>
        <w:t xml:space="preserve">naik</w:t>
      </w:r>
      <w:r>
        <w:rPr>
          <w:lang w:val="id"/>
        </w:rPr>
        <w:t xml:space="preserve"> </w:t>
      </w:r>
      <w:r>
        <w:rPr>
          <w:lang w:val="id"/>
        </w:rPr>
        <w:t xml:space="preserve">seiring</w:t>
      </w:r>
      <w:r>
        <w:rPr>
          <w:lang w:val="id"/>
        </w:rPr>
        <w:t xml:space="preserve"> </w:t>
      </w:r>
      <m:oMath>
        <m:r>
          <m:t>n</m:t>
        </m:r>
      </m:oMath>
      <w:r>
        <w:rPr>
          <w:lang w:val="id"/>
        </w:rPr>
        <w:t xml:space="preserve"> </w:t>
      </w:r>
      <w:r>
        <w:rPr>
          <w:lang w:val="id"/>
        </w:rPr>
        <w:t xml:space="preserve">bertambah — dari −9,5R pada</w:t>
      </w:r>
      <w:r>
        <w:rPr>
          <w:lang w:val="id"/>
        </w:rPr>
        <w:t xml:space="preserve"> </w:t>
      </w:r>
      <m:oMath>
        <m:r>
          <m:t>n</m:t>
        </m:r>
      </m:oMath>
      <w:r>
        <w:rPr>
          <w:lang w:val="id"/>
        </w:rPr>
        <w:t xml:space="preserve">=50 menjadi −3,9R pada</w:t>
      </w:r>
      <w:r>
        <w:rPr>
          <w:lang w:val="id"/>
        </w:rPr>
        <w:t xml:space="preserve"> </w:t>
      </w:r>
      <m:oMath>
        <m:r>
          <m:t>n</m:t>
        </m:r>
      </m:oMath>
      <w:r>
        <w:rPr>
          <w:lang w:val="id"/>
        </w:rPr>
        <w:t xml:space="preserve">=200.</w:t>
      </w:r>
    </w:p>
    <w:p>
      <w:pPr>
        <w:pStyle w:val="BodyText"/>
      </w:pPr>
      <w:r>
        <w:rPr>
          <w:lang w:val="id"/>
        </w:rPr>
        <w:t xml:space="preserve">Sebabnya: harapan kumulatif tumbuh</w:t>
      </w:r>
      <w:r>
        <w:rPr>
          <w:lang w:val="id"/>
        </w:rPr>
        <w:t xml:space="preserve"> </w:t>
      </w:r>
      <w:r>
        <w:rPr>
          <w:b/>
          <w:bCs/>
          <w:lang w:val="id"/>
        </w:rPr>
        <w:t xml:space="preserve">linear</w:t>
      </w:r>
      <w:r>
        <w:rPr>
          <w:lang w:val="id"/>
        </w:rPr>
        <w:t xml:space="preserve"> </w:t>
      </w:r>
      <w:r>
        <w:rPr>
          <w:lang w:val="id"/>
        </w:rPr>
        <w:t xml:space="preserve">(</w:t>
      </w:r>
      <m:oMath>
        <m:r>
          <m:t>n</m:t>
        </m:r>
        <m:r>
          <m:t>E</m:t>
        </m:r>
      </m:oMath>
      <w:r>
        <w:rPr>
          <w:lang w:val="id"/>
        </w:rPr>
        <w:t xml:space="preserve">) sementara simpangan baku tumbuh dengan</w:t>
      </w:r>
      <w:r>
        <w:rPr>
          <w:lang w:val="id"/>
        </w:rPr>
        <w:t xml:space="preserve"> </w:t>
      </w:r>
      <w:r>
        <w:rPr>
          <w:b/>
          <w:bCs/>
          <w:lang w:val="id"/>
        </w:rPr>
        <w:t xml:space="preserve">akar</w:t>
      </w:r>
      <w:r>
        <w:rPr>
          <w:lang w:val="id"/>
        </w:rPr>
        <w:t xml:space="preserve"> </w:t>
      </w:r>
      <w:r>
        <w:rPr>
          <w:lang w:val="id"/>
        </w:rPr>
        <w:t xml:space="preserve">(</w:t>
      </w:r>
      <m:oMath>
        <m:r>
          <m:t>σ</m:t>
        </m:r>
        <m:rad>
          <m:radPr>
            <m:degHide m:val="on"/>
          </m:radPr>
          <m:deg/>
          <m:e>
            <m:r>
              <m:t>n</m:t>
            </m:r>
          </m:e>
        </m:rad>
      </m:oMath>
      <w:r>
        <w:rPr>
          <w:lang w:val="id"/>
        </w:rPr>
        <w:t xml:space="preserve">). Semakin banyak transaksi, semakin kecil ruang bagi kebetulan untuk menjelaskan kinerja buruk.</w:t>
      </w:r>
    </w:p>
    <w:p>
      <w:pPr>
        <w:pStyle w:val="BodyText"/>
      </w:pPr>
      <w:r>
        <w:rPr>
          <w:b/>
          <w:bCs/>
          <w:lang w:val="id"/>
        </w:rPr>
        <w:t xml:space="preserve">Untuk sistem dengan ekspektasi lebih tinggi, ambangnya bahkan menjadi positif.</w:t>
      </w:r>
      <w:r>
        <w:rPr>
          <w:lang w:val="id"/>
        </w:rPr>
        <w:t xml:space="preserve"> </w:t>
      </w:r>
      <w:r>
        <w:rPr>
          <w:lang w:val="id"/>
        </w:rPr>
        <w:t xml:space="preserve">Pada</w:t>
      </w:r>
      <w:r>
        <w:rPr>
          <w:lang w:val="id"/>
        </w:rPr>
        <w:t xml:space="preserve"> </w:t>
      </w:r>
      <m:oMath>
        <m:r>
          <m:t>E</m:t>
        </m:r>
      </m:oMath>
      <w:r>
        <w:rPr>
          <w:lang w:val="id"/>
        </w:rPr>
        <w:t xml:space="preserve"> </w:t>
      </w:r>
      <w:r>
        <w:rPr>
          <w:lang w:val="id"/>
        </w:rPr>
        <w:t xml:space="preserve">= 0,30R,</w:t>
      </w:r>
      <w:r>
        <w:rPr>
          <w:lang w:val="id"/>
        </w:rPr>
        <w:t xml:space="preserve"> </w:t>
      </w:r>
      <m:oMath>
        <m:r>
          <m:t>σ</m:t>
        </m:r>
      </m:oMath>
      <w:r>
        <w:rPr>
          <w:lang w:val="id"/>
        </w:rPr>
        <w:t xml:space="preserve"> </w:t>
      </w:r>
      <w:r>
        <w:rPr>
          <w:lang w:val="id"/>
        </w:rPr>
        <w:t xml:space="preserve">= 1,50R:</w:t>
      </w:r>
    </w:p>
    <w:p>
      <w:pPr>
        <w:pStyle w:val="BodyText"/>
      </w:pPr>
      <m:oMathPara>
        <m:oMathParaPr>
          <m:jc m:val="center"/>
        </m:oMathParaPr>
        <m:oMath>
          <m:r>
            <m:t>n</m:t>
          </m:r>
          <m:r>
            <m:rPr>
              <m:sty m:val="p"/>
            </m:rPr>
            <m:t>=</m:t>
          </m:r>
          <m:r>
            <m:t>200</m:t>
          </m:r>
          <m:r>
            <m:rPr>
              <m:sty m:val="p"/>
            </m:rPr>
            <m:t>:</m:t>
          </m:r>
          <m:r>
            <m:t> </m:t>
          </m:r>
          <m:r>
            <m:t>200</m:t>
          </m:r>
          <m:r>
            <m:rPr>
              <m:sty m:val="p"/>
            </m:rPr>
            <m:t>(</m:t>
          </m:r>
          <m:r>
            <m:t>0</m:t>
          </m:r>
          <m:r>
            <m:rPr>
              <m:sty m:val="p"/>
            </m:rPr>
            <m:t>,</m:t>
          </m:r>
          <m:r>
            <m:t>30</m:t>
          </m:r>
          <m:r>
            <m:rPr>
              <m:sty m:val="p"/>
            </m:rPr>
            <m:t>)</m:t>
          </m:r>
          <m:r>
            <m:rPr>
              <m:sty m:val="p"/>
            </m:rPr>
            <m:t>−</m:t>
          </m:r>
          <m:r>
            <m:t>2</m:t>
          </m:r>
          <m:r>
            <m:rPr>
              <m:sty m:val="p"/>
            </m:rPr>
            <m:t>(</m:t>
          </m:r>
          <m:r>
            <m:t>1</m:t>
          </m:r>
          <m:r>
            <m:rPr>
              <m:sty m:val="p"/>
            </m:rPr>
            <m:t>,</m:t>
          </m:r>
          <m:r>
            <m:t>50</m:t>
          </m:r>
          <m:r>
            <m:rPr>
              <m:sty m:val="p"/>
            </m:rPr>
            <m:t>)</m:t>
          </m:r>
          <m:rad>
            <m:radPr>
              <m:degHide m:val="on"/>
            </m:radPr>
            <m:deg/>
            <m:e>
              <m:r>
                <m:t>200</m:t>
              </m:r>
            </m:e>
          </m:rad>
          <m:r>
            <m:rPr>
              <m:sty m:val="p"/>
            </m:rPr>
            <m:t>=</m:t>
          </m:r>
          <m:r>
            <m:t>60</m:t>
          </m:r>
          <m:r>
            <m:rPr>
              <m:sty m:val="p"/>
            </m:rPr>
            <m:t>−</m:t>
          </m:r>
          <m:r>
            <m:t>42</m:t>
          </m:r>
          <m:r>
            <m:rPr>
              <m:sty m:val="p"/>
            </m:rPr>
            <m:t>,</m:t>
          </m:r>
          <m:r>
            <m:t>4</m:t>
          </m:r>
          <m:r>
            <m:rPr>
              <m:sty m:val="p"/>
            </m:rPr>
            <m:t>=</m:t>
          </m:r>
          <m:r>
            <m:rPr>
              <m:sty m:val="b"/>
            </m:rPr>
            <m:t>+</m:t>
          </m:r>
          <m:r>
            <m:rPr>
              <m:sty m:val="b"/>
            </m:rPr>
            <m:t>17</m:t>
          </m:r>
          <m:r>
            <m:rPr>
              <m:sty m:val="b"/>
            </m:rPr>
            <m:t>,</m:t>
          </m:r>
          <m:r>
            <m:rPr>
              <m:sty m:val="b"/>
            </m:rPr>
            <m:t>6</m:t>
          </m:r>
          <m:r>
            <m:rPr>
              <m:nor/>
              <m:sty m:val="p"/>
            </m:rPr>
            <m:t>R</m:t>
          </m:r>
        </m:oMath>
      </m:oMathPara>
    </w:p>
    <w:p>
      <w:pPr>
        <w:pStyle w:val="FirstParagraph"/>
      </w:pPr>
      <w:r>
        <w:rPr>
          <w:b/>
          <w:bCs/>
          <w:lang w:val="id"/>
        </w:rPr>
        <w:t xml:space="preserve">Artinya: bila setelah 200 transaksi Anda belum naik setidaknya 17,6R, sistem itu berperilaku secara statistik tidak konsisten dengan klaimnya</w:t>
      </w:r>
      <w:r>
        <w:rPr>
          <w:lang w:val="id"/>
        </w:rPr>
        <w:t xml:space="preserve"> </w:t>
      </w:r>
      <w:r>
        <w:rPr>
          <w:lang w:val="id"/>
        </w:rPr>
        <w:t xml:space="preserve">— meskipun Anda sedang untung.</w:t>
      </w:r>
    </w:p>
    <w:bookmarkEnd w:id="18"/>
    <w:bookmarkStart w:id="19" w:name="aturan-operasional"/>
    <w:p>
      <w:pPr>
        <w:pStyle w:val="Heading4"/>
      </w:pPr>
      <w:r>
        <w:rPr>
          <w:lang w:val="id"/>
        </w:rPr>
        <w:t xml:space="preserve">4.5.3 Aturan operasional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Sinyal</w:t>
            </w:r>
          </w:p>
        </w:tc>
        <w:tc>
          <w:tcPr/>
          <w:p>
            <w:pPr>
              <w:pStyle w:val="Compact"/>
            </w:pPr>
            <w:r>
              <w:rPr>
                <w:lang w:val="id"/>
              </w:rPr>
              <w:t xml:space="preserve">Tindakan</w:t>
            </w:r>
          </w:p>
        </w:tc>
      </w:tr>
      <w:tr>
        <w:tc>
          <w:tcPr/>
          <w:p>
            <w:pPr>
              <w:pStyle w:val="Compact"/>
            </w:pPr>
            <w:r>
              <w:rPr>
                <w:lang w:val="id"/>
              </w:rPr>
              <w:t xml:space="preserve">Deret kalah, berapa pun panjangnya</w:t>
            </w:r>
          </w:p>
        </w:tc>
        <w:tc>
          <w:tcPr/>
          <w:p>
            <w:pPr>
              <w:pStyle w:val="Compact"/>
            </w:pPr>
            <w:r>
              <w:rPr>
                <w:b/>
                <w:bCs/>
                <w:lang w:val="id"/>
              </w:rPr>
              <w:t xml:space="preserve">Tidak ada</w:t>
            </w:r>
            <w:r>
              <w:rPr>
                <w:lang w:val="id"/>
              </w:rPr>
              <w:t xml:space="preserve"> </w:t>
            </w:r>
            <w:r>
              <w:rPr>
                <w:lang w:val="id"/>
              </w:rPr>
              <w:t xml:space="preserve">— §4.5.1</w:t>
            </w:r>
          </w:p>
        </w:tc>
      </w:tr>
      <w:tr>
        <w:tc>
          <w:tcPr/>
          <w:p>
            <w:pPr>
              <w:pStyle w:val="Compact"/>
            </w:pPr>
            <w:r>
              <w:rPr>
                <w:lang w:val="id"/>
              </w:rPr>
              <w:t xml:space="preserve">Kumulatif di bawah ambang −2SD</w:t>
            </w:r>
          </w:p>
        </w:tc>
        <w:tc>
          <w:tcPr/>
          <w:p>
            <w:pPr>
              <w:pStyle w:val="Compact"/>
            </w:pPr>
            <w:r>
              <w:rPr>
                <w:b/>
                <w:bCs/>
                <w:lang w:val="id"/>
              </w:rPr>
              <w:t xml:space="preserve">Turunkan ukuran posisi setengah</w:t>
            </w:r>
            <w:r>
              <w:rPr>
                <w:lang w:val="id"/>
              </w:rPr>
              <w:t xml:space="preserve">; tinjau</w:t>
            </w:r>
          </w:p>
        </w:tc>
      </w:tr>
      <w:tr>
        <w:tc>
          <w:tcPr/>
          <w:p>
            <w:pPr>
              <w:pStyle w:val="Compact"/>
            </w:pPr>
            <w:r>
              <w:rPr>
                <w:lang w:val="id"/>
              </w:rPr>
              <w:t xml:space="preserve">Kumulatif di bawah ambang −3SD</w:t>
            </w:r>
          </w:p>
        </w:tc>
        <w:tc>
          <w:tcPr/>
          <w:p>
            <w:pPr>
              <w:pStyle w:val="Compact"/>
            </w:pPr>
            <w:r>
              <w:rPr>
                <w:b/>
                <w:bCs/>
                <w:lang w:val="id"/>
              </w:rPr>
              <w:t xml:space="preserve">Hentikan sistem</w:t>
            </w:r>
            <w:r>
              <w:rPr>
                <w:lang w:val="id"/>
              </w:rPr>
              <w:t xml:space="preserve">; audit penuh</w:t>
            </w:r>
          </w:p>
        </w:tc>
      </w:tr>
      <w:tr>
        <w:tc>
          <w:tcPr/>
          <w:p>
            <w:pPr>
              <w:pStyle w:val="Compact"/>
            </w:pPr>
            <w:r>
              <w:rPr>
                <w:lang w:val="id"/>
              </w:rPr>
              <w:t xml:space="preserve">Kumulatif di atas harapan secara berkelanjutan</w:t>
            </w:r>
          </w:p>
        </w:tc>
        <w:tc>
          <w:tcPr/>
          <w:p>
            <w:pPr>
              <w:pStyle w:val="Compact"/>
            </w:pPr>
            <w:r>
              <w:rPr>
                <w:b/>
                <w:bCs/>
                <w:lang w:val="id"/>
              </w:rPr>
              <w:t xml:space="preserve">Periksa kebocoran</w:t>
            </w:r>
            <w:r>
              <w:rPr>
                <w:lang w:val="id"/>
              </w:rPr>
              <w:t xml:space="preserve"> </w:t>
            </w:r>
            <w:r>
              <w:rPr>
                <w:lang w:val="id"/>
              </w:rPr>
              <w:t xml:space="preserve">— terlalu baik juga sinyal (K-10)</w:t>
            </w:r>
          </w:p>
        </w:tc>
      </w:tr>
    </w:tbl>
    <w:p>
      <w:pPr>
        <w:pStyle w:val="BodyText"/>
      </w:pPr>
      <w:r>
        <w:rPr>
          <w:b/>
          <w:bCs/>
          <w:lang w:val="id"/>
        </w:rPr>
        <w:t xml:space="preserve">Baris terakhir sering mengejutkan.</w:t>
      </w:r>
      <w:r>
        <w:rPr>
          <w:lang w:val="id"/>
        </w:rPr>
        <w:t xml:space="preserve"> </w:t>
      </w:r>
      <w:r>
        <w:rPr>
          <w:lang w:val="id"/>
        </w:rPr>
        <w:t xml:space="preserve">Kinerja yang jauh</w:t>
      </w:r>
      <w:r>
        <w:rPr>
          <w:lang w:val="id"/>
        </w:rPr>
        <w:t xml:space="preserve"> </w:t>
      </w:r>
      <w:r>
        <w:rPr>
          <w:b/>
          <w:bCs/>
          <w:lang w:val="id"/>
        </w:rPr>
        <w:t xml:space="preserve">melampaui</w:t>
      </w:r>
      <w:r>
        <w:rPr>
          <w:lang w:val="id"/>
        </w:rPr>
        <w:t xml:space="preserve"> </w:t>
      </w:r>
      <w:r>
        <w:rPr>
          <w:lang w:val="id"/>
        </w:rPr>
        <w:t xml:space="preserve">harapan adalah alasan untuk memeriksa, bukan merayakan — ia sering menandakan kesalahan perhitungan, data yang bocor, atau ukuran posisi yang tidak sesuai spesifikasi.</w:t>
      </w:r>
    </w:p>
    <w:p>
      <w:r>
        <w:pict>
          <v:rect style="width:0;height:1.5pt" o:hralign="center" o:hrstd="t" o:hr="t"/>
        </w:pict>
      </w:r>
    </w:p>
    <w:bookmarkEnd w:id="19"/>
    <w:bookmarkEnd w:id="20"/>
    <w:bookmarkStart w:id="21" w:name="transisi-bertahap"/>
    <w:p>
      <w:pPr>
        <w:pStyle w:val="Heading3"/>
      </w:pPr>
      <w:r>
        <w:rPr>
          <w:lang w:val="id"/>
        </w:rPr>
        <w:t xml:space="preserve">4.6 Transisi bertahap</w:t>
      </w:r>
    </w:p>
    <w:p>
      <w:pPr>
        <w:pStyle w:val="FirstParagraph"/>
      </w:pPr>
      <w:r>
        <w:rPr>
          <w:lang w:val="id"/>
        </w:rPr>
        <w:t xml:space="preserve">Sistem tidak dipindahkan dari backtest ke modal penuh dalam satu langkah.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Tahap</w:t>
            </w:r>
          </w:p>
        </w:tc>
        <w:tc>
          <w:tcPr/>
          <w:p>
            <w:pPr>
              <w:pStyle w:val="Compact"/>
            </w:pPr>
            <w:r>
              <w:rPr>
                <w:lang w:val="id"/>
              </w:rPr>
              <w:t xml:space="preserve">Modal</w:t>
            </w:r>
          </w:p>
        </w:tc>
        <w:tc>
          <w:tcPr/>
          <w:p>
            <w:pPr>
              <w:pStyle w:val="Compact"/>
            </w:pPr>
            <w:r>
              <w:rPr>
                <w:lang w:val="id"/>
              </w:rPr>
              <w:t xml:space="preserve">Durasi minimum</w:t>
            </w:r>
          </w:p>
        </w:tc>
        <w:tc>
          <w:tcPr/>
          <w:p>
            <w:pPr>
              <w:pStyle w:val="Compact"/>
            </w:pPr>
            <w:r>
              <w:rPr>
                <w:lang w:val="id"/>
              </w:rPr>
              <w:t xml:space="preserve">Yang diverifikasi</w:t>
            </w:r>
          </w:p>
        </w:tc>
      </w:tr>
      <w:tr>
        <w:tc>
          <w:tcPr/>
          <w:p>
            <w:pPr>
              <w:pStyle w:val="Compact"/>
            </w:pPr>
            <w:r>
              <w:rPr>
                <w:b/>
                <w:bCs/>
                <w:lang w:val="id"/>
              </w:rPr>
              <w:t xml:space="preserve">1. Paper</w:t>
            </w:r>
          </w:p>
        </w:tc>
        <w:tc>
          <w:tcPr/>
          <w:p>
            <w:pPr>
              <w:pStyle w:val="Compact"/>
            </w:pPr>
            <w:r>
              <w:rPr>
                <w:lang w:val="id"/>
              </w:rPr>
              <w:t xml:space="preserve">Nol</w:t>
            </w:r>
          </w:p>
        </w:tc>
        <w:tc>
          <w:tcPr/>
          <w:p>
            <w:pPr>
              <w:pStyle w:val="Compact"/>
            </w:pPr>
            <w:r>
              <w:rPr>
                <w:lang w:val="id"/>
              </w:rPr>
              <w:t xml:space="preserve">30 transaksi</w:t>
            </w:r>
          </w:p>
        </w:tc>
        <w:tc>
          <w:tcPr/>
          <w:p>
            <w:pPr>
              <w:pStyle w:val="Compact"/>
            </w:pPr>
            <w:r>
              <w:rPr>
                <w:lang w:val="id"/>
              </w:rPr>
              <w:t xml:space="preserve">Spesifikasi lengkap; tidak ada kesalahan logika</w:t>
            </w:r>
          </w:p>
        </w:tc>
      </w:tr>
      <w:tr>
        <w:tc>
          <w:tcPr/>
          <w:p>
            <w:pPr>
              <w:pStyle w:val="Compact"/>
            </w:pPr>
            <w:r>
              <w:rPr>
                <w:b/>
                <w:bCs/>
                <w:lang w:val="id"/>
              </w:rPr>
              <w:t xml:space="preserve">2. Modal minimum</w:t>
            </w:r>
          </w:p>
        </w:tc>
        <w:tc>
          <w:tcPr/>
          <w:p>
            <w:pPr>
              <w:pStyle w:val="Compact"/>
            </w:pPr>
            <w:r>
              <w:rPr>
                <w:lang w:val="id"/>
              </w:rPr>
              <w:t xml:space="preserve">Terkecil yang dapat bertransaksi</w:t>
            </w:r>
          </w:p>
        </w:tc>
        <w:tc>
          <w:tcPr/>
          <w:p>
            <w:pPr>
              <w:pStyle w:val="Compact"/>
            </w:pPr>
            <w:r>
              <w:rPr>
                <w:lang w:val="id"/>
              </w:rPr>
              <w:t xml:space="preserve">50 transaksi</w:t>
            </w:r>
          </w:p>
        </w:tc>
        <w:tc>
          <w:tcPr/>
          <w:p>
            <w:pPr>
              <w:pStyle w:val="Compact"/>
            </w:pPr>
            <w:r>
              <w:rPr>
                <w:lang w:val="id"/>
              </w:rPr>
              <w:t xml:space="preserve">Eksekusi nyata; selip sebenarnya; mode kegagalan</w:t>
            </w:r>
          </w:p>
        </w:tc>
      </w:tr>
      <w:tr>
        <w:tc>
          <w:tcPr/>
          <w:p>
            <w:pPr>
              <w:pStyle w:val="Compact"/>
            </w:pPr>
            <w:r>
              <w:rPr>
                <w:b/>
                <w:bCs/>
                <w:lang w:val="id"/>
              </w:rPr>
              <w:t xml:space="preserve">3. Modal parsial</w:t>
            </w:r>
          </w:p>
        </w:tc>
        <w:tc>
          <w:tcPr/>
          <w:p>
            <w:pPr>
              <w:pStyle w:val="Compact"/>
            </w:pPr>
            <w:r>
              <w:rPr>
                <w:lang w:val="id"/>
              </w:rPr>
              <w:t xml:space="preserve">25% target</w:t>
            </w:r>
          </w:p>
        </w:tc>
        <w:tc>
          <w:tcPr/>
          <w:p>
            <w:pPr>
              <w:pStyle w:val="Compact"/>
            </w:pPr>
            <w:r>
              <w:rPr>
                <w:lang w:val="id"/>
              </w:rPr>
              <w:t xml:space="preserve">100 transaksi</w:t>
            </w:r>
          </w:p>
        </w:tc>
        <w:tc>
          <w:tcPr/>
          <w:p>
            <w:pPr>
              <w:pStyle w:val="Compact"/>
            </w:pPr>
            <w:r>
              <w:rPr>
                <w:lang w:val="id"/>
              </w:rPr>
              <w:t xml:space="preserve">Kinerja vs ambang §4.5; dampak pasar</w:t>
            </w:r>
          </w:p>
        </w:tc>
      </w:tr>
      <w:tr>
        <w:tc>
          <w:tcPr/>
          <w:p>
            <w:pPr>
              <w:pStyle w:val="Compact"/>
            </w:pPr>
            <w:r>
              <w:rPr>
                <w:b/>
                <w:bCs/>
                <w:lang w:val="id"/>
              </w:rPr>
              <w:t xml:space="preserve">4. Modal penuh</w:t>
            </w:r>
          </w:p>
        </w:tc>
        <w:tc>
          <w:tcPr/>
          <w:p>
            <w:pPr>
              <w:pStyle w:val="Compact"/>
            </w:pPr>
            <w:r>
              <w:rPr>
                <w:lang w:val="id"/>
              </w:rPr>
              <w:t xml:space="preserve">100% target</w:t>
            </w:r>
          </w:p>
        </w:tc>
        <w:tc>
          <w:tcPr/>
          <w:p>
            <w:pPr>
              <w:pStyle w:val="Compact"/>
            </w:pPr>
            <w:r>
              <w:rPr>
                <w:lang w:val="id"/>
              </w:rPr>
              <w:t xml:space="preserve">—</w:t>
            </w:r>
          </w:p>
        </w:tc>
        <w:tc>
          <w:tcPr/>
          <w:p>
            <w:pPr>
              <w:pStyle w:val="Compact"/>
            </w:pPr>
            <w:r>
              <w:rPr>
                <w:lang w:val="id"/>
              </w:rPr>
              <w:t xml:space="preserve">Pemantauan berkelanjutan</w:t>
            </w:r>
          </w:p>
        </w:tc>
      </w:tr>
    </w:tbl>
    <w:p>
      <w:pPr>
        <w:pStyle w:val="BodyText"/>
      </w:pPr>
      <w:r>
        <w:rPr>
          <w:b/>
          <w:bCs/>
          <w:lang w:val="id"/>
        </w:rPr>
        <w:t xml:space="preserve">Syarat untuk naik tahap</w:t>
      </w:r>
      <w:r>
        <w:rPr>
          <w:lang w:val="id"/>
        </w:rPr>
        <w:t xml:space="preserve"> </w:t>
      </w:r>
      <w:r>
        <w:rPr>
          <w:lang w:val="id"/>
        </w:rPr>
        <w:t xml:space="preserve">— seluruhnya harus terpenuhi:</w:t>
      </w:r>
    </w:p>
    <w:p>
      <w:pPr>
        <w:pStyle w:val="Compact"/>
        <w:numPr>
          <w:ilvl w:val="0"/>
          <w:numId w:val="1003"/>
        </w:numPr>
      </w:pPr>
      <w:r>
        <w:rPr>
          <w:lang w:val="id"/>
        </w:rPr>
        <w:t xml:space="preserve">Jumlah transaksi minimum tercapai</w:t>
      </w:r>
    </w:p>
    <w:p>
      <w:pPr>
        <w:pStyle w:val="Compact"/>
        <w:numPr>
          <w:ilvl w:val="0"/>
          <w:numId w:val="1003"/>
        </w:numPr>
      </w:pPr>
      <w:r>
        <w:rPr>
          <w:lang w:val="id"/>
        </w:rPr>
        <w:t xml:space="preserve">Kumulatif</w:t>
      </w:r>
      <w:r>
        <w:rPr>
          <w:lang w:val="id"/>
        </w:rPr>
        <w:t xml:space="preserve"> </w:t>
      </w:r>
      <w:r>
        <w:rPr>
          <w:b/>
          <w:bCs/>
          <w:lang w:val="id"/>
        </w:rPr>
        <w:t xml:space="preserve">di atas</w:t>
      </w:r>
      <w:r>
        <w:rPr>
          <w:lang w:val="id"/>
        </w:rPr>
        <w:t xml:space="preserve"> </w:t>
      </w:r>
      <w:r>
        <w:rPr>
          <w:lang w:val="id"/>
        </w:rPr>
        <w:t xml:space="preserve">ambang −2SD (§4.5.2)</w:t>
      </w:r>
    </w:p>
    <w:p>
      <w:pPr>
        <w:pStyle w:val="Compact"/>
        <w:numPr>
          <w:ilvl w:val="0"/>
          <w:numId w:val="1003"/>
        </w:numPr>
      </w:pPr>
      <w:r>
        <w:rPr>
          <w:b/>
          <w:bCs/>
          <w:lang w:val="id"/>
        </w:rPr>
        <w:t xml:space="preserve">Tidak ada kegagalan operasional yang belum diperbaiki</w:t>
      </w:r>
      <w:r>
        <w:rPr>
          <w:lang w:val="id"/>
        </w:rPr>
        <w:t xml:space="preserve"> </w:t>
      </w:r>
      <w:r>
        <w:rPr>
          <w:lang w:val="id"/>
        </w:rPr>
        <w:t xml:space="preserve">(§4.3)</w:t>
      </w:r>
    </w:p>
    <w:p>
      <w:pPr>
        <w:pStyle w:val="Compact"/>
        <w:numPr>
          <w:ilvl w:val="0"/>
          <w:numId w:val="1003"/>
        </w:numPr>
      </w:pPr>
      <w:r>
        <w:rPr>
          <w:lang w:val="id"/>
        </w:rPr>
        <w:t xml:space="preserve">Selip yang terukur</w:t>
      </w:r>
      <w:r>
        <w:rPr>
          <w:lang w:val="id"/>
        </w:rPr>
        <w:t xml:space="preserve"> </w:t>
      </w:r>
      <w:r>
        <w:rPr>
          <w:b/>
          <w:bCs/>
          <w:lang w:val="id"/>
        </w:rPr>
        <w:t xml:space="preserve">tidak melampaui</w:t>
      </w:r>
      <w:r>
        <w:rPr>
          <w:lang w:val="id"/>
        </w:rPr>
        <w:t xml:space="preserve"> </w:t>
      </w:r>
      <w:r>
        <w:rPr>
          <w:lang w:val="id"/>
        </w:rPr>
        <w:t xml:space="preserve">yang diasumsikan (§4.4)</w:t>
      </w:r>
    </w:p>
    <w:p>
      <w:pPr>
        <w:pStyle w:val="Compact"/>
        <w:numPr>
          <w:ilvl w:val="0"/>
          <w:numId w:val="1003"/>
        </w:numPr>
      </w:pPr>
      <w:r>
        <w:rPr>
          <w:b/>
          <w:bCs/>
          <w:lang w:val="id"/>
        </w:rPr>
        <w:t xml:space="preserve">Nol intervensi manual</w:t>
      </w:r>
      <w:r>
        <w:rPr>
          <w:lang w:val="id"/>
        </w:rPr>
        <w:t xml:space="preserve"> </w:t>
      </w:r>
      <w:r>
        <w:rPr>
          <w:lang w:val="id"/>
        </w:rPr>
        <w:t xml:space="preserve">selama tahap tersebut</w:t>
      </w:r>
    </w:p>
    <w:p>
      <w:pPr>
        <w:pStyle w:val="FirstParagraph"/>
      </w:pPr>
      <w:r>
        <w:rPr>
          <w:b/>
          <w:bCs/>
          <w:lang w:val="id"/>
        </w:rPr>
        <w:t xml:space="preserve">Syarat 5 adalah yang paling sering dilanggar dan paling penting.</w:t>
      </w:r>
      <w:r>
        <w:rPr>
          <w:lang w:val="id"/>
        </w:rPr>
        <w:t xml:space="preserve"> </w:t>
      </w:r>
      <w:r>
        <w:rPr>
          <w:lang w:val="id"/>
        </w:rPr>
        <w:t xml:space="preserve">Tahap ini menguji apakah</w:t>
      </w:r>
      <w:r>
        <w:rPr>
          <w:lang w:val="id"/>
        </w:rPr>
        <w:t xml:space="preserve"> </w:t>
      </w:r>
      <w:r>
        <w:rPr>
          <w:b/>
          <w:bCs/>
          <w:lang w:val="id"/>
        </w:rPr>
        <w:t xml:space="preserve">Anda</w:t>
      </w:r>
      <w:r>
        <w:rPr>
          <w:lang w:val="id"/>
        </w:rPr>
        <w:t xml:space="preserve"> </w:t>
      </w:r>
      <w:r>
        <w:rPr>
          <w:lang w:val="id"/>
        </w:rPr>
        <w:t xml:space="preserve">dapat membiarkan sistem berjalan — yang menurut §4.2 adalah sumber kerugian terbesar setelah sistemnya sendiri.</w:t>
      </w:r>
    </w:p>
    <w:p>
      <w:pPr>
        <w:pStyle w:val="BodyText"/>
      </w:pPr>
      <w:r>
        <w:rPr>
          <w:b/>
          <w:bCs/>
          <w:lang w:val="id"/>
        </w:rPr>
        <w:t xml:space="preserve">Catatan tentang paper trading.</w:t>
      </w:r>
      <w:r>
        <w:rPr>
          <w:lang w:val="id"/>
        </w:rPr>
        <w:t xml:space="preserve"> </w:t>
      </w:r>
      <w:r>
        <w:rPr>
          <w:lang w:val="id"/>
        </w:rPr>
        <w:t xml:space="preserve">L2T.6 §4.9 menyebut bahwa nilai utamanya adalah mengumpulkan sampel tanpa risiko modal, bukan melatih psikologi. Tahap 1 di sini memiliki tujuan yang lebih sempit lagi:</w:t>
      </w:r>
      <w:r>
        <w:rPr>
          <w:lang w:val="id"/>
        </w:rPr>
        <w:t xml:space="preserve"> </w:t>
      </w:r>
      <w:r>
        <w:rPr>
          <w:b/>
          <w:bCs/>
          <w:lang w:val="id"/>
        </w:rPr>
        <w:t xml:space="preserve">memverifikasi bahwa spesifikasinya lengkap dan tidak ada kesalahan logika.</w:t>
      </w:r>
      <w:r>
        <w:rPr>
          <w:lang w:val="id"/>
        </w:rPr>
        <w:t xml:space="preserve"> </w:t>
      </w:r>
      <w:r>
        <w:rPr>
          <w:lang w:val="id"/>
        </w:rPr>
        <w:t xml:space="preserve">Ia tidak memberi tahu apa pun tentang selip, dampak pasar, atau mode kegagalan — yang seluruhnya hanya muncul di Tahap 2.</w:t>
      </w:r>
    </w:p>
    <w:p>
      <w:r>
        <w:pict>
          <v:rect style="width:0;height:1.5pt" o:hralign="center" o:hrstd="t" o:hr="t"/>
        </w:pict>
      </w:r>
    </w:p>
    <w:bookmarkEnd w:id="21"/>
    <w:bookmarkStart w:id="22" w:name="kebijakan-sistematisasi"/>
    <w:p>
      <w:pPr>
        <w:pStyle w:val="Heading3"/>
      </w:pPr>
      <w:r>
        <w:rPr>
          <w:lang w:val="id"/>
        </w:rPr>
        <w:t xml:space="preserve">4.7 Kebijakan Sistematisasi</w:t>
      </w:r>
    </w:p>
    <w:p>
      <w:pPr>
        <w:pStyle w:val="FirstParagraph"/>
      </w:pPr>
      <w:r>
        <w:rPr>
          <w:b/>
          <w:bCs/>
          <w:lang w:val="id"/>
        </w:rPr>
        <w:t xml:space="preserve">KEBIJAKAN SISTEMATISASI — Templat</w:t>
      </w:r>
    </w:p>
    <w:p>
      <w:pPr>
        <w:pStyle w:val="BodyText"/>
      </w:pPr>
      <w:r>
        <w:rPr>
          <w:b/>
          <w:bCs/>
          <w:lang w:val="id"/>
        </w:rPr>
        <w:t xml:space="preserve">Bagian 1 — Spesifikasi</w:t>
      </w:r>
      <w:r>
        <w:rPr>
          <w:lang w:val="id"/>
        </w:rPr>
        <w:t xml:space="preserve"> </w:t>
      </w:r>
      <w:r>
        <w:rPr>
          <w:lang w:val="id"/>
        </w:rPr>
        <w:t xml:space="preserve">1.1 Setiap komponen tabel §4.1.1 terspesifikasi tanpa penafsiran: ☐ Ya</w:t>
      </w:r>
      <w:r>
        <w:rPr>
          <w:lang w:val="id"/>
        </w:rPr>
        <w:t xml:space="preserve"> </w:t>
      </w:r>
      <w:r>
        <w:rPr>
          <w:lang w:val="id"/>
        </w:rPr>
        <w:t xml:space="preserve">1.2</w:t>
      </w:r>
      <w:r>
        <w:rPr>
          <w:lang w:val="id"/>
        </w:rPr>
        <w:t xml:space="preserve"> </w:t>
      </w:r>
      <w:r>
        <w:rPr>
          <w:b/>
          <w:bCs/>
          <w:lang w:val="id"/>
        </w:rPr>
        <w:t xml:space="preserve">Uji dua pihak:</w:t>
      </w:r>
      <w:r>
        <w:rPr>
          <w:lang w:val="id"/>
        </w:rPr>
        <w:t xml:space="preserve"> </w:t>
      </w:r>
      <w:r>
        <w:rPr>
          <w:lang w:val="id"/>
        </w:rPr>
        <w:t xml:space="preserve">rekan/mesin dengan spesifikasi sama menghasilkan keputusan identik pada ____ dari ____ kasus uji</w:t>
      </w:r>
      <w:r>
        <w:rPr>
          <w:lang w:val="id"/>
        </w:rPr>
        <w:t xml:space="preserve"> </w:t>
      </w:r>
      <w:r>
        <w:rPr>
          <w:lang w:val="id"/>
        </w:rPr>
        <w:t xml:space="preserve">1.3 Komponen yang paling sering menimbulkan ketidaksepakatan: ____</w:t>
      </w:r>
      <w:r>
        <w:rPr>
          <w:lang w:val="id"/>
        </w:rPr>
        <w:t xml:space="preserve"> </w:t>
      </w:r>
      <w:r>
        <w:rPr>
          <w:lang w:val="id"/>
        </w:rPr>
        <w:t xml:space="preserve">1.4</w:t>
      </w:r>
      <w:r>
        <w:rPr>
          <w:lang w:val="id"/>
        </w:rPr>
        <w:t xml:space="preserve"> </w:t>
      </w:r>
      <w:r>
        <w:rPr>
          <w:b/>
          <w:bCs/>
          <w:lang w:val="id"/>
        </w:rPr>
        <w:t xml:space="preserve">Penanganan kegagalan tertulis</w:t>
      </w:r>
      <w:r>
        <w:rPr>
          <w:lang w:val="id"/>
        </w:rPr>
        <w:t xml:space="preserve"> </w:t>
      </w:r>
      <w:r>
        <w:rPr>
          <w:lang w:val="id"/>
        </w:rPr>
        <w:t xml:space="preserve">(data hilang, order gagal, koneksi putus): ☐ Ya</w:t>
      </w:r>
    </w:p>
    <w:p>
      <w:pPr>
        <w:pStyle w:val="BodyText"/>
      </w:pPr>
      <w:r>
        <w:rPr>
          <w:b/>
          <w:bCs/>
          <w:lang w:val="id"/>
        </w:rPr>
        <w:t xml:space="preserve">Bagian 2 — Ekspektasi</w:t>
      </w:r>
      <w:r>
        <w:rPr>
          <w:lang w:val="id"/>
        </w:rPr>
        <w:t xml:space="preserve"> </w:t>
      </w:r>
      <w:r>
        <w:rPr>
          <w:lang w:val="id"/>
        </w:rPr>
        <w:t xml:space="preserve">2.1 Ekspektasi backtest: ____R ·</w:t>
      </w:r>
      <w:r>
        <w:rPr>
          <w:lang w:val="id"/>
        </w:rPr>
        <w:t xml:space="preserve"> </w:t>
      </w:r>
      <m:oMath>
        <m:r>
          <m:t>σ</m:t>
        </m:r>
      </m:oMath>
      <w:r>
        <w:rPr>
          <w:lang w:val="id"/>
        </w:rPr>
        <w:t xml:space="preserve">: ____R</w:t>
      </w:r>
      <w:r>
        <w:rPr>
          <w:lang w:val="id"/>
        </w:rPr>
        <w:t xml:space="preserve"> </w:t>
      </w:r>
      <w:r>
        <w:rPr>
          <w:lang w:val="id"/>
        </w:rPr>
        <w:t xml:space="preserve">2.2 Degradasi yang saya perkirakan: selip ____ · biaya ____ · latensi ____ · dampak ____ · overfitting sisa ____</w:t>
      </w:r>
      <w:r>
        <w:rPr>
          <w:lang w:val="id"/>
        </w:rPr>
        <w:t xml:space="preserve"> </w:t>
      </w:r>
      <w:r>
        <w:rPr>
          <w:lang w:val="id"/>
        </w:rPr>
        <w:t xml:space="preserve">2.3</w:t>
      </w:r>
      <w:r>
        <w:rPr>
          <w:lang w:val="id"/>
        </w:rPr>
        <w:t xml:space="preserve"> </w:t>
      </w:r>
      <w:r>
        <w:rPr>
          <w:b/>
          <w:bCs/>
          <w:lang w:val="id"/>
        </w:rPr>
        <w:t xml:space="preserve">Ekspektasi live yang saya rencanakan: ____R</w:t>
      </w:r>
      <w:r>
        <w:rPr>
          <w:lang w:val="id"/>
        </w:rPr>
        <w:t xml:space="preserve"> </w:t>
      </w:r>
      <w:r>
        <w:rPr>
          <w:lang w:val="id"/>
        </w:rPr>
        <w:t xml:space="preserve">2.4</w:t>
      </w:r>
      <w:r>
        <w:rPr>
          <w:lang w:val="id"/>
        </w:rPr>
        <w:t xml:space="preserve"> </w:t>
      </w:r>
      <m:oMath>
        <m:r>
          <m:t>n</m:t>
        </m:r>
      </m:oMath>
      <w:r>
        <w:rPr>
          <w:lang w:val="id"/>
        </w:rPr>
        <w:t xml:space="preserve"> </w:t>
      </w:r>
      <w:r>
        <w:rPr>
          <w:lang w:val="id"/>
        </w:rPr>
        <w:t xml:space="preserve">validasi pada 2.3</w:t>
      </w:r>
      <w:r>
        <w:rPr>
          <w:lang w:val="id"/>
        </w:rPr>
        <w:t xml:space="preserve"> </w:t>
      </w:r>
      <m:oMath>
        <m:r>
          <m:rPr>
            <m:sty m:val="p"/>
          </m:rPr>
          <m:t>=</m:t>
        </m:r>
        <m:r>
          <m:rPr>
            <m:sty m:val="p"/>
          </m:rPr>
          <m:t>(</m:t>
        </m:r>
        <m:r>
          <m:t>2</m:t>
        </m:r>
        <m:r>
          <m:t>σ</m:t>
        </m:r>
        <m:r>
          <m:rPr>
            <m:sty m:val="p"/>
          </m:rPr>
          <m:t>/</m:t>
        </m:r>
        <m:r>
          <m:t>E</m:t>
        </m:r>
        <m:sSup>
          <m:e>
            <m:r>
              <m:rPr>
                <m:sty m:val="p"/>
              </m:rPr>
              <m:t>)</m:t>
            </m:r>
          </m:e>
          <m:sup>
            <m:r>
              <m:t>2</m:t>
            </m:r>
          </m:sup>
        </m:sSup>
      </m:oMath>
      <w:r>
        <w:rPr>
          <w:lang w:val="id"/>
        </w:rPr>
        <w:t xml:space="preserve"> </w:t>
      </w:r>
      <w:r>
        <w:rPr>
          <w:lang w:val="id"/>
        </w:rPr>
        <w:t xml:space="preserve">= ____ transaksi</w:t>
      </w:r>
      <w:r>
        <w:rPr>
          <w:lang w:val="id"/>
        </w:rPr>
        <w:t xml:space="preserve"> </w:t>
      </w:r>
      <w:r>
        <w:rPr>
          <w:lang w:val="id"/>
        </w:rPr>
        <w:t xml:space="preserve">2.5 ☐ Saya memakai 2.3, bukan 2.1, untuk seluruh perencanaan</w:t>
      </w:r>
    </w:p>
    <w:p>
      <w:pPr>
        <w:pStyle w:val="BodyText"/>
      </w:pPr>
      <w:r>
        <w:rPr>
          <w:b/>
          <w:bCs/>
          <w:lang w:val="id"/>
        </w:rPr>
        <w:t xml:space="preserve">Bagian 3 — Ambang penghentian</w:t>
      </w:r>
      <w:r>
        <w:rPr>
          <w:lang w:val="id"/>
        </w:rPr>
        <w:t xml:space="preserve"> </w:t>
      </w:r>
      <w:r>
        <w:rPr>
          <w:i/>
          <w:iCs/>
          <w:lang w:val="id"/>
        </w:rPr>
        <w:t xml:space="preserve">(ditetapkan sebelum sistem berjalan)</w:t>
      </w:r>
      <w:r>
        <w:rPr>
          <w:lang w:val="id"/>
        </w:rPr>
        <w:t xml:space="preserve"> </w:t>
      </w:r>
      <w:r>
        <w:rPr>
          <w:lang w:val="id"/>
        </w:rPr>
        <w:t xml:space="preserve">3.1 Ambang −2SD</w:t>
      </w:r>
      <w:r>
        <w:rPr>
          <w:lang w:val="id"/>
        </w:rPr>
        <w:t xml:space="preserve"> </w:t>
      </w:r>
      <m:oMath>
        <m:r>
          <m:rPr>
            <m:sty m:val="p"/>
          </m:rPr>
          <m:t>=</m:t>
        </m:r>
        <m:r>
          <m:t>n</m:t>
        </m:r>
        <m:r>
          <m:t>E</m:t>
        </m:r>
        <m:r>
          <m:rPr>
            <m:sty m:val="p"/>
          </m:rPr>
          <m:t>−</m:t>
        </m:r>
        <m:r>
          <m:t>2</m:t>
        </m:r>
        <m:r>
          <m:t>σ</m:t>
        </m:r>
        <m:rad>
          <m:radPr>
            <m:degHide m:val="on"/>
          </m:radPr>
          <m:deg/>
          <m:e>
            <m:r>
              <m:t>n</m:t>
            </m:r>
          </m:e>
        </m:rad>
      </m:oMath>
      <w:r>
        <w:rPr>
          <w:lang w:val="id"/>
        </w:rPr>
        <w:t xml:space="preserve"> </w:t>
      </w:r>
      <w:r>
        <w:rPr>
          <w:lang w:val="id"/>
        </w:rPr>
        <w:t xml:space="preserve">pada</w:t>
      </w:r>
      <w:r>
        <w:rPr>
          <w:lang w:val="id"/>
        </w:rPr>
        <w:t xml:space="preserve"> </w:t>
      </w:r>
      <m:oMath>
        <m:r>
          <m:t>n</m:t>
        </m:r>
      </m:oMath>
      <w:r>
        <w:rPr>
          <w:lang w:val="id"/>
        </w:rPr>
        <w:t xml:space="preserve">=30: ____R ·</w:t>
      </w:r>
      <w:r>
        <w:rPr>
          <w:lang w:val="id"/>
        </w:rPr>
        <w:t xml:space="preserve"> </w:t>
      </w:r>
      <m:oMath>
        <m:r>
          <m:t>n</m:t>
        </m:r>
      </m:oMath>
      <w:r>
        <w:rPr>
          <w:lang w:val="id"/>
        </w:rPr>
        <w:t xml:space="preserve">=100: ____R ·</w:t>
      </w:r>
      <w:r>
        <w:rPr>
          <w:lang w:val="id"/>
        </w:rPr>
        <w:t xml:space="preserve"> </w:t>
      </w:r>
      <m:oMath>
        <m:r>
          <m:t>n</m:t>
        </m:r>
      </m:oMath>
      <w:r>
        <w:rPr>
          <w:lang w:val="id"/>
        </w:rPr>
        <w:t xml:space="preserve">=200: ____R</w:t>
      </w:r>
      <w:r>
        <w:rPr>
          <w:lang w:val="id"/>
        </w:rPr>
        <w:t xml:space="preserve"> </w:t>
      </w:r>
      <w:r>
        <w:rPr>
          <w:lang w:val="id"/>
        </w:rPr>
        <w:t xml:space="preserve">3.2 Ambang −3SD pada nilai</w:t>
      </w:r>
      <w:r>
        <w:rPr>
          <w:lang w:val="id"/>
        </w:rPr>
        <w:t xml:space="preserve"> </w:t>
      </w:r>
      <m:oMath>
        <m:r>
          <m:t>n</m:t>
        </m:r>
      </m:oMath>
      <w:r>
        <w:rPr>
          <w:lang w:val="id"/>
        </w:rPr>
        <w:t xml:space="preserve"> </w:t>
      </w:r>
      <w:r>
        <w:rPr>
          <w:lang w:val="id"/>
        </w:rPr>
        <w:t xml:space="preserve">yang sama: ____R · ____R · ____R</w:t>
      </w:r>
      <w:r>
        <w:rPr>
          <w:lang w:val="id"/>
        </w:rPr>
        <w:t xml:space="preserve"> </w:t>
      </w:r>
      <w:r>
        <w:rPr>
          <w:lang w:val="id"/>
        </w:rPr>
        <w:t xml:space="preserve">3.3</w:t>
      </w:r>
      <w:r>
        <w:rPr>
          <w:lang w:val="id"/>
        </w:rPr>
        <w:t xml:space="preserve"> </w:t>
      </w:r>
      <w:r>
        <w:rPr>
          <w:b/>
          <w:bCs/>
          <w:lang w:val="id"/>
        </w:rPr>
        <w:t xml:space="preserve">Tindakan pada −2SD:</w:t>
      </w:r>
      <w:r>
        <w:rPr>
          <w:lang w:val="id"/>
        </w:rPr>
        <w:t xml:space="preserve"> </w:t>
      </w:r>
      <w:r>
        <w:rPr>
          <w:lang w:val="id"/>
        </w:rPr>
        <w:t xml:space="preserve">____ ·</w:t>
      </w:r>
      <w:r>
        <w:rPr>
          <w:lang w:val="id"/>
        </w:rPr>
        <w:t xml:space="preserve"> </w:t>
      </w:r>
      <w:r>
        <w:rPr>
          <w:b/>
          <w:bCs/>
          <w:lang w:val="id"/>
        </w:rPr>
        <w:t xml:space="preserve">Tindakan pada −3SD:</w:t>
      </w:r>
      <w:r>
        <w:rPr>
          <w:lang w:val="id"/>
        </w:rPr>
        <w:t xml:space="preserve"> </w:t>
      </w:r>
      <w:r>
        <w:rPr>
          <w:lang w:val="id"/>
        </w:rPr>
        <w:t xml:space="preserve">____</w:t>
      </w:r>
      <w:r>
        <w:rPr>
          <w:lang w:val="id"/>
        </w:rPr>
        <w:t xml:space="preserve"> </w:t>
      </w:r>
      <w:r>
        <w:rPr>
          <w:lang w:val="id"/>
        </w:rPr>
        <w:t xml:space="preserve">3.4 ☐ Saya memahami bahwa</w:t>
      </w:r>
      <w:r>
        <w:rPr>
          <w:lang w:val="id"/>
        </w:rPr>
        <w:t xml:space="preserve"> </w:t>
      </w:r>
      <w:r>
        <w:rPr>
          <w:b/>
          <w:bCs/>
          <w:lang w:val="id"/>
        </w:rPr>
        <w:t xml:space="preserve">deret kalah bukan sinyal penghentian</w:t>
      </w:r>
      <w:r>
        <w:rPr>
          <w:lang w:val="id"/>
        </w:rPr>
        <w:t xml:space="preserve"> </w:t>
      </w:r>
      <w:r>
        <w:rPr>
          <w:lang w:val="id"/>
        </w:rPr>
        <w:t xml:space="preserve">(§4.5.1)</w:t>
      </w:r>
      <w:r>
        <w:rPr>
          <w:lang w:val="id"/>
        </w:rPr>
        <w:t xml:space="preserve"> </w:t>
      </w:r>
      <w:r>
        <w:rPr>
          <w:lang w:val="id"/>
        </w:rPr>
        <w:t xml:space="preserve">3.5 Tindakan bila kinerja jauh</w:t>
      </w:r>
      <w:r>
        <w:rPr>
          <w:lang w:val="id"/>
        </w:rPr>
        <w:t xml:space="preserve"> </w:t>
      </w:r>
      <w:r>
        <w:rPr>
          <w:b/>
          <w:bCs/>
          <w:lang w:val="id"/>
        </w:rPr>
        <w:t xml:space="preserve">melampaui</w:t>
      </w:r>
      <w:r>
        <w:rPr>
          <w:lang w:val="id"/>
        </w:rPr>
        <w:t xml:space="preserve"> </w:t>
      </w:r>
      <w:r>
        <w:rPr>
          <w:lang w:val="id"/>
        </w:rPr>
        <w:t xml:space="preserve">harapan: ____</w:t>
      </w:r>
    </w:p>
    <w:p>
      <w:pPr>
        <w:pStyle w:val="BodyText"/>
      </w:pPr>
      <w:r>
        <w:rPr>
          <w:b/>
          <w:bCs/>
          <w:lang w:val="id"/>
        </w:rPr>
        <w:t xml:space="preserve">Bagian 4 — Pengendalian operasional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Pengendalian</w:t>
            </w:r>
          </w:p>
        </w:tc>
        <w:tc>
          <w:tcPr/>
          <w:p>
            <w:pPr>
              <w:pStyle w:val="Compact"/>
            </w:pPr>
            <w:r>
              <w:rPr>
                <w:lang w:val="id"/>
              </w:rPr>
              <w:t xml:space="preserve">Diterapkan?</w:t>
            </w:r>
          </w:p>
        </w:tc>
        <w:tc>
          <w:tcPr/>
          <w:p>
            <w:pPr>
              <w:pStyle w:val="Compact"/>
            </w:pPr>
            <w:r>
              <w:rPr>
                <w:lang w:val="id"/>
              </w:rPr>
              <w:t xml:space="preserve">Cara verifikasi</w:t>
            </w:r>
          </w:p>
        </w:tc>
      </w:tr>
      <w:tr>
        <w:tc>
          <w:tcPr/>
          <w:p>
            <w:pPr>
              <w:pStyle w:val="Compact"/>
            </w:pPr>
            <w:r>
              <w:rPr>
                <w:lang w:val="id"/>
              </w:rPr>
              <w:t xml:space="preserve">Pemeriksaan kesegaran data</w:t>
            </w:r>
          </w:p>
        </w:tc>
        <w:tc>
          <w:tcPr/>
          <w:p>
            <w:pPr>
              <w:pStyle w:val="Compact"/>
            </w:pPr>
            <w:r>
              <w:rPr>
                <w:lang w:val="id"/>
              </w:rPr>
              <w:t xml:space="preserve">☐</w:t>
            </w:r>
          </w:p>
        </w:tc>
        <w:tc>
          <w:tcPr/>
          <w:p>
            <w:pPr>
              <w:pStyle w:val="Compact"/>
            </w:pPr>
          </w:p>
        </w:tc>
      </w:tr>
      <w:tr>
        <w:tc>
          <w:tcPr/>
          <w:p>
            <w:pPr>
              <w:pStyle w:val="Compact"/>
            </w:pPr>
            <w:r>
              <w:rPr>
                <w:lang w:val="id"/>
              </w:rPr>
              <w:t xml:space="preserve">Idempotensi order</w:t>
            </w:r>
          </w:p>
        </w:tc>
        <w:tc>
          <w:tcPr/>
          <w:p>
            <w:pPr>
              <w:pStyle w:val="Compact"/>
            </w:pPr>
            <w:r>
              <w:rPr>
                <w:lang w:val="id"/>
              </w:rPr>
              <w:t xml:space="preserve">☐</w:t>
            </w:r>
          </w:p>
        </w:tc>
        <w:tc>
          <w:tcPr/>
          <w:p>
            <w:pPr>
              <w:pStyle w:val="Compact"/>
            </w:pPr>
          </w:p>
        </w:tc>
      </w:tr>
      <w:tr>
        <w:tc>
          <w:tcPr/>
          <w:p>
            <w:pPr>
              <w:pStyle w:val="Compact"/>
            </w:pPr>
            <w:r>
              <w:rPr>
                <w:lang w:val="id"/>
              </w:rPr>
              <w:t xml:space="preserve">Pemeriksaan kewajaran ukuran</w:t>
            </w:r>
          </w:p>
        </w:tc>
        <w:tc>
          <w:tcPr/>
          <w:p>
            <w:pPr>
              <w:pStyle w:val="Compact"/>
            </w:pPr>
            <w:r>
              <w:rPr>
                <w:lang w:val="id"/>
              </w:rPr>
              <w:t xml:space="preserve">☐</w:t>
            </w:r>
          </w:p>
        </w:tc>
        <w:tc>
          <w:tcPr/>
          <w:p>
            <w:pPr>
              <w:pStyle w:val="Compact"/>
            </w:pPr>
          </w:p>
        </w:tc>
      </w:tr>
      <w:tr>
        <w:tc>
          <w:tcPr/>
          <w:p>
            <w:pPr>
              <w:pStyle w:val="Compact"/>
            </w:pPr>
            <w:r>
              <w:rPr>
                <w:lang w:val="id"/>
              </w:rPr>
              <w:t xml:space="preserve">Pemeriksaan arah</w:t>
            </w:r>
          </w:p>
        </w:tc>
        <w:tc>
          <w:tcPr/>
          <w:p>
            <w:pPr>
              <w:pStyle w:val="Compact"/>
            </w:pPr>
            <w:r>
              <w:rPr>
                <w:lang w:val="id"/>
              </w:rPr>
              <w:t xml:space="preserve">☐</w:t>
            </w:r>
          </w:p>
        </w:tc>
        <w:tc>
          <w:tcPr/>
          <w:p>
            <w:pPr>
              <w:pStyle w:val="Compact"/>
            </w:pPr>
          </w:p>
        </w:tc>
      </w:tr>
      <w:tr>
        <w:tc>
          <w:tcPr/>
          <w:p>
            <w:pPr>
              <w:pStyle w:val="Compact"/>
            </w:pPr>
            <w:r>
              <w:rPr>
                <w:b/>
                <w:bCs/>
                <w:lang w:val="id"/>
              </w:rPr>
              <w:t xml:space="preserve">Pemutus arus di luar sistem utama</w:t>
            </w:r>
          </w:p>
        </w:tc>
        <w:tc>
          <w:tcPr/>
          <w:p>
            <w:pPr>
              <w:pStyle w:val="Compact"/>
            </w:pPr>
            <w:r>
              <w:rPr>
                <w:lang w:val="id"/>
              </w:rPr>
              <w:t xml:space="preserve">☐</w:t>
            </w:r>
          </w:p>
        </w:tc>
        <w:tc>
          <w:tcPr/>
          <w:p>
            <w:pPr>
              <w:pStyle w:val="Compact"/>
            </w:pPr>
          </w:p>
        </w:tc>
      </w:tr>
      <w:tr>
        <w:tc>
          <w:tcPr/>
          <w:p>
            <w:pPr>
              <w:pStyle w:val="Compact"/>
            </w:pPr>
            <w:r>
              <w:rPr>
                <w:lang w:val="id"/>
              </w:rPr>
              <w:t xml:space="preserve">Pemantauan independen</w:t>
            </w:r>
          </w:p>
        </w:tc>
        <w:tc>
          <w:tcPr/>
          <w:p>
            <w:pPr>
              <w:pStyle w:val="Compact"/>
            </w:pPr>
            <w:r>
              <w:rPr>
                <w:lang w:val="id"/>
              </w:rPr>
              <w:t xml:space="preserve">☐</w:t>
            </w:r>
          </w:p>
        </w:tc>
        <w:tc>
          <w:tcPr/>
          <w:p>
            <w:pPr>
              <w:pStyle w:val="Compact"/>
            </w:pPr>
          </w:p>
        </w:tc>
      </w:tr>
    </w:tbl>
    <w:p>
      <w:pPr>
        <w:pStyle w:val="BodyText"/>
      </w:pPr>
      <w:r>
        <w:rPr>
          <w:lang w:val="id"/>
        </w:rPr>
        <w:t xml:space="preserve">4.1 Ekspektasi kerugian operasional saya: ____R/bulan = ____R/tahun</w:t>
      </w:r>
      <w:r>
        <w:rPr>
          <w:lang w:val="id"/>
        </w:rPr>
        <w:t xml:space="preserve"> </w:t>
      </w:r>
      <w:r>
        <w:rPr>
          <w:lang w:val="id"/>
        </w:rPr>
        <w:t xml:space="preserve">4.2 Sebagai persentase keunggulan tahunan: ____%</w:t>
      </w:r>
      <w:r>
        <w:rPr>
          <w:lang w:val="id"/>
        </w:rPr>
        <w:t xml:space="preserve"> </w:t>
      </w:r>
      <w:r>
        <w:rPr>
          <w:lang w:val="id"/>
        </w:rPr>
        <w:t xml:space="preserve">4.3 Bila melebihi 15%: pengendalian mana yang akan saya tambahkan? ____</w:t>
      </w:r>
    </w:p>
    <w:p>
      <w:pPr>
        <w:pStyle w:val="BodyText"/>
      </w:pPr>
      <w:r>
        <w:rPr>
          <w:b/>
          <w:bCs/>
          <w:lang w:val="id"/>
        </w:rPr>
        <w:t xml:space="preserve">Bagian 5 — Aturan intervensi</w:t>
      </w:r>
      <w:r>
        <w:rPr>
          <w:lang w:val="id"/>
        </w:rPr>
        <w:t xml:space="preserve"> </w:t>
      </w:r>
      <w:r>
        <w:rPr>
          <w:i/>
          <w:iCs/>
          <w:lang w:val="id"/>
        </w:rPr>
        <w:t xml:space="preserve">(bagian yang menentukan)</w:t>
      </w:r>
      <w:r>
        <w:rPr>
          <w:lang w:val="id"/>
        </w:rPr>
        <w:t xml:space="preserve"> </w:t>
      </w:r>
      <w:r>
        <w:rPr>
          <w:lang w:val="id"/>
        </w:rPr>
        <w:t xml:space="preserve">5.1</w:t>
      </w:r>
      <w:r>
        <w:rPr>
          <w:lang w:val="id"/>
        </w:rPr>
        <w:t xml:space="preserve"> </w:t>
      </w:r>
      <w:r>
        <w:rPr>
          <w:b/>
          <w:bCs/>
          <w:lang w:val="id"/>
        </w:rPr>
        <w:t xml:space="preserve">Intervensi yang diizinkan:</w:t>
      </w:r>
      <w:r>
        <w:rPr>
          <w:lang w:val="id"/>
        </w:rPr>
        <w:t xml:space="preserve"> </w:t>
      </w:r>
      <w:r>
        <w:rPr>
          <w:lang w:val="id"/>
        </w:rPr>
        <w:t xml:space="preserve">☐ Tidak ada ☐ Hanya: ____</w:t>
      </w:r>
      <w:r>
        <w:rPr>
          <w:lang w:val="id"/>
        </w:rPr>
        <w:t xml:space="preserve"> </w:t>
      </w:r>
      <w:r>
        <w:rPr>
          <w:lang w:val="id"/>
        </w:rPr>
        <w:t xml:space="preserve">5.2 Bila ada yang diizinkan,</w:t>
      </w:r>
      <w:r>
        <w:rPr>
          <w:lang w:val="id"/>
        </w:rPr>
        <w:t xml:space="preserve"> </w:t>
      </w:r>
      <w:r>
        <w:rPr>
          <w:b/>
          <w:bCs/>
          <w:lang w:val="id"/>
        </w:rPr>
        <w:t xml:space="preserve">biayanya yang saya ukur:</w:t>
      </w:r>
      <w:r>
        <w:rPr>
          <w:lang w:val="id"/>
        </w:rPr>
        <w:t xml:space="preserve"> </w:t>
      </w:r>
      <w:r>
        <w:rPr>
          <w:lang w:val="id"/>
        </w:rPr>
        <w:t xml:space="preserve">____%</w:t>
      </w:r>
      <w:r>
        <w:rPr>
          <w:lang w:val="id"/>
        </w:rPr>
        <w:t xml:space="preserve"> </w:t>
      </w:r>
      <w:r>
        <w:rPr>
          <w:lang w:val="id"/>
        </w:rPr>
        <w:t xml:space="preserve">5.3</w:t>
      </w:r>
      <w:r>
        <w:rPr>
          <w:lang w:val="id"/>
        </w:rPr>
        <w:t xml:space="preserve"> </w:t>
      </w:r>
      <w:r>
        <w:rPr>
          <w:b/>
          <w:bCs/>
          <w:lang w:val="id"/>
        </w:rPr>
        <w:t xml:space="preserve">Yang dilarang tanpa kecuali:</w:t>
      </w:r>
      <w:r>
        <w:rPr>
          <w:lang w:val="id"/>
        </w:rPr>
        <w:t xml:space="preserve"> </w:t>
      </w:r>
      <w:r>
        <w:rPr>
          <w:lang w:val="id"/>
        </w:rPr>
        <w:t xml:space="preserve">- ☐ Melewatkan sinyal karena</w:t>
      </w:r>
      <w:r>
        <w:rPr>
          <w:lang w:val="id"/>
        </w:rPr>
        <w:t xml:space="preserve"> </w:t>
      </w:r>
      <w:r>
        <w:rPr>
          <w:lang w:val="id"/>
        </w:rPr>
        <w:t xml:space="preserve">“firasat”</w:t>
      </w:r>
      <w:r>
        <w:rPr>
          <w:lang w:val="id"/>
        </w:rPr>
        <w:t xml:space="preserve"> </w:t>
      </w:r>
      <w:r>
        <w:rPr>
          <w:lang w:val="id"/>
        </w:rPr>
        <w:t xml:space="preserve">- ☐ Keluar lebih awal dari yang ditentukan sistem</w:t>
      </w:r>
      <w:r>
        <w:rPr>
          <w:lang w:val="id"/>
        </w:rPr>
        <w:t xml:space="preserve"> </w:t>
      </w:r>
      <w:r>
        <w:rPr>
          <w:lang w:val="id"/>
        </w:rPr>
        <w:t xml:space="preserve">- ☐ Memperbesar ukuran di luar rumus</w:t>
      </w:r>
      <w:r>
        <w:rPr>
          <w:lang w:val="id"/>
        </w:rPr>
        <w:t xml:space="preserve"> </w:t>
      </w:r>
      <w:r>
        <w:rPr>
          <w:lang w:val="id"/>
        </w:rPr>
        <w:t xml:space="preserve">- ☐ Menghentikan sistem karena deret kalah</w:t>
      </w:r>
      <w:r>
        <w:rPr>
          <w:lang w:val="id"/>
        </w:rPr>
        <w:t xml:space="preserve"> </w:t>
      </w:r>
      <w:r>
        <w:rPr>
          <w:lang w:val="id"/>
        </w:rPr>
        <w:t xml:space="preserve">5.4</w:t>
      </w:r>
      <w:r>
        <w:rPr>
          <w:lang w:val="id"/>
        </w:rPr>
        <w:t xml:space="preserve"> </w:t>
      </w:r>
      <w:r>
        <w:rPr>
          <w:b/>
          <w:bCs/>
          <w:lang w:val="id"/>
        </w:rPr>
        <w:t xml:space="preserve">Setiap intervensi dicatat</w:t>
      </w:r>
      <w:r>
        <w:rPr>
          <w:lang w:val="id"/>
        </w:rPr>
        <w:t xml:space="preserve"> </w:t>
      </w:r>
      <w:r>
        <w:rPr>
          <w:lang w:val="id"/>
        </w:rPr>
        <w:t xml:space="preserve">dengan alasan, waktu, dan dampaknya: ☐ Ya</w:t>
      </w:r>
      <w:r>
        <w:rPr>
          <w:lang w:val="id"/>
        </w:rPr>
        <w:t xml:space="preserve"> </w:t>
      </w:r>
      <w:r>
        <w:rPr>
          <w:lang w:val="id"/>
        </w:rPr>
        <w:t xml:space="preserve">5.5 Tinjauan intervensi setiap ____ transaksi;</w:t>
      </w:r>
      <w:r>
        <w:rPr>
          <w:lang w:val="id"/>
        </w:rPr>
        <w:t xml:space="preserve"> </w:t>
      </w:r>
      <w:r>
        <w:rPr>
          <w:b/>
          <w:bCs/>
          <w:lang w:val="id"/>
        </w:rPr>
        <w:t xml:space="preserve">ekspektasi transaksi yang diintervensi dihitung terpisah</w:t>
      </w:r>
    </w:p>
    <w:p>
      <w:pPr>
        <w:pStyle w:val="BodyText"/>
      </w:pPr>
      <w:r>
        <w:rPr>
          <w:b/>
          <w:bCs/>
          <w:lang w:val="id"/>
        </w:rPr>
        <w:t xml:space="preserve">Bagian 6 — Transisi</w:t>
      </w:r>
      <w:r>
        <w:rPr>
          <w:lang w:val="id"/>
        </w:rPr>
        <w:t xml:space="preserve"> </w:t>
      </w:r>
      <w:r>
        <w:rPr>
          <w:lang w:val="id"/>
        </w:rPr>
        <w:t xml:space="preserve">6.1 Tahap saat ini: ☐ Paper ☐ Modal minimum ☐ 25% ☐ Penuh</w:t>
      </w:r>
      <w:r>
        <w:rPr>
          <w:lang w:val="id"/>
        </w:rPr>
        <w:t xml:space="preserve"> </w:t>
      </w:r>
      <w:r>
        <w:rPr>
          <w:lang w:val="id"/>
        </w:rPr>
        <w:t xml:space="preserve">6.2 Transaksi pada tahap ini: ____ / ____ minimum</w:t>
      </w:r>
      <w:r>
        <w:rPr>
          <w:lang w:val="id"/>
        </w:rPr>
        <w:t xml:space="preserve"> </w:t>
      </w:r>
      <w:r>
        <w:rPr>
          <w:lang w:val="id"/>
        </w:rPr>
        <w:t xml:space="preserve">6.3 Kumulatif vs ambang −2SD: ____R vs ____R ☐ Lolos</w:t>
      </w:r>
      <w:r>
        <w:rPr>
          <w:lang w:val="id"/>
        </w:rPr>
        <w:t xml:space="preserve"> </w:t>
      </w:r>
      <w:r>
        <w:rPr>
          <w:lang w:val="id"/>
        </w:rPr>
        <w:t xml:space="preserve">6.4 Kegagalan operasional belum diperbaiki: ____ ☐ Nol</w:t>
      </w:r>
      <w:r>
        <w:rPr>
          <w:lang w:val="id"/>
        </w:rPr>
        <w:t xml:space="preserve"> </w:t>
      </w:r>
      <w:r>
        <w:rPr>
          <w:lang w:val="id"/>
        </w:rPr>
        <w:t xml:space="preserve">6.5 Selip terukur ____ vs diasumsikan ____ ☐ Dalam batas</w:t>
      </w:r>
      <w:r>
        <w:rPr>
          <w:lang w:val="id"/>
        </w:rPr>
        <w:t xml:space="preserve"> </w:t>
      </w:r>
      <w:r>
        <w:rPr>
          <w:lang w:val="id"/>
        </w:rPr>
        <w:t xml:space="preserve">6.6</w:t>
      </w:r>
      <w:r>
        <w:rPr>
          <w:lang w:val="id"/>
        </w:rPr>
        <w:t xml:space="preserve"> </w:t>
      </w:r>
      <w:r>
        <w:rPr>
          <w:b/>
          <w:bCs/>
          <w:lang w:val="id"/>
        </w:rPr>
        <w:t xml:space="preserve">Intervensi manual pada tahap ini: ____</w:t>
      </w:r>
      <w:r>
        <w:rPr>
          <w:lang w:val="id"/>
        </w:rPr>
        <w:t xml:space="preserve"> </w:t>
      </w:r>
      <w:r>
        <w:rPr>
          <w:lang w:val="id"/>
        </w:rPr>
        <w:t xml:space="preserve">☐</w:t>
      </w:r>
      <w:r>
        <w:rPr>
          <w:lang w:val="id"/>
        </w:rPr>
        <w:t xml:space="preserve"> </w:t>
      </w:r>
      <w:r>
        <w:rPr>
          <w:b/>
          <w:bCs/>
          <w:lang w:val="id"/>
        </w:rPr>
        <w:t xml:space="preserve">Nol</w:t>
      </w:r>
      <w:r>
        <w:rPr>
          <w:lang w:val="id"/>
        </w:rPr>
        <w:t xml:space="preserve"> </w:t>
      </w:r>
      <w:r>
        <w:rPr>
          <w:lang w:val="id"/>
        </w:rPr>
        <w:t xml:space="preserve">6.7 Semua syarat terpenuhi? ☐ Ya → naik tahap ☐ Tidak → tetap</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5.1.</w:t>
      </w:r>
      <w:r>
        <w:rPr>
          <w:lang w:val="id"/>
        </w:rPr>
        <w:t xml:space="preserve"> </w:t>
      </w:r>
      <w:r>
        <w:rPr>
          <w:lang w:val="id"/>
        </w:rPr>
        <w:t xml:space="preserve">Pilihan</w:t>
      </w:r>
      <w:r>
        <w:rPr>
          <w:lang w:val="id"/>
        </w:rPr>
        <w:t xml:space="preserve"> </w:t>
      </w:r>
      <w:r>
        <w:rPr>
          <w:lang w:val="id"/>
        </w:rPr>
        <w:t xml:space="preserve">“Tidak ada”</w:t>
      </w:r>
      <w:r>
        <w:rPr>
          <w:lang w:val="id"/>
        </w:rPr>
        <w:t xml:space="preserve"> </w:t>
      </w:r>
      <w:r>
        <w:rPr>
          <w:lang w:val="id"/>
        </w:rPr>
        <w:t xml:space="preserve">adalah pilihan yang paling dapat dipertahankan, dan §4.2 menunjukkan alasannya dengan angka. Peserta yang mengizinkan intervensi wajib mengisi 5.2 — dan mengukurnya memerlukan menjalankan sistem tanpa intervensi cukup lama untuk perbandingan.</w:t>
      </w:r>
    </w:p>
    <w:p>
      <w:r>
        <w:pict>
          <v:rect style="width:0;height:1.5pt" o:hralign="center" o:hrstd="t" o:hr="t"/>
        </w:pict>
      </w:r>
    </w:p>
    <w:bookmarkEnd w:id="22"/>
    <w:bookmarkEnd w:id="23"/>
    <w:bookmarkStart w:id="28" w:name="contoh-terhitung"/>
    <w:p>
      <w:pPr>
        <w:pStyle w:val="Heading2"/>
      </w:pPr>
      <w:r>
        <w:rPr>
          <w:lang w:val="id"/>
        </w:rPr>
        <w:t xml:space="preserve">5. Contoh Terhitung</w:t>
      </w:r>
    </w:p>
    <w:bookmarkStart w:id="24" w:name="contoh-1-biaya-intervensi-manusia"/>
    <w:p>
      <w:pPr>
        <w:pStyle w:val="Heading3"/>
      </w:pPr>
      <w:r>
        <w:rPr>
          <w:lang w:val="id"/>
        </w:rPr>
        <w:t xml:space="preserve">Contoh 1 — Biaya intervensi manusia</w:t>
      </w:r>
    </w:p>
    <w:p>
      <w:pPr>
        <w:pStyle w:val="FirstParagraph"/>
      </w:pPr>
      <w:r>
        <w:rPr>
          <w:b/>
          <w:bCs/>
          <w:lang w:val="id"/>
        </w:rPr>
        <w:t xml:space="preserve">Langkah 1 — rancangan.</w:t>
      </w:r>
      <w:r>
        <w:rPr>
          <w:lang w:val="id"/>
        </w:rPr>
        <w:t xml:space="preserve"> </w:t>
      </w:r>
      <w:r>
        <w:rPr>
          <w:lang w:val="id"/>
        </w:rPr>
        <w:t xml:space="preserve">Sistem</w:t>
      </w:r>
      <w:r>
        <w:rPr>
          <w:lang w:val="id"/>
        </w:rPr>
        <w:t xml:space="preserve"> </w:t>
      </w:r>
      <m:oMath>
        <m:r>
          <m:t>E</m:t>
        </m:r>
      </m:oMath>
      <w:r>
        <w:rPr>
          <w:lang w:val="id"/>
        </w:rPr>
        <w:t xml:space="preserve"> </w:t>
      </w:r>
      <w:r>
        <w:rPr>
          <w:lang w:val="id"/>
        </w:rPr>
        <w:t xml:space="preserve">= +0,15R,</w:t>
      </w:r>
      <w:r>
        <w:rPr>
          <w:lang w:val="id"/>
        </w:rPr>
        <w:t xml:space="preserve"> </w:t>
      </w:r>
      <m:oMath>
        <m:r>
          <m:t>σ</m:t>
        </m:r>
      </m:oMath>
      <w:r>
        <w:rPr>
          <w:lang w:val="id"/>
        </w:rPr>
        <w:t xml:space="preserve"> </w:t>
      </w:r>
      <w:r>
        <w:rPr>
          <w:lang w:val="id"/>
        </w:rPr>
        <w:t xml:space="preserve">= 1,20R, 200 transaksi, 4.000 lintasan.</w:t>
      </w:r>
    </w:p>
    <w:p>
      <w:pPr>
        <w:pStyle w:val="BodyText"/>
      </w:pPr>
      <w:r>
        <w:rPr>
          <w:b/>
          <w:bCs/>
          <w:lang w:val="id"/>
        </w:rPr>
        <w:t xml:space="preserve">Langkah 2 — baseline.</w:t>
      </w:r>
      <w:r>
        <w:rPr>
          <w:lang w:val="id"/>
        </w:rPr>
        <w:t xml:space="preserve"> </w:t>
      </w:r>
      <w:r>
        <w:rPr>
          <w:lang w:val="id"/>
        </w:rPr>
        <w:t xml:space="preserve">Sistem dijalankan penuh:</w:t>
      </w:r>
      <w:r>
        <w:rPr>
          <w:lang w:val="id"/>
        </w:rPr>
        <w:t xml:space="preserve"> </w:t>
      </w:r>
      <w:r>
        <w:rPr>
          <w:b/>
          <w:bCs/>
          <w:lang w:val="id"/>
        </w:rPr>
        <w:t xml:space="preserve">+29,6R</w:t>
      </w:r>
      <w:r>
        <w:rPr>
          <w:lang w:val="id"/>
        </w:rPr>
        <w:t xml:space="preserve"> </w:t>
      </w:r>
      <w:r>
        <w:rPr>
          <w:lang w:val="id"/>
        </w:rPr>
        <w:t xml:space="preserve">(SD 16,8).</w:t>
      </w:r>
    </w:p>
    <w:p>
      <w:pPr>
        <w:pStyle w:val="BodyText"/>
      </w:pPr>
      <w:r>
        <w:rPr>
          <w:b/>
          <w:bCs/>
          <w:lang w:val="id"/>
        </w:rPr>
        <w:t xml:space="preserve">Langkah 3 — ukur tiap bentuk intervensi.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Intervensi</w:t>
            </w:r>
          </w:p>
        </w:tc>
        <w:tc>
          <w:tcPr/>
          <w:p>
            <w:pPr>
              <w:pStyle w:val="Compact"/>
              <w:jc w:val="right"/>
            </w:pPr>
            <w:r>
              <w:rPr>
                <w:lang w:val="id"/>
              </w:rPr>
              <w:t xml:space="preserve">Hasil</w:t>
            </w:r>
          </w:p>
        </w:tc>
        <w:tc>
          <w:tcPr/>
          <w:p>
            <w:pPr>
              <w:pStyle w:val="Compact"/>
              <w:jc w:val="right"/>
            </w:pPr>
            <w:r>
              <w:rPr>
                <w:lang w:val="id"/>
              </w:rPr>
              <w:t xml:space="preserve">SD</w:t>
            </w:r>
          </w:p>
        </w:tc>
        <w:tc>
          <w:tcPr/>
          <w:p>
            <w:pPr>
              <w:pStyle w:val="Compact"/>
              <w:jc w:val="right"/>
            </w:pPr>
            <w:r>
              <w:rPr>
                <w:lang w:val="id"/>
              </w:rPr>
              <w:t xml:space="preserve">Perubahan</w:t>
            </w:r>
          </w:p>
        </w:tc>
      </w:tr>
      <w:tr>
        <w:tc>
          <w:tcPr/>
          <w:p>
            <w:pPr>
              <w:pStyle w:val="Compact"/>
            </w:pPr>
            <w:r>
              <w:rPr>
                <w:lang w:val="id"/>
              </w:rPr>
              <w:t xml:space="preserve">Melewatkan 10% sinyal</w:t>
            </w:r>
          </w:p>
        </w:tc>
        <w:tc>
          <w:tcPr/>
          <w:p>
            <w:pPr>
              <w:pStyle w:val="Compact"/>
              <w:jc w:val="right"/>
            </w:pPr>
            <w:r>
              <w:rPr>
                <w:lang w:val="id"/>
              </w:rPr>
              <w:t xml:space="preserve">+27,0R</w:t>
            </w:r>
          </w:p>
        </w:tc>
        <w:tc>
          <w:tcPr/>
          <w:p>
            <w:pPr>
              <w:pStyle w:val="Compact"/>
              <w:jc w:val="right"/>
            </w:pPr>
            <w:r>
              <w:rPr>
                <w:lang w:val="id"/>
              </w:rPr>
              <w:t xml:space="preserve">16,1</w:t>
            </w:r>
          </w:p>
        </w:tc>
        <w:tc>
          <w:tcPr/>
          <w:p>
            <w:pPr>
              <w:pStyle w:val="Compact"/>
              <w:jc w:val="right"/>
            </w:pPr>
            <w:r>
              <w:rPr>
                <w:lang w:val="id"/>
              </w:rPr>
              <w:t xml:space="preserve">−8,8%</w:t>
            </w:r>
          </w:p>
        </w:tc>
      </w:tr>
      <w:tr>
        <w:tc>
          <w:tcPr/>
          <w:p>
            <w:pPr>
              <w:pStyle w:val="Compact"/>
            </w:pPr>
            <w:r>
              <w:rPr>
                <w:lang w:val="id"/>
              </w:rPr>
              <w:t xml:space="preserve">Melewatkan 25% sinyal</w:t>
            </w:r>
          </w:p>
        </w:tc>
        <w:tc>
          <w:tcPr/>
          <w:p>
            <w:pPr>
              <w:pStyle w:val="Compact"/>
              <w:jc w:val="right"/>
            </w:pPr>
            <w:r>
              <w:rPr>
                <w:lang w:val="id"/>
              </w:rPr>
              <w:t xml:space="preserve">+22,3R</w:t>
            </w:r>
          </w:p>
        </w:tc>
        <w:tc>
          <w:tcPr/>
          <w:p>
            <w:pPr>
              <w:pStyle w:val="Compact"/>
              <w:jc w:val="right"/>
            </w:pPr>
            <w:r>
              <w:rPr>
                <w:lang w:val="id"/>
              </w:rPr>
              <w:t xml:space="preserve">14,7</w:t>
            </w:r>
          </w:p>
        </w:tc>
        <w:tc>
          <w:tcPr/>
          <w:p>
            <w:pPr>
              <w:pStyle w:val="Compact"/>
              <w:jc w:val="right"/>
            </w:pPr>
            <w:r>
              <w:rPr>
                <w:lang w:val="id"/>
              </w:rPr>
              <w:t xml:space="preserve">−24,7%</w:t>
            </w:r>
          </w:p>
        </w:tc>
      </w:tr>
      <w:tr>
        <w:tc>
          <w:tcPr/>
          <w:p>
            <w:pPr>
              <w:pStyle w:val="Compact"/>
            </w:pPr>
            <w:r>
              <w:rPr>
                <w:b/>
                <w:bCs/>
                <w:lang w:val="id"/>
              </w:rPr>
              <w:t xml:space="preserve">Keluar awal pada 20% trx</w:t>
            </w:r>
          </w:p>
        </w:tc>
        <w:tc>
          <w:tcPr/>
          <w:p>
            <w:pPr>
              <w:pStyle w:val="Compact"/>
              <w:jc w:val="right"/>
            </w:pPr>
            <w:r>
              <w:rPr>
                <w:b/>
                <w:bCs/>
                <w:lang w:val="id"/>
              </w:rPr>
              <w:t xml:space="preserve">+19,8R</w:t>
            </w:r>
          </w:p>
        </w:tc>
        <w:tc>
          <w:tcPr/>
          <w:p>
            <w:pPr>
              <w:pStyle w:val="Compact"/>
              <w:jc w:val="right"/>
            </w:pPr>
            <w:r>
              <w:rPr>
                <w:lang w:val="id"/>
              </w:rPr>
              <w:t xml:space="preserve">16,6</w:t>
            </w:r>
          </w:p>
        </w:tc>
        <w:tc>
          <w:tcPr/>
          <w:p>
            <w:pPr>
              <w:pStyle w:val="Compact"/>
              <w:jc w:val="right"/>
            </w:pPr>
            <w:r>
              <w:rPr>
                <w:b/>
                <w:bCs/>
                <w:lang w:val="id"/>
              </w:rPr>
              <w:t xml:space="preserve">−33,1%</w:t>
            </w:r>
          </w:p>
        </w:tc>
      </w:tr>
      <w:tr>
        <w:tc>
          <w:tcPr/>
          <w:p>
            <w:pPr>
              <w:pStyle w:val="Compact"/>
            </w:pPr>
            <w:r>
              <w:rPr>
                <w:lang w:val="id"/>
              </w:rPr>
              <w:t xml:space="preserve">Keluar awal pada 40% trx</w:t>
            </w:r>
          </w:p>
        </w:tc>
        <w:tc>
          <w:tcPr/>
          <w:p>
            <w:pPr>
              <w:pStyle w:val="Compact"/>
              <w:jc w:val="right"/>
            </w:pPr>
            <w:r>
              <w:rPr>
                <w:lang w:val="id"/>
              </w:rPr>
              <w:t xml:space="preserve">+10,0R</w:t>
            </w:r>
          </w:p>
        </w:tc>
        <w:tc>
          <w:tcPr/>
          <w:p>
            <w:pPr>
              <w:pStyle w:val="Compact"/>
              <w:jc w:val="right"/>
            </w:pPr>
            <w:r>
              <w:rPr>
                <w:lang w:val="id"/>
              </w:rPr>
              <w:t xml:space="preserve">15,8</w:t>
            </w:r>
          </w:p>
        </w:tc>
        <w:tc>
          <w:tcPr/>
          <w:p>
            <w:pPr>
              <w:pStyle w:val="Compact"/>
              <w:jc w:val="right"/>
            </w:pPr>
            <w:r>
              <w:rPr>
                <w:b/>
                <w:bCs/>
                <w:lang w:val="id"/>
              </w:rPr>
              <w:t xml:space="preserve">−66,2%</w:t>
            </w:r>
          </w:p>
        </w:tc>
      </w:tr>
      <w:tr>
        <w:tc>
          <w:tcPr/>
          <w:p>
            <w:pPr>
              <w:pStyle w:val="Compact"/>
            </w:pPr>
            <w:r>
              <w:rPr>
                <w:lang w:val="id"/>
              </w:rPr>
              <w:t xml:space="preserve">Memperbesar pada 15% trx</w:t>
            </w:r>
          </w:p>
        </w:tc>
        <w:tc>
          <w:tcPr/>
          <w:p>
            <w:pPr>
              <w:pStyle w:val="Compact"/>
              <w:jc w:val="right"/>
            </w:pPr>
            <w:r>
              <w:rPr>
                <w:lang w:val="id"/>
              </w:rPr>
              <w:t xml:space="preserve">+32,7R</w:t>
            </w:r>
          </w:p>
        </w:tc>
        <w:tc>
          <w:tcPr/>
          <w:p>
            <w:pPr>
              <w:pStyle w:val="Compact"/>
              <w:jc w:val="right"/>
            </w:pPr>
            <w:r>
              <w:rPr>
                <w:lang w:val="id"/>
              </w:rPr>
              <w:t xml:space="preserve">19,3</w:t>
            </w:r>
          </w:p>
        </w:tc>
        <w:tc>
          <w:tcPr/>
          <w:p>
            <w:pPr>
              <w:pStyle w:val="Compact"/>
              <w:jc w:val="right"/>
            </w:pPr>
            <w:r>
              <w:rPr>
                <w:b/>
                <w:bCs/>
                <w:lang w:val="id"/>
              </w:rPr>
              <w:t xml:space="preserve">+10,5%</w:t>
            </w:r>
          </w:p>
        </w:tc>
      </w:tr>
      <w:tr>
        <w:tc>
          <w:tcPr/>
          <w:p>
            <w:pPr>
              <w:pStyle w:val="Compact"/>
            </w:pPr>
            <w:r>
              <w:rPr>
                <w:lang w:val="id"/>
              </w:rPr>
              <w:t xml:space="preserve">Gabungan 10/20/10</w:t>
            </w:r>
          </w:p>
        </w:tc>
        <w:tc>
          <w:tcPr/>
          <w:p>
            <w:pPr>
              <w:pStyle w:val="Compact"/>
              <w:jc w:val="right"/>
            </w:pPr>
            <w:r>
              <w:rPr>
                <w:lang w:val="id"/>
              </w:rPr>
              <w:t xml:space="preserve">+18,9R</w:t>
            </w:r>
          </w:p>
        </w:tc>
        <w:tc>
          <w:tcPr/>
          <w:p>
            <w:pPr>
              <w:pStyle w:val="Compact"/>
              <w:jc w:val="right"/>
            </w:pPr>
            <w:r>
              <w:rPr>
                <w:lang w:val="id"/>
              </w:rPr>
              <w:t xml:space="preserve">16,8</w:t>
            </w:r>
          </w:p>
        </w:tc>
        <w:tc>
          <w:tcPr/>
          <w:p>
            <w:pPr>
              <w:pStyle w:val="Compact"/>
              <w:jc w:val="right"/>
            </w:pPr>
            <w:r>
              <w:rPr>
                <w:b/>
                <w:bCs/>
                <w:lang w:val="id"/>
              </w:rPr>
              <w:t xml:space="preserve">−36,1%</w:t>
            </w:r>
          </w:p>
        </w:tc>
      </w:tr>
    </w:tbl>
    <w:p>
      <w:pPr>
        <w:pStyle w:val="BodyText"/>
      </w:pPr>
      <w:r>
        <w:rPr>
          <w:b/>
          <w:bCs/>
          <w:lang w:val="id"/>
        </w:rPr>
        <w:t xml:space="preserve">Langkah 4 — bandingkan melewatkan dan keluar awal.</w:t>
      </w:r>
    </w:p>
    <w:p>
      <w:pPr>
        <w:pStyle w:val="BodyText"/>
      </w:pPr>
      <m:oMathPara>
        <m:oMathParaPr>
          <m:jc m:val="center"/>
        </m:oMathParaPr>
        <m:oMath>
          <m:r>
            <m:rPr>
              <m:nor/>
              <m:sty m:val="p"/>
            </m:rPr>
            <m:t>Melewatkan 25%sinyal</m:t>
          </m:r>
          <m:r>
            <m:rPr>
              <m:sty m:val="p"/>
            </m:rPr>
            <m:t>→</m:t>
          </m:r>
          <m:r>
            <m:rPr>
              <m:sty m:val="p"/>
            </m:rPr>
            <m:t>−</m:t>
          </m:r>
          <m:r>
            <m:t>24</m:t>
          </m:r>
          <m:r>
            <m:rPr>
              <m:sty m:val="p"/>
            </m:rPr>
            <m:t>,</m:t>
          </m:r>
          <m:r>
            <m:t>7</m:t>
          </m:r>
          <m:r>
            <m:rPr>
              <m:sty m:val="p"/>
            </m:rPr>
            <m:t>%</m:t>
          </m:r>
        </m:oMath>
      </m:oMathPara>
    </w:p>
    <w:p>
      <w:pPr>
        <w:pStyle w:val="FirstParagraph"/>
      </w:pPr>
      <m:oMathPara>
        <m:oMathParaPr>
          <m:jc m:val="center"/>
        </m:oMathParaPr>
        <m:oMath>
          <m:r>
            <m:rPr>
              <m:nor/>
              <m:sty m:val="p"/>
            </m:rPr>
            <m:t>Keluar awal pada 20%transaksi</m:t>
          </m:r>
          <m:r>
            <m:rPr>
              <m:sty m:val="p"/>
            </m:rPr>
            <m:t>→</m:t>
          </m:r>
          <m:r>
            <m:rPr>
              <m:sty m:val="b"/>
            </m:rPr>
            <m:t>−</m:t>
          </m:r>
          <m:r>
            <m:rPr>
              <m:sty m:val="b"/>
            </m:rPr>
            <m:t>33</m:t>
          </m:r>
          <m:r>
            <m:rPr>
              <m:sty m:val="b"/>
            </m:rPr>
            <m:t>,</m:t>
          </m:r>
          <m:r>
            <m:rPr>
              <m:sty m:val="b"/>
            </m:rPr>
            <m:t>1</m:t>
          </m:r>
          <m:r>
            <m:rPr>
              <m:sty m:val="b"/>
            </m:rPr>
            <m:t>%</m:t>
          </m:r>
        </m:oMath>
      </m:oMathPara>
    </w:p>
    <w:p>
      <w:pPr>
        <w:pStyle w:val="FirstParagraph"/>
      </w:pPr>
      <w:r>
        <w:rPr>
          <w:b/>
          <w:bCs/>
          <w:lang w:val="id"/>
        </w:rPr>
        <w:t xml:space="preserve">Melakukan lebih sedikit transaksi lebih murah daripada merusak transaksi yang dilakukan.</w:t>
      </w:r>
    </w:p>
    <w:p>
      <w:pPr>
        <w:pStyle w:val="BodyText"/>
      </w:pPr>
      <w:r>
        <w:rPr>
          <w:lang w:val="id"/>
        </w:rPr>
        <w:t xml:space="preserve">Ini konsisten dengan dua temuan sebelumnya yang dihasilkan rancangan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Modul</w:t>
            </w:r>
          </w:p>
        </w:tc>
        <w:tc>
          <w:tcPr/>
          <w:p>
            <w:pPr>
              <w:pStyle w:val="Compact"/>
            </w:pPr>
            <w:r>
              <w:rPr>
                <w:lang w:val="id"/>
              </w:rPr>
              <w:t xml:space="preserve">Rancangan</w:t>
            </w:r>
          </w:p>
        </w:tc>
        <w:tc>
          <w:tcPr/>
          <w:p>
            <w:pPr>
              <w:pStyle w:val="Compact"/>
            </w:pPr>
            <w:r>
              <w:rPr>
                <w:lang w:val="id"/>
              </w:rPr>
              <w:t xml:space="preserve">Temuan</w:t>
            </w:r>
          </w:p>
        </w:tc>
      </w:tr>
      <w:tr>
        <w:tc>
          <w:tcPr/>
          <w:p>
            <w:pPr>
              <w:pStyle w:val="Compact"/>
            </w:pPr>
            <w:r>
              <w:rPr>
                <w:lang w:val="id"/>
              </w:rPr>
              <w:t xml:space="preserve">L2T.3</w:t>
            </w:r>
          </w:p>
        </w:tc>
        <w:tc>
          <w:tcPr/>
          <w:p>
            <w:pPr>
              <w:pStyle w:val="Compact"/>
            </w:pPr>
            <w:r>
              <w:rPr>
                <w:lang w:val="id"/>
              </w:rPr>
              <w:t xml:space="preserve">Simulasi sistem tren</w:t>
            </w:r>
          </w:p>
        </w:tc>
        <w:tc>
          <w:tcPr/>
          <w:p>
            <w:pPr>
              <w:pStyle w:val="Compact"/>
            </w:pPr>
            <w:r>
              <w:rPr>
                <w:lang w:val="id"/>
              </w:rPr>
              <w:t xml:space="preserve">Memotong pemenang menghancurkan</w:t>
            </w:r>
            <w:r>
              <w:rPr>
                <w:lang w:val="id"/>
              </w:rPr>
              <w:t xml:space="preserve"> </w:t>
            </w:r>
            <w:r>
              <w:rPr>
                <w:b/>
                <w:bCs/>
                <w:lang w:val="id"/>
              </w:rPr>
              <w:t xml:space="preserve">71,2%</w:t>
            </w:r>
            <w:r>
              <w:rPr>
                <w:lang w:val="id"/>
              </w:rPr>
              <w:t xml:space="preserve"> </w:t>
            </w:r>
            <w:r>
              <w:rPr>
                <w:lang w:val="id"/>
              </w:rPr>
              <w:t xml:space="preserve">keuntungan</w:t>
            </w:r>
          </w:p>
        </w:tc>
      </w:tr>
      <w:tr>
        <w:tc>
          <w:tcPr/>
          <w:p>
            <w:pPr>
              <w:pStyle w:val="Compact"/>
            </w:pPr>
            <w:r>
              <w:rPr>
                <w:lang w:val="id"/>
              </w:rPr>
              <w:t xml:space="preserve">L2T.6</w:t>
            </w:r>
          </w:p>
        </w:tc>
        <w:tc>
          <w:tcPr/>
          <w:p>
            <w:pPr>
              <w:pStyle w:val="Compact"/>
            </w:pPr>
            <w:r>
              <w:rPr>
                <w:lang w:val="id"/>
              </w:rPr>
              <w:t xml:space="preserve">Sensitivitas ekspektasi</w:t>
            </w:r>
          </w:p>
        </w:tc>
        <w:tc>
          <w:tcPr/>
          <w:p>
            <w:pPr>
              <w:pStyle w:val="Compact"/>
            </w:pPr>
            <w:r>
              <w:rPr>
                <w:lang w:val="id"/>
              </w:rPr>
              <w:t xml:space="preserve">Memotong 19% pemenang →</w:t>
            </w:r>
            <w:r>
              <w:rPr>
                <w:lang w:val="id"/>
              </w:rPr>
              <w:t xml:space="preserve"> </w:t>
            </w:r>
            <w:r>
              <w:rPr>
                <w:b/>
                <w:bCs/>
                <w:lang w:val="id"/>
              </w:rPr>
              <w:t xml:space="preserve">−74,0%</w:t>
            </w:r>
          </w:p>
        </w:tc>
      </w:tr>
      <w:tr>
        <w:tc>
          <w:tcPr/>
          <w:p>
            <w:pPr>
              <w:pStyle w:val="Compact"/>
            </w:pPr>
            <w:r>
              <w:rPr>
                <w:b/>
                <w:bCs/>
                <w:lang w:val="id"/>
              </w:rPr>
              <w:t xml:space="preserve">L3T.4</w:t>
            </w:r>
          </w:p>
        </w:tc>
        <w:tc>
          <w:tcPr/>
          <w:p>
            <w:pPr>
              <w:pStyle w:val="Compact"/>
            </w:pPr>
            <w:r>
              <w:rPr>
                <w:b/>
                <w:bCs/>
                <w:lang w:val="id"/>
              </w:rPr>
              <w:t xml:space="preserve">Simulasi intervensi</w:t>
            </w:r>
          </w:p>
        </w:tc>
        <w:tc>
          <w:tcPr/>
          <w:p>
            <w:pPr>
              <w:pStyle w:val="Compact"/>
            </w:pPr>
            <w:r>
              <w:rPr>
                <w:b/>
                <w:bCs/>
                <w:lang w:val="id"/>
              </w:rPr>
              <w:t xml:space="preserve">Keluar awal 40% → −66,2%</w:t>
            </w:r>
          </w:p>
        </w:tc>
      </w:tr>
    </w:tbl>
    <w:p>
      <w:pPr>
        <w:pStyle w:val="BodyText"/>
      </w:pPr>
      <w:r>
        <w:rPr>
          <w:b/>
          <w:bCs/>
          <w:lang w:val="id"/>
        </w:rPr>
        <w:t xml:space="preserve">Tiga rancangan independen, satu kesimpulan.</w:t>
      </w:r>
    </w:p>
    <w:p>
      <w:pPr>
        <w:pStyle w:val="BodyText"/>
      </w:pPr>
      <w:r>
        <w:rPr>
          <w:b/>
          <w:bCs/>
          <w:lang w:val="id"/>
        </w:rPr>
        <w:t xml:space="preserve">Langkah 5 — periksa kasus</w:t>
      </w:r>
      <w:r>
        <w:rPr>
          <w:b/>
          <w:bCs/>
          <w:lang w:val="id"/>
        </w:rPr>
        <w:t xml:space="preserve"> </w:t>
      </w:r>
      <w:r>
        <w:rPr>
          <w:b/>
          <w:bCs/>
          <w:lang w:val="id"/>
        </w:rPr>
        <w:t xml:space="preserve">“memperbesar posisi”</w:t>
      </w:r>
      <w:r>
        <w:rPr>
          <w:b/>
          <w:bCs/>
          <w:lang w:val="id"/>
        </w:rPr>
        <w:t xml:space="preserve"> </w:t>
      </w:r>
      <w:r>
        <w:rPr>
          <w:b/>
          <w:bCs/>
          <w:lang w:val="id"/>
        </w:rPr>
        <w:t xml:space="preserve">dengan hati-hati.</w:t>
      </w:r>
      <w:r>
        <w:rPr>
          <w:lang w:val="id"/>
        </w:rPr>
        <w:t xml:space="preserve"> </w:t>
      </w:r>
      <w:r>
        <w:rPr>
          <w:lang w:val="id"/>
        </w:rPr>
        <w:t xml:space="preserve">Imbal hasil naik +10,5% — sekilas intervensi yang berhasil.</w:t>
      </w:r>
    </w:p>
    <w:p>
      <w:pPr>
        <w:pStyle w:val="BodyText"/>
      </w:pPr>
      <m:oMathPara>
        <m:oMathParaPr>
          <m:jc m:val="center"/>
        </m:oMathParaPr>
        <m:oMath>
          <m:r>
            <m:rPr>
              <m:nor/>
              <m:sty m:val="p"/>
            </m:rPr>
            <m:t>Sharpe penuh</m:t>
          </m:r>
          <m:r>
            <m:rPr>
              <m:sty m:val="p"/>
            </m:rPr>
            <m:t>=</m:t>
          </m:r>
          <m:f>
            <m:fPr>
              <m:type m:val="bar"/>
            </m:fPr>
            <m:num>
              <m:r>
                <m:t>29</m:t>
              </m:r>
              <m:r>
                <m:rPr>
                  <m:sty m:val="p"/>
                </m:rPr>
                <m:t>,</m:t>
              </m:r>
              <m:r>
                <m:t>6</m:t>
              </m:r>
            </m:num>
            <m:den>
              <m:r>
                <m:t>16</m:t>
              </m:r>
              <m:r>
                <m:rPr>
                  <m:sty m:val="p"/>
                </m:rPr>
                <m:t>,</m:t>
              </m:r>
              <m:r>
                <m:t>8</m:t>
              </m:r>
            </m:den>
          </m:f>
          <m:r>
            <m:rPr>
              <m:sty m:val="p"/>
            </m:rPr>
            <m:t>=</m:t>
          </m:r>
          <m:r>
            <m:rPr>
              <m:sty m:val="b"/>
            </m:rPr>
            <m:t>1</m:t>
          </m:r>
          <m:r>
            <m:rPr>
              <m:sty m:val="b"/>
            </m:rPr>
            <m:t>,</m:t>
          </m:r>
          <m:r>
            <m:rPr>
              <m:sty m:val="b"/>
            </m:rPr>
            <m:t>7619</m:t>
          </m:r>
        </m:oMath>
      </m:oMathPara>
    </w:p>
    <w:p>
      <w:pPr>
        <w:pStyle w:val="FirstParagraph"/>
      </w:pPr>
      <m:oMathPara>
        <m:oMathParaPr>
          <m:jc m:val="center"/>
        </m:oMathParaPr>
        <m:oMath>
          <m:r>
            <m:rPr>
              <m:nor/>
              <m:sty m:val="p"/>
            </m:rPr>
            <m:t>Sharpe diperbesar</m:t>
          </m:r>
          <m:r>
            <m:rPr>
              <m:sty m:val="p"/>
            </m:rPr>
            <m:t>=</m:t>
          </m:r>
          <m:f>
            <m:fPr>
              <m:type m:val="bar"/>
            </m:fPr>
            <m:num>
              <m:r>
                <m:t>32</m:t>
              </m:r>
              <m:r>
                <m:rPr>
                  <m:sty m:val="p"/>
                </m:rPr>
                <m:t>,</m:t>
              </m:r>
              <m:r>
                <m:t>7</m:t>
              </m:r>
            </m:num>
            <m:den>
              <m:r>
                <m:t>19</m:t>
              </m:r>
              <m:r>
                <m:rPr>
                  <m:sty m:val="p"/>
                </m:rPr>
                <m:t>,</m:t>
              </m:r>
              <m:r>
                <m:t>3</m:t>
              </m:r>
            </m:den>
          </m:f>
          <m:r>
            <m:rPr>
              <m:sty m:val="p"/>
            </m:rPr>
            <m:t>=</m:t>
          </m:r>
          <m:r>
            <m:rPr>
              <m:sty m:val="b"/>
            </m:rPr>
            <m:t>1</m:t>
          </m:r>
          <m:r>
            <m:rPr>
              <m:sty m:val="b"/>
            </m:rPr>
            <m:t>,</m:t>
          </m:r>
          <m:r>
            <m:rPr>
              <m:sty m:val="b"/>
            </m:rPr>
            <m:t>6943</m:t>
          </m:r>
        </m:oMath>
      </m:oMathPara>
    </w:p>
    <w:p>
      <w:pPr>
        <w:pStyle w:val="FirstParagraph"/>
      </w:pPr>
      <m:oMathPara>
        <m:oMathParaPr>
          <m:jc m:val="center"/>
        </m:oMathParaPr>
        <m:oMath>
          <m:r>
            <m:rPr>
              <m:nor/>
              <m:sty m:val="p"/>
            </m:rPr>
            <m:t>Perubahan</m:t>
          </m:r>
          <m:r>
            <m:rPr>
              <m:sty m:val="p"/>
            </m:rPr>
            <m:t>=</m:t>
          </m:r>
          <m:r>
            <m:rPr>
              <m:sty m:val="b"/>
            </m:rPr>
            <m:t>−</m:t>
          </m:r>
          <m:r>
            <m:rPr>
              <m:sty m:val="b"/>
            </m:rPr>
            <m:t>3</m:t>
          </m:r>
          <m:r>
            <m:rPr>
              <m:sty m:val="b"/>
            </m:rPr>
            <m:t>,</m:t>
          </m:r>
          <m:r>
            <m:rPr>
              <m:sty m:val="b"/>
            </m:rPr>
            <m:t>8</m:t>
          </m:r>
          <m:r>
            <m:rPr>
              <m:sty m:val="b"/>
            </m:rPr>
            <m:t>%</m:t>
          </m:r>
        </m:oMath>
      </m:oMathPara>
    </w:p>
    <w:p>
      <w:pPr>
        <w:pStyle w:val="FirstParagraph"/>
      </w:pPr>
      <w:r>
        <w:rPr>
          <w:b/>
          <w:bCs/>
          <w:lang w:val="id"/>
        </w:rPr>
        <w:t xml:space="preserve">Imbal hasil naik 10,5%; rasio imbalan-risiko turun 3,8%.</w:t>
      </w:r>
      <w:r>
        <w:rPr>
          <w:lang w:val="id"/>
        </w:rPr>
        <w:t xml:space="preserve"> </w:t>
      </w:r>
      <w:r>
        <w:rPr>
          <w:lang w:val="id"/>
        </w:rPr>
        <w:t xml:space="preserve">Yang terjadi bukan keterampilan memilih transaksi — hanya menambah eksposur.</w:t>
      </w:r>
    </w:p>
    <w:p>
      <w:pPr>
        <w:pStyle w:val="BodyText"/>
      </w:pPr>
      <w:r>
        <w:rPr>
          <w:b/>
          <w:bCs/>
          <w:lang w:val="id"/>
        </w:rPr>
        <w:t xml:space="preserve">Langkah 6 — kenali polanya.</w:t>
      </w:r>
      <w:r>
        <w:rPr>
          <w:lang w:val="id"/>
        </w:rPr>
        <w:t xml:space="preserve"> </w:t>
      </w:r>
      <w:r>
        <w:rPr>
          <w:lang w:val="id"/>
        </w:rPr>
        <w:t xml:space="preserve">Ini ketiga kalinya di Level 3:</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Modul</w:t>
            </w:r>
          </w:p>
        </w:tc>
        <w:tc>
          <w:tcPr/>
          <w:p>
            <w:pPr>
              <w:pStyle w:val="Compact"/>
            </w:pPr>
            <w:r>
              <w:rPr>
                <w:lang w:val="id"/>
              </w:rPr>
              <w:t xml:space="preserve">Intervensi</w:t>
            </w:r>
          </w:p>
        </w:tc>
        <w:tc>
          <w:tcPr/>
          <w:p>
            <w:pPr>
              <w:pStyle w:val="Compact"/>
            </w:pPr>
            <w:r>
              <w:rPr>
                <w:lang w:val="id"/>
              </w:rPr>
              <w:t xml:space="preserve">Imbal hasil</w:t>
            </w:r>
          </w:p>
        </w:tc>
        <w:tc>
          <w:tcPr/>
          <w:p>
            <w:pPr>
              <w:pStyle w:val="Compact"/>
            </w:pPr>
            <w:r>
              <w:rPr>
                <w:lang w:val="id"/>
              </w:rPr>
              <w:t xml:space="preserve">Sharpe</w:t>
            </w:r>
          </w:p>
        </w:tc>
      </w:tr>
      <w:tr>
        <w:tc>
          <w:tcPr/>
          <w:p>
            <w:pPr>
              <w:pStyle w:val="Compact"/>
            </w:pPr>
            <w:r>
              <w:rPr>
                <w:lang w:val="id"/>
              </w:rPr>
              <w:t xml:space="preserve">L3.2 §4.7</w:t>
            </w:r>
          </w:p>
        </w:tc>
        <w:tc>
          <w:tcPr/>
          <w:p>
            <w:pPr>
              <w:pStyle w:val="Compact"/>
            </w:pPr>
            <w:r>
              <w:rPr>
                <w:lang w:val="id"/>
              </w:rPr>
              <w:t xml:space="preserve">TAA momentum</w:t>
            </w:r>
          </w:p>
        </w:tc>
        <w:tc>
          <w:tcPr/>
          <w:p>
            <w:pPr>
              <w:pStyle w:val="Compact"/>
            </w:pPr>
            <w:r>
              <w:rPr>
                <w:lang w:val="id"/>
              </w:rPr>
              <w:t xml:space="preserve">+0,033 pp</w:t>
            </w:r>
          </w:p>
        </w:tc>
        <w:tc>
          <w:tcPr/>
          <w:p>
            <w:pPr>
              <w:pStyle w:val="Compact"/>
            </w:pPr>
            <w:r>
              <w:rPr>
                <w:b/>
                <w:bCs/>
                <w:lang w:val="id"/>
              </w:rPr>
              <w:t xml:space="preserve">−0,0050</w:t>
            </w:r>
          </w:p>
        </w:tc>
      </w:tr>
      <w:tr>
        <w:tc>
          <w:tcPr/>
          <w:p>
            <w:pPr>
              <w:pStyle w:val="Compact"/>
            </w:pPr>
            <w:r>
              <w:rPr>
                <w:lang w:val="id"/>
              </w:rPr>
              <w:t xml:space="preserve">L3.3 §4.7</w:t>
            </w:r>
          </w:p>
        </w:tc>
        <w:tc>
          <w:tcPr/>
          <w:p>
            <w:pPr>
              <w:pStyle w:val="Compact"/>
            </w:pPr>
            <w:r>
              <w:rPr>
                <w:lang w:val="id"/>
              </w:rPr>
              <w:t xml:space="preserve">Penargetan vol 16%</w:t>
            </w:r>
          </w:p>
        </w:tc>
        <w:tc>
          <w:tcPr/>
          <w:p>
            <w:pPr>
              <w:pStyle w:val="Compact"/>
            </w:pPr>
            <w:r>
              <w:rPr>
                <w:lang w:val="id"/>
              </w:rPr>
              <w:t xml:space="preserve">+2,79 pp</w:t>
            </w:r>
          </w:p>
        </w:tc>
        <w:tc>
          <w:tcPr/>
          <w:p>
            <w:pPr>
              <w:pStyle w:val="Compact"/>
            </w:pPr>
            <w:r>
              <w:rPr>
                <w:lang w:val="id"/>
              </w:rPr>
              <w:t xml:space="preserve">+0,126 tetapi</w:t>
            </w:r>
            <w:r>
              <w:rPr>
                <w:lang w:val="id"/>
              </w:rPr>
              <w:t xml:space="preserve"> </w:t>
            </w:r>
            <w:r>
              <w:rPr>
                <w:b/>
                <w:bCs/>
                <w:lang w:val="id"/>
              </w:rPr>
              <w:t xml:space="preserve">DD tidak membaik</w:t>
            </w:r>
          </w:p>
        </w:tc>
      </w:tr>
      <w:tr>
        <w:tc>
          <w:tcPr/>
          <w:p>
            <w:pPr>
              <w:pStyle w:val="Compact"/>
            </w:pPr>
            <w:r>
              <w:rPr>
                <w:b/>
                <w:bCs/>
                <w:lang w:val="id"/>
              </w:rPr>
              <w:t xml:space="preserve">L3T.4</w:t>
            </w:r>
          </w:p>
        </w:tc>
        <w:tc>
          <w:tcPr/>
          <w:p>
            <w:pPr>
              <w:pStyle w:val="Compact"/>
            </w:pPr>
            <w:r>
              <w:rPr>
                <w:b/>
                <w:bCs/>
                <w:lang w:val="id"/>
              </w:rPr>
              <w:t xml:space="preserve">Memperbesar posisi</w:t>
            </w:r>
          </w:p>
        </w:tc>
        <w:tc>
          <w:tcPr/>
          <w:p>
            <w:pPr>
              <w:pStyle w:val="Compact"/>
            </w:pPr>
            <w:r>
              <w:rPr>
                <w:b/>
                <w:bCs/>
                <w:lang w:val="id"/>
              </w:rPr>
              <w:t xml:space="preserve">+10,5%</w:t>
            </w:r>
          </w:p>
        </w:tc>
        <w:tc>
          <w:tcPr/>
          <w:p>
            <w:pPr>
              <w:pStyle w:val="Compact"/>
            </w:pPr>
            <w:r>
              <w:rPr>
                <w:b/>
                <w:bCs/>
                <w:lang w:val="id"/>
              </w:rPr>
              <w:t xml:space="preserve">−3,8%</w:t>
            </w:r>
          </w:p>
        </w:tc>
      </w:tr>
    </w:tbl>
    <w:p>
      <w:pPr>
        <w:pStyle w:val="BodyText"/>
      </w:pPr>
      <w:r>
        <w:rPr>
          <w:b/>
          <w:bCs/>
          <w:lang w:val="id"/>
        </w:rPr>
        <w:t xml:space="preserve">Kenaikan imbal hasil dari menambah eksposur bukan bukti keterampilan.</w:t>
      </w:r>
      <w:r>
        <w:rPr>
          <w:lang w:val="id"/>
        </w:rPr>
        <w:t xml:space="preserve"> </w:t>
      </w:r>
      <w:r>
        <w:rPr>
          <w:lang w:val="id"/>
        </w:rPr>
        <w:t xml:space="preserve">Pemeriksaannya selalu sama: lihat rasio imbalan-risiko, bukan imbal hasil.</w:t>
      </w:r>
    </w:p>
    <w:p>
      <w:pPr>
        <w:pStyle w:val="BodyText"/>
      </w:pPr>
      <w:r>
        <w:rPr>
          <w:b/>
          <w:bCs/>
          <w:lang w:val="id"/>
        </w:rPr>
        <w:t xml:space="preserve">Langkah 7 — dan inilah bahayanya.</w:t>
      </w:r>
      <w:r>
        <w:rPr>
          <w:lang w:val="id"/>
        </w:rPr>
        <w:t xml:space="preserve"> </w:t>
      </w:r>
      <w:r>
        <w:rPr>
          <w:lang w:val="id"/>
        </w:rPr>
        <w:t xml:space="preserve">Trader yang memperbesar posisi</w:t>
      </w:r>
      <w:r>
        <w:rPr>
          <w:lang w:val="id"/>
        </w:rPr>
        <w:t xml:space="preserve"> </w:t>
      </w:r>
      <w:r>
        <w:rPr>
          <w:b/>
          <w:bCs/>
          <w:lang w:val="id"/>
        </w:rPr>
        <w:t xml:space="preserve">melihat hasilnya naik.</w:t>
      </w:r>
      <w:r>
        <w:rPr>
          <w:lang w:val="id"/>
        </w:rPr>
        <w:t xml:space="preserve"> </w:t>
      </w:r>
      <w:r>
        <w:rPr>
          <w:lang w:val="id"/>
        </w:rPr>
        <w:t xml:space="preserve">Ia memperoleh penguatan untuk terus melakukannya, dan tidak ada dalam pengalaman langsungnya yang menunjukkan bahwa rasio imbalan-risikonya memburuk.</w:t>
      </w:r>
    </w:p>
    <w:p>
      <w:pPr>
        <w:pStyle w:val="BodyText"/>
      </w:pPr>
      <w:r>
        <w:rPr>
          <w:b/>
          <w:bCs/>
          <w:lang w:val="id"/>
        </w:rPr>
        <w:t xml:space="preserve">Hanya perhitungan yang menunjukkannya</w:t>
      </w:r>
      <w:r>
        <w:rPr>
          <w:lang w:val="id"/>
        </w:rPr>
        <w:t xml:space="preserve"> </w:t>
      </w:r>
      <w:r>
        <w:rPr>
          <w:lang w:val="id"/>
        </w:rPr>
        <w:t xml:space="preserve">— dan itulah sebabnya Bagian 5.5 kebijakan mensyaratkan ekspektasi transaksi yang diintervensi dihitung</w:t>
      </w:r>
      <w:r>
        <w:rPr>
          <w:lang w:val="id"/>
        </w:rPr>
        <w:t xml:space="preserve"> </w:t>
      </w:r>
      <w:r>
        <w:rPr>
          <w:b/>
          <w:bCs/>
          <w:lang w:val="id"/>
        </w:rPr>
        <w:t xml:space="preserve">terpisah.</w:t>
      </w:r>
    </w:p>
    <w:p>
      <w:r>
        <w:pict>
          <v:rect style="width:0;height:1.5pt" o:hralign="center" o:hrstd="t" o:hr="t"/>
        </w:pict>
      </w:r>
    </w:p>
    <w:bookmarkEnd w:id="24"/>
    <w:bookmarkStart w:id="25" w:name="Xa7e1a88dd3731b7bf4cf4a869bba95946a071d6"/>
    <w:p>
      <w:pPr>
        <w:pStyle w:val="Heading3"/>
      </w:pPr>
      <w:r>
        <w:rPr>
          <w:lang w:val="id"/>
        </w:rPr>
        <w:t xml:space="preserve">Contoh 2 — Mode kegagalan dan biaya operasional</w:t>
      </w:r>
    </w:p>
    <w:p>
      <w:pPr>
        <w:pStyle w:val="FirstParagraph"/>
      </w:pPr>
      <w:r>
        <w:rPr>
          <w:b/>
          <w:bCs/>
          <w:lang w:val="id"/>
        </w:rPr>
        <w:t xml:space="preserve">Langkah 1 — daftarkan mode kegagalan dengan frekuensi dan dampaknya.</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Mode</w:t>
            </w:r>
          </w:p>
        </w:tc>
        <w:tc>
          <w:tcPr/>
          <w:p>
            <w:pPr>
              <w:pStyle w:val="Compact"/>
              <w:jc w:val="right"/>
            </w:pPr>
            <m:oMath>
              <m:r>
                <m:t>P</m:t>
              </m:r>
            </m:oMath>
            <w:r>
              <w:rPr>
                <w:lang w:val="id"/>
              </w:rPr>
              <w:t xml:space="preserve">/bulan</w:t>
            </w:r>
          </w:p>
        </w:tc>
        <w:tc>
          <w:tcPr/>
          <w:p>
            <w:pPr>
              <w:pStyle w:val="Compact"/>
              <w:jc w:val="right"/>
            </w:pPr>
            <w:r>
              <w:rPr>
                <w:lang w:val="id"/>
              </w:rPr>
              <w:t xml:space="preserve">Dampak</w:t>
            </w:r>
          </w:p>
        </w:tc>
        <w:tc>
          <w:tcPr/>
          <w:p>
            <w:pPr>
              <w:pStyle w:val="Compact"/>
              <w:jc w:val="right"/>
            </w:pPr>
            <m:oMath>
              <m:r>
                <m:t>P</m:t>
              </m:r>
              <m:r>
                <m:rPr>
                  <m:sty m:val="p"/>
                </m:rPr>
                <m:t>×</m:t>
              </m:r>
            </m:oMath>
            <w:r>
              <w:rPr>
                <w:lang w:val="id"/>
              </w:rPr>
              <w:t xml:space="preserve"> </w:t>
            </w:r>
            <w:r>
              <w:rPr>
                <w:lang w:val="id"/>
              </w:rPr>
              <w:t xml:space="preserve">Dampak</w:t>
            </w:r>
          </w:p>
        </w:tc>
      </w:tr>
      <w:tr>
        <w:tc>
          <w:tcPr/>
          <w:p>
            <w:pPr>
              <w:pStyle w:val="Compact"/>
            </w:pPr>
            <w:r>
              <w:rPr>
                <w:lang w:val="id"/>
              </w:rPr>
              <w:t xml:space="preserve">Data feed terputus/basi</w:t>
            </w:r>
          </w:p>
        </w:tc>
        <w:tc>
          <w:tcPr/>
          <w:p>
            <w:pPr>
              <w:pStyle w:val="Compact"/>
              <w:jc w:val="right"/>
            </w:pPr>
            <w:r>
              <w:rPr>
                <w:lang w:val="id"/>
              </w:rPr>
              <w:t xml:space="preserve">2,00%</w:t>
            </w:r>
          </w:p>
        </w:tc>
        <w:tc>
          <w:tcPr/>
          <w:p>
            <w:pPr>
              <w:pStyle w:val="Compact"/>
              <w:jc w:val="right"/>
            </w:pPr>
            <w:r>
              <w:rPr>
                <w:lang w:val="id"/>
              </w:rPr>
              <w:t xml:space="preserve">−3,0R</w:t>
            </w:r>
          </w:p>
        </w:tc>
        <w:tc>
          <w:tcPr/>
          <w:p>
            <w:pPr>
              <w:pStyle w:val="Compact"/>
              <w:jc w:val="right"/>
            </w:pPr>
            <w:r>
              <w:rPr>
                <w:lang w:val="id"/>
              </w:rPr>
              <w:t xml:space="preserve">−0,060R</w:t>
            </w:r>
          </w:p>
        </w:tc>
      </w:tr>
      <w:tr>
        <w:tc>
          <w:tcPr/>
          <w:p>
            <w:pPr>
              <w:pStyle w:val="Compact"/>
            </w:pPr>
            <w:r>
              <w:rPr>
                <w:lang w:val="id"/>
              </w:rPr>
              <w:t xml:space="preserve">Order tidak terkirim</w:t>
            </w:r>
          </w:p>
        </w:tc>
        <w:tc>
          <w:tcPr/>
          <w:p>
            <w:pPr>
              <w:pStyle w:val="Compact"/>
              <w:jc w:val="right"/>
            </w:pPr>
            <w:r>
              <w:rPr>
                <w:lang w:val="id"/>
              </w:rPr>
              <w:t xml:space="preserve">1,00%</w:t>
            </w:r>
          </w:p>
        </w:tc>
        <w:tc>
          <w:tcPr/>
          <w:p>
            <w:pPr>
              <w:pStyle w:val="Compact"/>
              <w:jc w:val="right"/>
            </w:pPr>
            <w:r>
              <w:rPr>
                <w:lang w:val="id"/>
              </w:rPr>
              <w:t xml:space="preserve">−1,5R</w:t>
            </w:r>
          </w:p>
        </w:tc>
        <w:tc>
          <w:tcPr/>
          <w:p>
            <w:pPr>
              <w:pStyle w:val="Compact"/>
              <w:jc w:val="right"/>
            </w:pPr>
            <w:r>
              <w:rPr>
                <w:lang w:val="id"/>
              </w:rPr>
              <w:t xml:space="preserve">−0,015R</w:t>
            </w:r>
          </w:p>
        </w:tc>
      </w:tr>
      <w:tr>
        <w:tc>
          <w:tcPr/>
          <w:p>
            <w:pPr>
              <w:pStyle w:val="Compact"/>
            </w:pPr>
            <w:r>
              <w:rPr>
                <w:lang w:val="id"/>
              </w:rPr>
              <w:t xml:space="preserve">Order terkirim ganda</w:t>
            </w:r>
          </w:p>
        </w:tc>
        <w:tc>
          <w:tcPr/>
          <w:p>
            <w:pPr>
              <w:pStyle w:val="Compact"/>
              <w:jc w:val="right"/>
            </w:pPr>
            <w:r>
              <w:rPr>
                <w:lang w:val="id"/>
              </w:rPr>
              <w:t xml:space="preserve">0,50%</w:t>
            </w:r>
          </w:p>
        </w:tc>
        <w:tc>
          <w:tcPr/>
          <w:p>
            <w:pPr>
              <w:pStyle w:val="Compact"/>
              <w:jc w:val="right"/>
            </w:pPr>
            <w:r>
              <w:rPr>
                <w:lang w:val="id"/>
              </w:rPr>
              <w:t xml:space="preserve">−8,0R</w:t>
            </w:r>
          </w:p>
        </w:tc>
        <w:tc>
          <w:tcPr/>
          <w:p>
            <w:pPr>
              <w:pStyle w:val="Compact"/>
              <w:jc w:val="right"/>
            </w:pPr>
            <w:r>
              <w:rPr>
                <w:lang w:val="id"/>
              </w:rPr>
              <w:t xml:space="preserve">−0,040R</w:t>
            </w:r>
          </w:p>
        </w:tc>
      </w:tr>
      <w:tr>
        <w:tc>
          <w:tcPr/>
          <w:p>
            <w:pPr>
              <w:pStyle w:val="Compact"/>
            </w:pPr>
            <w:r>
              <w:rPr>
                <w:lang w:val="id"/>
              </w:rPr>
              <w:t xml:space="preserve">Kesalahan ukuran posisi</w:t>
            </w:r>
          </w:p>
        </w:tc>
        <w:tc>
          <w:tcPr/>
          <w:p>
            <w:pPr>
              <w:pStyle w:val="Compact"/>
              <w:jc w:val="right"/>
            </w:pPr>
            <w:r>
              <w:rPr>
                <w:lang w:val="id"/>
              </w:rPr>
              <w:t xml:space="preserve">0,30%</w:t>
            </w:r>
          </w:p>
        </w:tc>
        <w:tc>
          <w:tcPr/>
          <w:p>
            <w:pPr>
              <w:pStyle w:val="Compact"/>
              <w:jc w:val="right"/>
            </w:pPr>
            <w:r>
              <w:rPr>
                <w:lang w:val="id"/>
              </w:rPr>
              <w:t xml:space="preserve">−25,0R</w:t>
            </w:r>
          </w:p>
        </w:tc>
        <w:tc>
          <w:tcPr/>
          <w:p>
            <w:pPr>
              <w:pStyle w:val="Compact"/>
              <w:jc w:val="right"/>
            </w:pPr>
            <w:r>
              <w:rPr>
                <w:lang w:val="id"/>
              </w:rPr>
              <w:t xml:space="preserve">−0,075R</w:t>
            </w:r>
          </w:p>
        </w:tc>
      </w:tr>
      <w:tr>
        <w:tc>
          <w:tcPr/>
          <w:p>
            <w:pPr>
              <w:pStyle w:val="Compact"/>
            </w:pPr>
            <w:r>
              <w:rPr>
                <w:lang w:val="id"/>
              </w:rPr>
              <w:t xml:space="preserve">Kesalahan tanda</w:t>
            </w:r>
          </w:p>
        </w:tc>
        <w:tc>
          <w:tcPr/>
          <w:p>
            <w:pPr>
              <w:pStyle w:val="Compact"/>
              <w:jc w:val="right"/>
            </w:pPr>
            <w:r>
              <w:rPr>
                <w:lang w:val="id"/>
              </w:rPr>
              <w:t xml:space="preserve">0,10%</w:t>
            </w:r>
          </w:p>
        </w:tc>
        <w:tc>
          <w:tcPr/>
          <w:p>
            <w:pPr>
              <w:pStyle w:val="Compact"/>
              <w:jc w:val="right"/>
            </w:pPr>
            <w:r>
              <w:rPr>
                <w:lang w:val="id"/>
              </w:rPr>
              <w:t xml:space="preserve">−40,0R</w:t>
            </w:r>
          </w:p>
        </w:tc>
        <w:tc>
          <w:tcPr/>
          <w:p>
            <w:pPr>
              <w:pStyle w:val="Compact"/>
              <w:jc w:val="right"/>
            </w:pPr>
            <w:r>
              <w:rPr>
                <w:lang w:val="id"/>
              </w:rPr>
              <w:t xml:space="preserve">−0,040R</w:t>
            </w:r>
          </w:p>
        </w:tc>
      </w:tr>
      <w:tr>
        <w:tc>
          <w:tcPr/>
          <w:p>
            <w:pPr>
              <w:pStyle w:val="Compact"/>
            </w:pPr>
            <w:r>
              <w:rPr>
                <w:b/>
                <w:bCs/>
                <w:lang w:val="id"/>
              </w:rPr>
              <w:t xml:space="preserve">Sistem tidak berhenti saat batas tercapai</w:t>
            </w:r>
          </w:p>
        </w:tc>
        <w:tc>
          <w:tcPr/>
          <w:p>
            <w:pPr>
              <w:pStyle w:val="Compact"/>
              <w:jc w:val="right"/>
            </w:pPr>
            <w:r>
              <w:rPr>
                <w:lang w:val="id"/>
              </w:rPr>
              <w:t xml:space="preserve">0,20%</w:t>
            </w:r>
          </w:p>
        </w:tc>
        <w:tc>
          <w:tcPr/>
          <w:p>
            <w:pPr>
              <w:pStyle w:val="Compact"/>
              <w:jc w:val="right"/>
            </w:pPr>
            <w:r>
              <w:rPr>
                <w:b/>
                <w:bCs/>
                <w:lang w:val="id"/>
              </w:rPr>
              <w:t xml:space="preserve">−60,0R</w:t>
            </w:r>
          </w:p>
        </w:tc>
        <w:tc>
          <w:tcPr/>
          <w:p>
            <w:pPr>
              <w:pStyle w:val="Compact"/>
              <w:jc w:val="right"/>
            </w:pPr>
            <w:r>
              <w:rPr>
                <w:b/>
                <w:bCs/>
                <w:lang w:val="id"/>
              </w:rPr>
              <w:t xml:space="preserve">−0,120R</w:t>
            </w:r>
          </w:p>
        </w:tc>
      </w:tr>
      <w:tr>
        <w:tc>
          <w:tcPr/>
          <w:p>
            <w:pPr>
              <w:pStyle w:val="Compact"/>
            </w:pPr>
            <w:r>
              <w:rPr>
                <w:b/>
                <w:bCs/>
                <w:lang w:val="id"/>
              </w:rPr>
              <w:t xml:space="preserve">Total</w:t>
            </w:r>
          </w:p>
        </w:tc>
        <w:tc>
          <w:tcPr/>
          <w:p>
            <w:pPr>
              <w:pStyle w:val="Compact"/>
            </w:pPr>
          </w:p>
        </w:tc>
        <w:tc>
          <w:tcPr/>
          <w:p>
            <w:pPr>
              <w:pStyle w:val="Compact"/>
            </w:pPr>
          </w:p>
        </w:tc>
        <w:tc>
          <w:tcPr/>
          <w:p>
            <w:pPr>
              <w:pStyle w:val="Compact"/>
              <w:jc w:val="right"/>
            </w:pPr>
            <w:r>
              <w:rPr>
                <w:b/>
                <w:bCs/>
                <w:lang w:val="id"/>
              </w:rPr>
              <w:t xml:space="preserve">−0,350R</w:t>
            </w:r>
          </w:p>
        </w:tc>
      </w:tr>
    </w:tbl>
    <w:p>
      <w:pPr>
        <w:pStyle w:val="BodyText"/>
      </w:pPr>
      <w:r>
        <w:rPr>
          <w:b/>
          <w:bCs/>
          <w:lang w:val="id"/>
        </w:rPr>
        <w:t xml:space="preserve">Langkah 2 — tahunkan.</w:t>
      </w:r>
    </w:p>
    <w:p>
      <w:pPr>
        <w:pStyle w:val="BodyText"/>
      </w:pPr>
      <m:oMathPara>
        <m:oMathParaPr>
          <m:jc m:val="center"/>
        </m:oMathParaPr>
        <m:oMath>
          <m:r>
            <m:rPr>
              <m:sty m:val="p"/>
            </m:rPr>
            <m:t>−</m:t>
          </m:r>
          <m:r>
            <m:t>0</m:t>
          </m:r>
          <m:r>
            <m:rPr>
              <m:sty m:val="p"/>
            </m:rPr>
            <m:t>,</m:t>
          </m:r>
          <m:r>
            <m:t>350</m:t>
          </m:r>
          <m:r>
            <m:rPr>
              <m:sty m:val="p"/>
            </m:rPr>
            <m:t>×</m:t>
          </m:r>
          <m:r>
            <m:t>12</m:t>
          </m:r>
          <m:r>
            <m:rPr>
              <m:sty m:val="p"/>
            </m:rPr>
            <m:t>=</m:t>
          </m:r>
          <m:r>
            <m:rPr>
              <m:sty m:val="b"/>
            </m:rPr>
            <m:t>−</m:t>
          </m:r>
          <m:r>
            <m:rPr>
              <m:sty m:val="b"/>
            </m:rPr>
            <m:t>4</m:t>
          </m:r>
          <m:r>
            <m:rPr>
              <m:sty m:val="b"/>
            </m:rPr>
            <m:t>,</m:t>
          </m:r>
          <m:r>
            <m:rPr>
              <m:sty m:val="b"/>
            </m:rPr>
            <m:t>20</m:t>
          </m:r>
          <m:r>
            <m:rPr>
              <m:nor/>
              <m:sty m:val="p"/>
            </m:rPr>
            <m:t>R per tahun</m:t>
          </m:r>
        </m:oMath>
      </m:oMathPara>
    </w:p>
    <w:p>
      <w:pPr>
        <w:pStyle w:val="FirstParagraph"/>
      </w:pPr>
      <w:r>
        <w:rPr>
          <w:b/>
          <w:bCs/>
          <w:lang w:val="id"/>
        </w:rPr>
        <w:t xml:space="preserve">Langkah 3 — bandingkan dengan keunggulan.</w:t>
      </w:r>
      <w:r>
        <w:rPr>
          <w:lang w:val="id"/>
        </w:rPr>
        <w:t xml:space="preserve"> </w:t>
      </w:r>
      <w:r>
        <w:rPr>
          <w:lang w:val="id"/>
        </w:rPr>
        <w:t xml:space="preserve">Sistem 200 transaksi/tahun pada ekspektasi live +0,10R:</w:t>
      </w:r>
    </w:p>
    <w:p>
      <w:pPr>
        <w:pStyle w:val="BodyText"/>
      </w:pPr>
      <m:oMathPara>
        <m:oMathParaPr>
          <m:jc m:val="center"/>
        </m:oMathParaPr>
        <m:oMath>
          <m:r>
            <m:t>200</m:t>
          </m:r>
          <m:r>
            <m:rPr>
              <m:sty m:val="p"/>
            </m:rPr>
            <m:t>×</m:t>
          </m:r>
          <m:r>
            <m:t>0</m:t>
          </m:r>
          <m:r>
            <m:rPr>
              <m:sty m:val="p"/>
            </m:rPr>
            <m:t>,</m:t>
          </m:r>
          <m:r>
            <m:t>10</m:t>
          </m:r>
          <m:r>
            <m:rPr>
              <m:sty m:val="p"/>
            </m:rPr>
            <m:t>=</m:t>
          </m:r>
          <m:r>
            <m:rPr>
              <m:sty m:val="p"/>
            </m:rPr>
            <m:t>+</m:t>
          </m:r>
          <m:r>
            <m:t>20</m:t>
          </m:r>
          <m:r>
            <m:rPr>
              <m:sty m:val="p"/>
            </m:rPr>
            <m:t>,</m:t>
          </m:r>
          <m:r>
            <m:t>0</m:t>
          </m:r>
          <m:r>
            <m:rPr>
              <m:nor/>
              <m:sty m:val="p"/>
            </m:rPr>
            <m:t>R per tahun</m:t>
          </m:r>
        </m:oMath>
      </m:oMathPara>
    </w:p>
    <w:p>
      <w:pPr>
        <w:pStyle w:val="FirstParagraph"/>
      </w:pPr>
      <m:oMathPara>
        <m:oMathParaPr>
          <m:jc m:val="center"/>
        </m:oMathParaPr>
        <m:oMath>
          <m:f>
            <m:fPr>
              <m:type m:val="bar"/>
            </m:fPr>
            <m:num>
              <m:r>
                <m:t>4</m:t>
              </m:r>
              <m:r>
                <m:rPr>
                  <m:sty m:val="p"/>
                </m:rPr>
                <m:t>,</m:t>
              </m:r>
              <m:r>
                <m:t>20</m:t>
              </m:r>
            </m:num>
            <m:den>
              <m:r>
                <m:t>20</m:t>
              </m:r>
              <m:r>
                <m:rPr>
                  <m:sty m:val="p"/>
                </m:rPr>
                <m:t>,</m:t>
              </m:r>
              <m:r>
                <m:t>0</m:t>
              </m:r>
            </m:den>
          </m:f>
          <m:r>
            <m:rPr>
              <m:sty m:val="p"/>
            </m:rPr>
            <m:t>=</m:t>
          </m:r>
          <m:r>
            <m:rPr>
              <m:sty m:val="b"/>
            </m:rPr>
            <m:t>21</m:t>
          </m:r>
          <m:r>
            <m:rPr>
              <m:sty m:val="b"/>
            </m:rPr>
            <m:t>,</m:t>
          </m:r>
          <m:r>
            <m:rPr>
              <m:sty m:val="b"/>
            </m:rPr>
            <m:t>0</m:t>
          </m:r>
          <m:r>
            <m:rPr>
              <m:sty m:val="b"/>
            </m:rPr>
            <m:t>%</m:t>
          </m:r>
        </m:oMath>
      </m:oMathPara>
    </w:p>
    <w:p>
      <w:pPr>
        <w:pStyle w:val="FirstParagraph"/>
      </w:pPr>
      <w:r>
        <w:rPr>
          <w:b/>
          <w:bCs/>
          <w:lang w:val="id"/>
        </w:rPr>
        <w:t xml:space="preserve">Dua puluh satu persen keunggulan hilang ke kegagalan operasional</w:t>
      </w:r>
      <w:r>
        <w:rPr>
          <w:lang w:val="id"/>
        </w:rPr>
        <w:t xml:space="preserve"> </w:t>
      </w:r>
      <w:r>
        <w:rPr>
          <w:lang w:val="id"/>
        </w:rPr>
        <w:t xml:space="preserve">— kategori risiko yang tidak ada pada perdagangan manual.</w:t>
      </w:r>
    </w:p>
    <w:p>
      <w:pPr>
        <w:pStyle w:val="BodyText"/>
      </w:pPr>
      <w:r>
        <w:rPr>
          <w:b/>
          <w:bCs/>
          <w:lang w:val="id"/>
        </w:rPr>
        <w:t xml:space="preserve">Langkah 4 — urutkan prioritas dengan benar.</w:t>
      </w:r>
      <w:r>
        <w:rPr>
          <w:lang w:val="id"/>
        </w:rPr>
        <w:t xml:space="preserve"> </w:t>
      </w:r>
      <w:r>
        <w:rPr>
          <w:lang w:val="id"/>
        </w:rPr>
        <w:t xml:space="preserve">Bila diurutkan menurut</w:t>
      </w:r>
      <w:r>
        <w:rPr>
          <w:lang w:val="id"/>
        </w:rPr>
        <w:t xml:space="preserve"> </w:t>
      </w:r>
      <w:r>
        <w:rPr>
          <w:b/>
          <w:bCs/>
          <w:lang w:val="id"/>
        </w:rPr>
        <w:t xml:space="preserve">frekuensi</w:t>
      </w:r>
      <w:r>
        <w:rPr>
          <w:lang w:val="id"/>
        </w:rPr>
        <w:t xml:space="preserve">, prioritasnya adalah data feed (2,00%). Bila diurutkan menurut</w:t>
      </w:r>
      <w:r>
        <w:rPr>
          <w:lang w:val="id"/>
        </w:rPr>
        <w:t xml:space="preserve"> </w:t>
      </w:r>
      <w:r>
        <w:rPr>
          <w:b/>
          <w:bCs/>
          <w:lang w:val="id"/>
        </w:rPr>
        <w:t xml:space="preserve">ekspektasi kerugian</w:t>
      </w:r>
      <w:r>
        <w:rPr>
          <w:lang w:val="id"/>
        </w:rPr>
        <w:t xml:space="preserve">, prioritasnya adalah: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Peringkat</w:t>
            </w:r>
          </w:p>
        </w:tc>
        <w:tc>
          <w:tcPr/>
          <w:p>
            <w:pPr>
              <w:pStyle w:val="Compact"/>
            </w:pPr>
            <w:r>
              <w:rPr>
                <w:lang w:val="id"/>
              </w:rPr>
              <w:t xml:space="preserve">Mode</w:t>
            </w:r>
          </w:p>
        </w:tc>
        <w:tc>
          <w:tcPr/>
          <w:p>
            <w:pPr>
              <w:pStyle w:val="Compact"/>
              <w:jc w:val="right"/>
            </w:pPr>
            <w:r>
              <w:rPr>
                <w:lang w:val="id"/>
              </w:rPr>
              <w:t xml:space="preserve">Ekspektasi</w:t>
            </w:r>
          </w:p>
        </w:tc>
      </w:tr>
      <w:tr>
        <w:tc>
          <w:tcPr/>
          <w:p>
            <w:pPr>
              <w:pStyle w:val="Compact"/>
              <w:jc w:val="right"/>
            </w:pPr>
            <w:r>
              <w:rPr>
                <w:lang w:val="id"/>
              </w:rPr>
              <w:t xml:space="preserve">1</w:t>
            </w:r>
          </w:p>
        </w:tc>
        <w:tc>
          <w:tcPr/>
          <w:p>
            <w:pPr>
              <w:pStyle w:val="Compact"/>
            </w:pPr>
            <w:r>
              <w:rPr>
                <w:lang w:val="id"/>
              </w:rPr>
              <w:t xml:space="preserve">Sistem tidak berhenti saat batas</w:t>
            </w:r>
          </w:p>
        </w:tc>
        <w:tc>
          <w:tcPr/>
          <w:p>
            <w:pPr>
              <w:pStyle w:val="Compact"/>
              <w:jc w:val="right"/>
            </w:pPr>
            <w:r>
              <w:rPr>
                <w:lang w:val="id"/>
              </w:rPr>
              <w:t xml:space="preserve">−0,120R</w:t>
            </w:r>
          </w:p>
        </w:tc>
      </w:tr>
      <w:tr>
        <w:tc>
          <w:tcPr/>
          <w:p>
            <w:pPr>
              <w:pStyle w:val="Compact"/>
              <w:jc w:val="right"/>
            </w:pPr>
            <w:r>
              <w:rPr>
                <w:lang w:val="id"/>
              </w:rPr>
              <w:t xml:space="preserve">2</w:t>
            </w:r>
          </w:p>
        </w:tc>
        <w:tc>
          <w:tcPr/>
          <w:p>
            <w:pPr>
              <w:pStyle w:val="Compact"/>
            </w:pPr>
            <w:r>
              <w:rPr>
                <w:lang w:val="id"/>
              </w:rPr>
              <w:t xml:space="preserve">Kesalahan ukuran posisi</w:t>
            </w:r>
          </w:p>
        </w:tc>
        <w:tc>
          <w:tcPr/>
          <w:p>
            <w:pPr>
              <w:pStyle w:val="Compact"/>
              <w:jc w:val="right"/>
            </w:pPr>
            <w:r>
              <w:rPr>
                <w:lang w:val="id"/>
              </w:rPr>
              <w:t xml:space="preserve">−0,075R</w:t>
            </w:r>
          </w:p>
        </w:tc>
      </w:tr>
      <w:tr>
        <w:tc>
          <w:tcPr/>
          <w:p>
            <w:pPr>
              <w:pStyle w:val="Compact"/>
              <w:jc w:val="right"/>
            </w:pPr>
            <w:r>
              <w:rPr>
                <w:lang w:val="id"/>
              </w:rPr>
              <w:t xml:space="preserve">3</w:t>
            </w:r>
          </w:p>
        </w:tc>
        <w:tc>
          <w:tcPr/>
          <w:p>
            <w:pPr>
              <w:pStyle w:val="Compact"/>
            </w:pPr>
            <w:r>
              <w:rPr>
                <w:lang w:val="id"/>
              </w:rPr>
              <w:t xml:space="preserve">Data feed</w:t>
            </w:r>
          </w:p>
        </w:tc>
        <w:tc>
          <w:tcPr/>
          <w:p>
            <w:pPr>
              <w:pStyle w:val="Compact"/>
              <w:jc w:val="right"/>
            </w:pPr>
            <w:r>
              <w:rPr>
                <w:lang w:val="id"/>
              </w:rPr>
              <w:t xml:space="preserve">−0,060R</w:t>
            </w:r>
          </w:p>
        </w:tc>
      </w:tr>
    </w:tbl>
    <w:p>
      <w:pPr>
        <w:pStyle w:val="BodyText"/>
      </w:pPr>
      <w:r>
        <w:rPr>
          <w:b/>
          <w:bCs/>
          <w:lang w:val="id"/>
        </w:rPr>
        <w:t xml:space="preserve">Mode paling jarang (0,20%) adalah prioritas nomor satu.</w:t>
      </w:r>
      <w:r>
        <w:rPr>
          <w:lang w:val="id"/>
        </w:rPr>
        <w:t xml:space="preserve"> </w:t>
      </w:r>
      <w:r>
        <w:rPr>
          <w:lang w:val="id"/>
        </w:rPr>
        <w:t xml:space="preserve">Ini pola yang sama dengan L3T.2 §4.6:</w:t>
      </w:r>
      <w:r>
        <w:rPr>
          <w:lang w:val="id"/>
        </w:rPr>
        <w:t xml:space="preserve"> </w:t>
      </w:r>
      <w:r>
        <w:rPr>
          <w:b/>
          <w:bCs/>
          <w:lang w:val="id"/>
        </w:rPr>
        <w:t xml:space="preserve">risiko ekor mendominasi ekspektasi meskipun jarang.</w:t>
      </w:r>
    </w:p>
    <w:p>
      <w:pPr>
        <w:pStyle w:val="BodyText"/>
      </w:pPr>
      <w:r>
        <w:rPr>
          <w:b/>
          <w:bCs/>
          <w:lang w:val="id"/>
        </w:rPr>
        <w:t xml:space="preserve">Langkah 5 — rancang pengendalian yang sesuai prioritas.</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Prioritas</w:t>
            </w:r>
          </w:p>
        </w:tc>
        <w:tc>
          <w:tcPr/>
          <w:p>
            <w:pPr>
              <w:pStyle w:val="Compact"/>
            </w:pPr>
            <w:r>
              <w:rPr>
                <w:lang w:val="id"/>
              </w:rPr>
              <w:t xml:space="preserve">Pengendalian</w:t>
            </w:r>
          </w:p>
        </w:tc>
        <w:tc>
          <w:tcPr/>
          <w:p>
            <w:pPr>
              <w:pStyle w:val="Compact"/>
            </w:pPr>
            <w:r>
              <w:rPr>
                <w:lang w:val="id"/>
              </w:rPr>
              <w:t xml:space="preserve">Syarat</w:t>
            </w:r>
          </w:p>
        </w:tc>
      </w:tr>
      <w:tr>
        <w:tc>
          <w:tcPr/>
          <w:p>
            <w:pPr>
              <w:pStyle w:val="Compact"/>
              <w:jc w:val="right"/>
            </w:pPr>
            <w:r>
              <w:rPr>
                <w:lang w:val="id"/>
              </w:rPr>
              <w:t xml:space="preserve">1</w:t>
            </w:r>
          </w:p>
        </w:tc>
        <w:tc>
          <w:tcPr/>
          <w:p>
            <w:pPr>
              <w:pStyle w:val="Compact"/>
            </w:pPr>
            <w:r>
              <w:rPr>
                <w:b/>
                <w:bCs/>
                <w:lang w:val="id"/>
              </w:rPr>
              <w:t xml:space="preserve">Pemutus arus</w:t>
            </w:r>
          </w:p>
        </w:tc>
        <w:tc>
          <w:tcPr/>
          <w:p>
            <w:pPr>
              <w:pStyle w:val="Compact"/>
            </w:pPr>
            <w:r>
              <w:rPr>
                <w:b/>
                <w:bCs/>
                <w:lang w:val="id"/>
              </w:rPr>
              <w:t xml:space="preserve">Berjalan di luar sistem utama</w:t>
            </w:r>
          </w:p>
        </w:tc>
      </w:tr>
      <w:tr>
        <w:tc>
          <w:tcPr/>
          <w:p>
            <w:pPr>
              <w:pStyle w:val="Compact"/>
              <w:jc w:val="right"/>
            </w:pPr>
            <w:r>
              <w:rPr>
                <w:lang w:val="id"/>
              </w:rPr>
              <w:t xml:space="preserve">2</w:t>
            </w:r>
          </w:p>
        </w:tc>
        <w:tc>
          <w:tcPr/>
          <w:p>
            <w:pPr>
              <w:pStyle w:val="Compact"/>
            </w:pPr>
            <w:r>
              <w:rPr>
                <w:lang w:val="id"/>
              </w:rPr>
              <w:t xml:space="preserve">Pemeriksaan kewajaran ukuran</w:t>
            </w:r>
          </w:p>
        </w:tc>
        <w:tc>
          <w:tcPr/>
          <w:p>
            <w:pPr>
              <w:pStyle w:val="Compact"/>
            </w:pPr>
            <w:r>
              <w:rPr>
                <w:lang w:val="id"/>
              </w:rPr>
              <w:t xml:space="preserve">Tolak order &gt;</w:t>
            </w:r>
            <w:r>
              <w:rPr>
                <w:lang w:val="id"/>
              </w:rPr>
              <w:t xml:space="preserve"> </w:t>
            </w:r>
            <m:oMath>
              <m:r>
                <m:t>k</m:t>
              </m:r>
            </m:oMath>
            <w:r>
              <w:rPr>
                <w:lang w:val="id"/>
              </w:rPr>
              <w:t xml:space="preserve">× ukuran normal</w:t>
            </w:r>
          </w:p>
        </w:tc>
      </w:tr>
      <w:tr>
        <w:tc>
          <w:tcPr/>
          <w:p>
            <w:pPr>
              <w:pStyle w:val="Compact"/>
              <w:jc w:val="right"/>
            </w:pPr>
            <w:r>
              <w:rPr>
                <w:lang w:val="id"/>
              </w:rPr>
              <w:t xml:space="preserve">3</w:t>
            </w:r>
          </w:p>
        </w:tc>
        <w:tc>
          <w:tcPr/>
          <w:p>
            <w:pPr>
              <w:pStyle w:val="Compact"/>
            </w:pPr>
            <w:r>
              <w:rPr>
                <w:lang w:val="id"/>
              </w:rPr>
              <w:t xml:space="preserve">Pemeriksaan kesegaran data</w:t>
            </w:r>
          </w:p>
        </w:tc>
        <w:tc>
          <w:tcPr/>
          <w:p>
            <w:pPr>
              <w:pStyle w:val="Compact"/>
            </w:pPr>
            <w:r>
              <w:rPr>
                <w:lang w:val="id"/>
              </w:rPr>
              <w:t xml:space="preserve">Tolak transaksi bila data &gt; ambang usia</w:t>
            </w:r>
          </w:p>
        </w:tc>
      </w:tr>
    </w:tbl>
    <w:p>
      <w:pPr>
        <w:pStyle w:val="BodyText"/>
      </w:pPr>
      <w:r>
        <w:rPr>
          <w:b/>
          <w:bCs/>
          <w:lang w:val="id"/>
        </w:rPr>
        <w:t xml:space="preserve">Langkah 6 — soroti syarat pada prioritas 1.</w:t>
      </w:r>
      <w:r>
        <w:rPr>
          <w:lang w:val="id"/>
        </w:rPr>
        <w:t xml:space="preserve"> </w:t>
      </w:r>
      <w:r>
        <w:rPr>
          <w:lang w:val="id"/>
        </w:rPr>
        <w:t xml:space="preserve">Pemutus arus yang berada</w:t>
      </w:r>
      <w:r>
        <w:rPr>
          <w:lang w:val="id"/>
        </w:rPr>
        <w:t xml:space="preserve"> </w:t>
      </w:r>
      <w:r>
        <w:rPr>
          <w:b/>
          <w:bCs/>
          <w:lang w:val="id"/>
        </w:rPr>
        <w:t xml:space="preserve">di dalam</w:t>
      </w:r>
      <w:r>
        <w:rPr>
          <w:lang w:val="id"/>
        </w:rPr>
        <w:t xml:space="preserve"> </w:t>
      </w:r>
      <w:r>
        <w:rPr>
          <w:lang w:val="id"/>
        </w:rPr>
        <w:t xml:space="preserve">sistem yang rusak tidak akan bekerja. Ia harus berupa proses terpisah yang memantau posisi dan kerugian secara independen, dengan kewenangan menutup posisi.</w:t>
      </w:r>
    </w:p>
    <w:p>
      <w:pPr>
        <w:pStyle w:val="BodyText"/>
      </w:pPr>
      <w:r>
        <w:rPr>
          <w:b/>
          <w:bCs/>
          <w:lang w:val="id"/>
        </w:rPr>
        <w:t xml:space="preserve">Ini bukan kehati-hatian berlebihan — ia menangani baris dengan ekspektasi kerugian terbesar dalam tabel.</w:t>
      </w:r>
    </w:p>
    <w:p>
      <w:pPr>
        <w:pStyle w:val="BodyText"/>
      </w:pPr>
      <w:r>
        <w:rPr>
          <w:b/>
          <w:bCs/>
          <w:lang w:val="id"/>
        </w:rPr>
        <w:t xml:space="preserve">Langkah 7 — hitung nilai pengendalian.</w:t>
      </w:r>
      <w:r>
        <w:rPr>
          <w:lang w:val="id"/>
        </w:rPr>
        <w:t xml:space="preserve"> </w:t>
      </w:r>
      <w:r>
        <w:rPr>
          <w:lang w:val="id"/>
        </w:rPr>
        <w:t xml:space="preserve">Bila keenam pengendalian §4.3 menghapus 70% kerugian operasional:</w:t>
      </w:r>
    </w:p>
    <w:p>
      <w:pPr>
        <w:pStyle w:val="BodyText"/>
      </w:pPr>
      <m:oMathPara>
        <m:oMathParaPr>
          <m:jc m:val="center"/>
        </m:oMathParaPr>
        <m:oMath>
          <m:r>
            <m:t>4</m:t>
          </m:r>
          <m:r>
            <m:rPr>
              <m:sty m:val="p"/>
            </m:rPr>
            <m:t>,</m:t>
          </m:r>
          <m:r>
            <m:t>20</m:t>
          </m:r>
          <m:r>
            <m:rPr>
              <m:sty m:val="p"/>
            </m:rPr>
            <m:t>×</m:t>
          </m:r>
          <m:r>
            <m:t>0</m:t>
          </m:r>
          <m:r>
            <m:rPr>
              <m:sty m:val="p"/>
            </m:rPr>
            <m:t>,</m:t>
          </m:r>
          <m:r>
            <m:t>30</m:t>
          </m:r>
          <m:r>
            <m:rPr>
              <m:sty m:val="p"/>
            </m:rPr>
            <m:t>=</m:t>
          </m:r>
          <m:r>
            <m:t>1</m:t>
          </m:r>
          <m:r>
            <m:rPr>
              <m:sty m:val="p"/>
            </m:rPr>
            <m:t>,</m:t>
          </m:r>
          <m:r>
            <m:t>26</m:t>
          </m:r>
          <m:r>
            <m:rPr>
              <m:nor/>
              <m:sty m:val="p"/>
            </m:rPr>
            <m:t>R per tahun</m:t>
          </m:r>
          <m:r>
            <m:t> </m:t>
          </m:r>
          <m:r>
            <m:rPr>
              <m:sty m:val="p"/>
            </m:rPr>
            <m:t>⇒</m:t>
          </m:r>
          <m:r>
            <m:t> </m:t>
          </m:r>
          <m:f>
            <m:fPr>
              <m:type m:val="bar"/>
            </m:fPr>
            <m:num>
              <m:r>
                <m:t>1</m:t>
              </m:r>
              <m:r>
                <m:rPr>
                  <m:sty m:val="p"/>
                </m:rPr>
                <m:t>,</m:t>
              </m:r>
              <m:r>
                <m:t>26</m:t>
              </m:r>
            </m:num>
            <m:den>
              <m:r>
                <m:t>20</m:t>
              </m:r>
              <m:r>
                <m:rPr>
                  <m:sty m:val="p"/>
                </m:rPr>
                <m:t>,</m:t>
              </m:r>
              <m:r>
                <m:t>0</m:t>
              </m:r>
            </m:den>
          </m:f>
          <m:r>
            <m:rPr>
              <m:sty m:val="p"/>
            </m:rPr>
            <m:t>=</m:t>
          </m:r>
          <m:r>
            <m:rPr>
              <m:sty m:val="b"/>
            </m:rPr>
            <m:t>6</m:t>
          </m:r>
          <m:r>
            <m:rPr>
              <m:sty m:val="b"/>
            </m:rPr>
            <m:t>,</m:t>
          </m:r>
          <m:r>
            <m:rPr>
              <m:sty m:val="b"/>
            </m:rPr>
            <m:t>3</m:t>
          </m:r>
          <m:r>
            <m:rPr>
              <m:sty m:val="b"/>
            </m:rPr>
            <m:t>%</m:t>
          </m:r>
        </m:oMath>
      </m:oMathPara>
    </w:p>
    <w:p>
      <w:pPr>
        <w:pStyle w:val="FirstParagraph"/>
      </w:pPr>
      <w:r>
        <w:rPr>
          <w:b/>
          <w:bCs/>
          <w:lang w:val="id"/>
        </w:rPr>
        <w:t xml:space="preserve">Turun dari 21,0% menjadi 6,3%.</w:t>
      </w:r>
      <w:r>
        <w:rPr>
          <w:lang w:val="id"/>
        </w:rPr>
        <w:t xml:space="preserve"> </w:t>
      </w:r>
      <w:r>
        <w:rPr>
          <w:lang w:val="id"/>
        </w:rPr>
        <w:t xml:space="preserve">Selisihnya — 2,94R per tahun — adalah nilai dari membangun pengendalian, dan ia dapat dibandingkan langsung dengan waktu yang dibutuhkan untuk membangunnya.</w:t>
      </w:r>
    </w:p>
    <w:p>
      <w:r>
        <w:pict>
          <v:rect style="width:0;height:1.5pt" o:hralign="center" o:hrstd="t" o:hr="t"/>
        </w:pict>
      </w:r>
    </w:p>
    <w:bookmarkEnd w:id="25"/>
    <w:bookmarkStart w:id="26" w:name="contoh-3-degradasi-backtest-ke-live"/>
    <w:p>
      <w:pPr>
        <w:pStyle w:val="Heading3"/>
      </w:pPr>
      <w:r>
        <w:rPr>
          <w:lang w:val="id"/>
        </w:rPr>
        <w:t xml:space="preserve">Contoh 3 — Degradasi backtest ke live</w:t>
      </w:r>
    </w:p>
    <w:p>
      <w:pPr>
        <w:pStyle w:val="FirstParagraph"/>
      </w:pPr>
      <w:r>
        <w:rPr>
          <w:b/>
          <w:bCs/>
          <w:lang w:val="id"/>
        </w:rPr>
        <w:t xml:space="preserve">Langkah 1 — uraikan sumbernya.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Sumber</w:t>
            </w:r>
          </w:p>
        </w:tc>
        <w:tc>
          <w:tcPr/>
          <w:p>
            <w:pPr>
              <w:pStyle w:val="Compact"/>
              <w:jc w:val="right"/>
            </w:pPr>
            <w:r>
              <w:rPr>
                <w:lang w:val="id"/>
              </w:rPr>
              <w:t xml:space="preserve">Dampak</w:t>
            </w:r>
          </w:p>
        </w:tc>
        <w:tc>
          <w:tcPr/>
          <w:p>
            <w:pPr>
              <w:pStyle w:val="Compact"/>
              <w:jc w:val="right"/>
            </w:pPr>
            <w:r>
              <w:rPr>
                <w:lang w:val="id"/>
              </w:rPr>
              <w:t xml:space="preserve">Tersisa</w:t>
            </w:r>
          </w:p>
        </w:tc>
      </w:tr>
      <w:tr>
        <w:tc>
          <w:tcPr/>
          <w:p>
            <w:pPr>
              <w:pStyle w:val="Compact"/>
            </w:pPr>
            <w:r>
              <w:rPr>
                <w:b/>
                <w:bCs/>
                <w:lang w:val="id"/>
              </w:rPr>
              <w:t xml:space="preserve">Ekspektasi backtest</w:t>
            </w:r>
          </w:p>
        </w:tc>
        <w:tc>
          <w:tcPr/>
          <w:p>
            <w:pPr>
              <w:pStyle w:val="Compact"/>
            </w:pPr>
          </w:p>
        </w:tc>
        <w:tc>
          <w:tcPr/>
          <w:p>
            <w:pPr>
              <w:pStyle w:val="Compact"/>
              <w:jc w:val="right"/>
            </w:pPr>
            <w:r>
              <w:rPr>
                <w:b/>
                <w:bCs/>
                <w:lang w:val="id"/>
              </w:rPr>
              <w:t xml:space="preserve">0,300R</w:t>
            </w:r>
          </w:p>
        </w:tc>
      </w:tr>
      <w:tr>
        <w:tc>
          <w:tcPr/>
          <w:p>
            <w:pPr>
              <w:pStyle w:val="Compact"/>
            </w:pPr>
            <w:r>
              <w:rPr>
                <w:lang w:val="id"/>
              </w:rPr>
              <w:t xml:space="preserve">Selip eksekusi</w:t>
            </w:r>
          </w:p>
        </w:tc>
        <w:tc>
          <w:tcPr/>
          <w:p>
            <w:pPr>
              <w:pStyle w:val="Compact"/>
              <w:jc w:val="right"/>
            </w:pPr>
            <w:r>
              <w:rPr>
                <w:lang w:val="id"/>
              </w:rPr>
              <w:t xml:space="preserve">−0,040R</w:t>
            </w:r>
          </w:p>
        </w:tc>
        <w:tc>
          <w:tcPr/>
          <w:p>
            <w:pPr>
              <w:pStyle w:val="Compact"/>
              <w:jc w:val="right"/>
            </w:pPr>
            <w:r>
              <w:rPr>
                <w:lang w:val="id"/>
              </w:rPr>
              <w:t xml:space="preserve">0,260R</w:t>
            </w:r>
          </w:p>
        </w:tc>
      </w:tr>
      <w:tr>
        <w:tc>
          <w:tcPr/>
          <w:p>
            <w:pPr>
              <w:pStyle w:val="Compact"/>
            </w:pPr>
            <w:r>
              <w:rPr>
                <w:lang w:val="id"/>
              </w:rPr>
              <w:t xml:space="preserve">Biaya tidak dimodelkan</w:t>
            </w:r>
          </w:p>
        </w:tc>
        <w:tc>
          <w:tcPr/>
          <w:p>
            <w:pPr>
              <w:pStyle w:val="Compact"/>
              <w:jc w:val="right"/>
            </w:pPr>
            <w:r>
              <w:rPr>
                <w:lang w:val="id"/>
              </w:rPr>
              <w:t xml:space="preserve">−0,030R</w:t>
            </w:r>
          </w:p>
        </w:tc>
        <w:tc>
          <w:tcPr/>
          <w:p>
            <w:pPr>
              <w:pStyle w:val="Compact"/>
              <w:jc w:val="right"/>
            </w:pPr>
            <w:r>
              <w:rPr>
                <w:lang w:val="id"/>
              </w:rPr>
              <w:t xml:space="preserve">0,230R</w:t>
            </w:r>
          </w:p>
        </w:tc>
      </w:tr>
      <w:tr>
        <w:tc>
          <w:tcPr/>
          <w:p>
            <w:pPr>
              <w:pStyle w:val="Compact"/>
            </w:pPr>
            <w:r>
              <w:rPr>
                <w:lang w:val="id"/>
              </w:rPr>
              <w:t xml:space="preserve">Latensi dan order tidak terisi</w:t>
            </w:r>
          </w:p>
        </w:tc>
        <w:tc>
          <w:tcPr/>
          <w:p>
            <w:pPr>
              <w:pStyle w:val="Compact"/>
              <w:jc w:val="right"/>
            </w:pPr>
            <w:r>
              <w:rPr>
                <w:lang w:val="id"/>
              </w:rPr>
              <w:t xml:space="preserve">−0,030R</w:t>
            </w:r>
          </w:p>
        </w:tc>
        <w:tc>
          <w:tcPr/>
          <w:p>
            <w:pPr>
              <w:pStyle w:val="Compact"/>
              <w:jc w:val="right"/>
            </w:pPr>
            <w:r>
              <w:rPr>
                <w:lang w:val="id"/>
              </w:rPr>
              <w:t xml:space="preserve">0,200R</w:t>
            </w:r>
          </w:p>
        </w:tc>
      </w:tr>
      <w:tr>
        <w:tc>
          <w:tcPr/>
          <w:p>
            <w:pPr>
              <w:pStyle w:val="Compact"/>
            </w:pPr>
            <w:r>
              <w:rPr>
                <w:lang w:val="id"/>
              </w:rPr>
              <w:t xml:space="preserve">Dampak pasar</w:t>
            </w:r>
          </w:p>
        </w:tc>
        <w:tc>
          <w:tcPr/>
          <w:p>
            <w:pPr>
              <w:pStyle w:val="Compact"/>
              <w:jc w:val="right"/>
            </w:pPr>
            <w:r>
              <w:rPr>
                <w:lang w:val="id"/>
              </w:rPr>
              <w:t xml:space="preserve">−0,020R</w:t>
            </w:r>
          </w:p>
        </w:tc>
        <w:tc>
          <w:tcPr/>
          <w:p>
            <w:pPr>
              <w:pStyle w:val="Compact"/>
              <w:jc w:val="right"/>
            </w:pPr>
            <w:r>
              <w:rPr>
                <w:lang w:val="id"/>
              </w:rPr>
              <w:t xml:space="preserve">0,180R</w:t>
            </w:r>
          </w:p>
        </w:tc>
      </w:tr>
      <w:tr>
        <w:tc>
          <w:tcPr/>
          <w:p>
            <w:pPr>
              <w:pStyle w:val="Compact"/>
            </w:pPr>
            <w:r>
              <w:rPr>
                <w:lang w:val="id"/>
              </w:rPr>
              <w:t xml:space="preserve">Overfitting sisa</w:t>
            </w:r>
          </w:p>
        </w:tc>
        <w:tc>
          <w:tcPr/>
          <w:p>
            <w:pPr>
              <w:pStyle w:val="Compact"/>
              <w:jc w:val="right"/>
            </w:pPr>
            <w:r>
              <w:rPr>
                <w:lang w:val="id"/>
              </w:rPr>
              <w:t xml:space="preserve">−0,080R</w:t>
            </w:r>
          </w:p>
        </w:tc>
        <w:tc>
          <w:tcPr/>
          <w:p>
            <w:pPr>
              <w:pStyle w:val="Compact"/>
              <w:jc w:val="right"/>
            </w:pPr>
            <w:r>
              <w:rPr>
                <w:b/>
                <w:bCs/>
                <w:lang w:val="id"/>
              </w:rPr>
              <w:t xml:space="preserve">0,100R</w:t>
            </w:r>
          </w:p>
        </w:tc>
      </w:tr>
    </w:tbl>
    <w:p>
      <w:pPr>
        <w:pStyle w:val="BodyText"/>
      </w:pPr>
      <w:r>
        <w:rPr>
          <w:b/>
          <w:bCs/>
          <w:lang w:val="id"/>
        </w:rPr>
        <w:t xml:space="preserve">Langkah 2 — hitung degradasi total.</w:t>
      </w:r>
    </w:p>
    <w:p>
      <w:pPr>
        <w:pStyle w:val="BodyText"/>
      </w:pPr>
      <m:oMathPara>
        <m:oMathParaPr>
          <m:jc m:val="center"/>
        </m:oMathParaPr>
        <m:oMath>
          <m:f>
            <m:fPr>
              <m:type m:val="bar"/>
            </m:fPr>
            <m:num>
              <m:r>
                <m:t>0</m:t>
              </m:r>
              <m:r>
                <m:rPr>
                  <m:sty m:val="p"/>
                </m:rPr>
                <m:t>,</m:t>
              </m:r>
              <m:r>
                <m:t>300</m:t>
              </m:r>
              <m:r>
                <m:rPr>
                  <m:sty m:val="p"/>
                </m:rPr>
                <m:t>−</m:t>
              </m:r>
              <m:r>
                <m:t>0</m:t>
              </m:r>
              <m:r>
                <m:rPr>
                  <m:sty m:val="p"/>
                </m:rPr>
                <m:t>,</m:t>
              </m:r>
              <m:r>
                <m:t>100</m:t>
              </m:r>
            </m:num>
            <m:den>
              <m:r>
                <m:t>0</m:t>
              </m:r>
              <m:r>
                <m:rPr>
                  <m:sty m:val="p"/>
                </m:rPr>
                <m:t>,</m:t>
              </m:r>
              <m:r>
                <m:t>300</m:t>
              </m:r>
            </m:den>
          </m:f>
          <m:r>
            <m:rPr>
              <m:sty m:val="p"/>
            </m:rPr>
            <m:t>=</m:t>
          </m:r>
          <m:r>
            <m:rPr>
              <m:sty m:val="b"/>
            </m:rPr>
            <m:t>−</m:t>
          </m:r>
          <m:r>
            <m:rPr>
              <m:sty m:val="b"/>
            </m:rPr>
            <m:t>66</m:t>
          </m:r>
          <m:r>
            <m:rPr>
              <m:sty m:val="b"/>
            </m:rPr>
            <m:t>,</m:t>
          </m:r>
          <m:r>
            <m:rPr>
              <m:sty m:val="b"/>
            </m:rPr>
            <m:t>7</m:t>
          </m:r>
          <m:r>
            <m:rPr>
              <m:sty m:val="b"/>
            </m:rPr>
            <m:t>%</m:t>
          </m:r>
        </m:oMath>
      </m:oMathPara>
    </w:p>
    <w:p>
      <w:pPr>
        <w:pStyle w:val="FirstParagraph"/>
      </w:pPr>
      <w:r>
        <w:rPr>
          <w:b/>
          <w:bCs/>
          <w:lang w:val="id"/>
        </w:rPr>
        <w:t xml:space="preserve">Langkah 3 — soroti komponen terbesar.</w:t>
      </w:r>
      <w:r>
        <w:rPr>
          <w:lang w:val="id"/>
        </w:rPr>
        <w:t xml:space="preserve"> </w:t>
      </w:r>
      <w:r>
        <w:rPr>
          <w:lang w:val="id"/>
        </w:rPr>
        <w:t xml:space="preserve">Overfitting sisa (−0,080R) adalah yang terbesar, dan ia adalah</w:t>
      </w:r>
      <w:r>
        <w:rPr>
          <w:lang w:val="id"/>
        </w:rPr>
        <w:t xml:space="preserve"> </w:t>
      </w:r>
      <w:r>
        <w:rPr>
          <w:b/>
          <w:bCs/>
          <w:lang w:val="id"/>
        </w:rPr>
        <w:t xml:space="preserve">satu-satunya yang tidak dapat diukur langsung</w:t>
      </w:r>
      <w:r>
        <w:rPr>
          <w:lang w:val="id"/>
        </w:rPr>
        <w:t xml:space="preserve"> </w:t>
      </w:r>
      <w:r>
        <w:rPr>
          <w:lang w:val="id"/>
        </w:rPr>
        <w:t xml:space="preserve">— empat lainnya dapat diamati setelah sistem berjalan.</w:t>
      </w:r>
    </w:p>
    <w:p>
      <w:pPr>
        <w:pStyle w:val="BodyText"/>
      </w:pPr>
      <w:r>
        <w:rPr>
          <w:lang w:val="id"/>
        </w:rPr>
        <w:t xml:space="preserve">L3.4 §4.4 menunjukkan bahwa pada strategi tanpa keunggulan sejati, degradasi keluar-sampel adalah</w:t>
      </w:r>
      <w:r>
        <w:rPr>
          <w:lang w:val="id"/>
        </w:rPr>
        <w:t xml:space="preserve"> </w:t>
      </w:r>
      <w:r>
        <w:rPr>
          <w:b/>
          <w:bCs/>
          <w:lang w:val="id"/>
        </w:rPr>
        <w:t xml:space="preserve">100%</w:t>
      </w:r>
      <w:r>
        <w:rPr>
          <w:lang w:val="id"/>
        </w:rPr>
        <w:t xml:space="preserve">. Asumsi −0,080R di sini berarti keunggulannya</w:t>
      </w:r>
      <w:r>
        <w:rPr>
          <w:lang w:val="id"/>
        </w:rPr>
        <w:t xml:space="preserve"> </w:t>
      </w:r>
      <w:r>
        <w:rPr>
          <w:b/>
          <w:bCs/>
          <w:lang w:val="id"/>
        </w:rPr>
        <w:t xml:space="preserve">ada</w:t>
      </w:r>
      <w:r>
        <w:rPr>
          <w:lang w:val="id"/>
        </w:rPr>
        <w:t xml:space="preserve">, dan hanya sebagian hasil backtest yang berasal dari seleksi.</w:t>
      </w:r>
      <w:r>
        <w:rPr>
          <w:lang w:val="id"/>
        </w:rPr>
        <w:t xml:space="preserve"> </w:t>
      </w:r>
      <w:r>
        <w:rPr>
          <w:b/>
          <w:bCs/>
          <w:lang w:val="id"/>
        </w:rPr>
        <w:t xml:space="preserve">Itu asumsi optimistis.</w:t>
      </w:r>
    </w:p>
    <w:p>
      <w:pPr>
        <w:pStyle w:val="BodyText"/>
      </w:pPr>
      <w:r>
        <w:rPr>
          <w:b/>
          <w:bCs/>
          <w:lang w:val="id"/>
        </w:rPr>
        <w:t xml:space="preserve">Langkah 4 — hitung dampaknya pada validasi.</w:t>
      </w:r>
      <w:r>
        <w:rPr>
          <w:lang w:val="id"/>
        </w:rPr>
        <w:t xml:space="preserve"> </w:t>
      </w:r>
      <w:r>
        <w:rPr>
          <w:lang w:val="id"/>
        </w:rPr>
        <w:t xml:space="preserve">Dengan</w:t>
      </w:r>
      <w:r>
        <w:rPr>
          <w:lang w:val="id"/>
        </w:rPr>
        <w:t xml:space="preserve"> </w:t>
      </w:r>
      <m:oMath>
        <m:r>
          <m:t>σ</m:t>
        </m:r>
      </m:oMath>
      <w:r>
        <w:rPr>
          <w:lang w:val="id"/>
        </w:rPr>
        <w:t xml:space="preserve"> </w:t>
      </w:r>
      <w:r>
        <w:rPr>
          <w:lang w:val="id"/>
        </w:rPr>
        <w:t xml:space="preserve">= 1,20R:</w:t>
      </w:r>
    </w:p>
    <w:p>
      <w:pPr>
        <w:pStyle w:val="BodyText"/>
      </w:pPr>
      <m:oMathPara>
        <m:oMathParaPr>
          <m:jc m:val="center"/>
        </m:oMathParaPr>
        <m:oMath>
          <m:sSub>
            <m:e>
              <m:r>
                <m:t>n</m:t>
              </m:r>
            </m:e>
            <m:sub>
              <m:r>
                <m:rPr>
                  <m:nor/>
                  <m:sty m:val="p"/>
                </m:rPr>
                <m:t>backtest</m:t>
              </m:r>
            </m:sub>
          </m:sSub>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300</m:t>
                      </m:r>
                    </m:den>
                  </m:f>
                </m:e>
              </m:d>
            </m:e>
            <m:sup>
              <m:r>
                <m:t>2</m:t>
              </m:r>
            </m:sup>
          </m:sSup>
          <m:r>
            <m:rPr>
              <m:sty m:val="p"/>
            </m:rPr>
            <m:t>=</m:t>
          </m:r>
          <m:r>
            <m:rPr>
              <m:sty m:val="p"/>
            </m:rPr>
            <m:t>(</m:t>
          </m:r>
          <m:r>
            <m:t>8</m:t>
          </m:r>
          <m:sSup>
            <m:e>
              <m:r>
                <m:rPr>
                  <m:sty m:val="p"/>
                </m:rPr>
                <m:t>)</m:t>
              </m:r>
            </m:e>
            <m:sup>
              <m:r>
                <m:t>2</m:t>
              </m:r>
            </m:sup>
          </m:sSup>
          <m:r>
            <m:rPr>
              <m:sty m:val="p"/>
            </m:rPr>
            <m:t>=</m:t>
          </m:r>
          <m:r>
            <m:rPr>
              <m:sty m:val="b"/>
            </m:rPr>
            <m:t>64</m:t>
          </m:r>
          <m:r>
            <m:rPr>
              <m:sty m:val="b"/>
            </m:rPr>
            <m:t> </m:t>
          </m:r>
          <m:r>
            <m:rPr>
              <m:nor/>
              <m:sty m:val="p"/>
            </m:rPr>
            <m:t>transaksi</m:t>
          </m:r>
        </m:oMath>
      </m:oMathPara>
    </w:p>
    <w:p>
      <w:pPr>
        <w:pStyle w:val="FirstParagraph"/>
      </w:pPr>
      <m:oMathPara>
        <m:oMathParaPr>
          <m:jc m:val="center"/>
        </m:oMathParaPr>
        <m:oMath>
          <m:sSub>
            <m:e>
              <m:r>
                <m:t>n</m:t>
              </m:r>
            </m:e>
            <m:sub>
              <m:r>
                <m:rPr>
                  <m:nor/>
                  <m:sty m:val="p"/>
                </m:rPr>
                <m:t>live</m:t>
              </m:r>
            </m:sub>
          </m:sSub>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100</m:t>
                      </m:r>
                    </m:den>
                  </m:f>
                </m:e>
              </m:d>
            </m:e>
            <m:sup>
              <m:r>
                <m:t>2</m:t>
              </m:r>
            </m:sup>
          </m:sSup>
          <m:r>
            <m:rPr>
              <m:sty m:val="p"/>
            </m:rPr>
            <m:t>=</m:t>
          </m:r>
          <m:r>
            <m:rPr>
              <m:sty m:val="p"/>
            </m:rPr>
            <m:t>(</m:t>
          </m:r>
          <m:r>
            <m:t>24</m:t>
          </m:r>
          <m:sSup>
            <m:e>
              <m:r>
                <m:rPr>
                  <m:sty m:val="p"/>
                </m:rPr>
                <m:t>)</m:t>
              </m:r>
            </m:e>
            <m:sup>
              <m:r>
                <m:t>2</m:t>
              </m:r>
            </m:sup>
          </m:sSup>
          <m:r>
            <m:rPr>
              <m:sty m:val="p"/>
            </m:rPr>
            <m:t>=</m:t>
          </m:r>
          <m:r>
            <m:rPr>
              <m:sty m:val="b"/>
            </m:rPr>
            <m:t>576</m:t>
          </m:r>
          <m:r>
            <m:rPr>
              <m:sty m:val="b"/>
            </m:rPr>
            <m:t> </m:t>
          </m:r>
          <m:r>
            <m:rPr>
              <m:nor/>
              <m:sty m:val="p"/>
            </m:rPr>
            <m:t>transaksi</m:t>
          </m:r>
        </m:oMath>
      </m:oMathPara>
    </w:p>
    <w:p>
      <w:pPr>
        <w:pStyle w:val="FirstParagraph"/>
      </w:pPr>
      <w:r>
        <w:rPr>
          <w:b/>
          <w:bCs/>
          <w:lang w:val="id"/>
        </w:rPr>
        <w:t xml:space="preserve">Perencanaan yang memakai ekspektasi backtest meremehkan kebutuhan data sembilan kali lipat.</w:t>
      </w:r>
    </w:p>
    <w:p>
      <w:pPr>
        <w:pStyle w:val="BodyText"/>
      </w:pPr>
      <w:r>
        <w:rPr>
          <w:b/>
          <w:bCs/>
          <w:lang w:val="id"/>
        </w:rPr>
        <w:t xml:space="preserve">Langkah 5 — terjemahkan ke waktu.</w:t>
      </w:r>
      <w:r>
        <w:rPr>
          <w:lang w:val="id"/>
        </w:rPr>
        <w:t xml:space="preserve"> </w:t>
      </w:r>
      <w:r>
        <w:rPr>
          <w:lang w:val="id"/>
        </w:rPr>
        <w:t xml:space="preserve">Pada 4 transaksi per minggu: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Berdasarkan</w:t>
            </w:r>
          </w:p>
        </w:tc>
        <w:tc>
          <w:tcPr/>
          <w:p>
            <w:pPr>
              <w:pStyle w:val="Compact"/>
              <w:jc w:val="right"/>
            </w:pPr>
            <m:oMath>
              <m:r>
                <m:t>n</m:t>
              </m:r>
            </m:oMath>
            <w:r>
              <w:rPr>
                <w:lang w:val="id"/>
              </w:rPr>
              <w:t xml:space="preserve">​</w:t>
            </w:r>
          </w:p>
        </w:tc>
        <w:tc>
          <w:tcPr/>
          <w:p>
            <w:pPr>
              <w:pStyle w:val="Compact"/>
              <w:jc w:val="right"/>
            </w:pPr>
            <w:r>
              <w:rPr>
                <w:lang w:val="id"/>
              </w:rPr>
              <w:t xml:space="preserve">Waktu</w:t>
            </w:r>
          </w:p>
        </w:tc>
      </w:tr>
      <w:tr>
        <w:tc>
          <w:tcPr/>
          <w:p>
            <w:pPr>
              <w:pStyle w:val="Compact"/>
            </w:pPr>
            <w:r>
              <w:rPr>
                <w:lang w:val="id"/>
              </w:rPr>
              <w:t xml:space="preserve">Ekspektasi backtest</w:t>
            </w:r>
          </w:p>
        </w:tc>
        <w:tc>
          <w:tcPr/>
          <w:p>
            <w:pPr>
              <w:pStyle w:val="Compact"/>
              <w:jc w:val="right"/>
            </w:pPr>
            <w:r>
              <w:rPr>
                <w:lang w:val="id"/>
              </w:rPr>
              <w:t xml:space="preserve">64</w:t>
            </w:r>
          </w:p>
        </w:tc>
        <w:tc>
          <w:tcPr/>
          <w:p>
            <w:pPr>
              <w:pStyle w:val="Compact"/>
              <w:jc w:val="right"/>
            </w:pPr>
            <w:r>
              <w:rPr>
                <w:lang w:val="id"/>
              </w:rPr>
              <w:t xml:space="preserve">16 minggu (0,3 tahun)</w:t>
            </w:r>
          </w:p>
        </w:tc>
      </w:tr>
      <w:tr>
        <w:tc>
          <w:tcPr/>
          <w:p>
            <w:pPr>
              <w:pStyle w:val="Compact"/>
            </w:pPr>
            <w:r>
              <w:rPr>
                <w:b/>
                <w:bCs/>
                <w:lang w:val="id"/>
              </w:rPr>
              <w:t xml:space="preserve">Ekspektasi live</w:t>
            </w:r>
          </w:p>
        </w:tc>
        <w:tc>
          <w:tcPr/>
          <w:p>
            <w:pPr>
              <w:pStyle w:val="Compact"/>
              <w:jc w:val="right"/>
            </w:pPr>
            <w:r>
              <w:rPr>
                <w:b/>
                <w:bCs/>
                <w:lang w:val="id"/>
              </w:rPr>
              <w:t xml:space="preserve">576</w:t>
            </w:r>
          </w:p>
        </w:tc>
        <w:tc>
          <w:tcPr/>
          <w:p>
            <w:pPr>
              <w:pStyle w:val="Compact"/>
              <w:jc w:val="right"/>
            </w:pPr>
            <w:r>
              <w:rPr>
                <w:b/>
                <w:bCs/>
                <w:lang w:val="id"/>
              </w:rPr>
              <w:t xml:space="preserve">144 minggu (2,8 tahun)</w:t>
            </w:r>
          </w:p>
        </w:tc>
      </w:tr>
    </w:tbl>
    <w:p>
      <w:pPr>
        <w:pStyle w:val="BodyText"/>
      </w:pPr>
      <w:r>
        <w:rPr>
          <w:b/>
          <w:bCs/>
          <w:lang w:val="id"/>
        </w:rPr>
        <w:t xml:space="preserve">Selisihnya 2,5 tahun.</w:t>
      </w:r>
      <w:r>
        <w:rPr>
          <w:lang w:val="id"/>
        </w:rPr>
        <w:t xml:space="preserve"> </w:t>
      </w:r>
      <w:r>
        <w:rPr>
          <w:lang w:val="id"/>
        </w:rPr>
        <w:t xml:space="preserve">Trader yang merencanakan validasi 16 minggu akan menyimpulkan sesuatu jauh sebelum datanya cukup.</w:t>
      </w:r>
    </w:p>
    <w:p>
      <w:pPr>
        <w:pStyle w:val="BodyText"/>
      </w:pPr>
      <w:r>
        <w:rPr>
          <w:b/>
          <w:bCs/>
          <w:lang w:val="id"/>
        </w:rPr>
        <w:t xml:space="preserve">Langkah 6 — konsekuensi kebijakan.</w:t>
      </w:r>
      <w:r>
        <w:rPr>
          <w:lang w:val="id"/>
        </w:rPr>
        <w:t xml:space="preserve"> </w:t>
      </w:r>
      <w:r>
        <w:rPr>
          <w:lang w:val="id"/>
        </w:rPr>
        <w:t xml:space="preserve">Bagian 2.5 templat mensyaratkan seluruh perencanaan memakai ekspektasi</w:t>
      </w:r>
      <w:r>
        <w:rPr>
          <w:lang w:val="id"/>
        </w:rPr>
        <w:t xml:space="preserve"> </w:t>
      </w:r>
      <w:r>
        <w:rPr>
          <w:b/>
          <w:bCs/>
          <w:lang w:val="id"/>
        </w:rPr>
        <w:t xml:space="preserve">live</w:t>
      </w:r>
      <w:r>
        <w:rPr>
          <w:lang w:val="id"/>
        </w:rPr>
        <w:t xml:space="preserve">, bukan backtest. Ini termasuk:</w:t>
      </w:r>
    </w:p>
    <w:p>
      <w:pPr>
        <w:pStyle w:val="Compact"/>
        <w:numPr>
          <w:ilvl w:val="0"/>
          <w:numId w:val="1004"/>
        </w:numPr>
      </w:pPr>
      <w:r>
        <w:rPr>
          <w:lang w:val="id"/>
        </w:rPr>
        <w:t xml:space="preserve">Jumlah transaksi untuk validasi</w:t>
      </w:r>
    </w:p>
    <w:p>
      <w:pPr>
        <w:pStyle w:val="Compact"/>
        <w:numPr>
          <w:ilvl w:val="0"/>
          <w:numId w:val="1004"/>
        </w:numPr>
      </w:pPr>
      <w:r>
        <w:rPr>
          <w:lang w:val="id"/>
        </w:rPr>
        <w:t xml:space="preserve">Ambang penghentian (§4.5.2)</w:t>
      </w:r>
    </w:p>
    <w:p>
      <w:pPr>
        <w:pStyle w:val="Compact"/>
        <w:numPr>
          <w:ilvl w:val="0"/>
          <w:numId w:val="1004"/>
        </w:numPr>
      </w:pPr>
      <w:r>
        <w:rPr>
          <w:lang w:val="id"/>
        </w:rPr>
        <w:t xml:space="preserve">Ukuran posisi</w:t>
      </w:r>
    </w:p>
    <w:p>
      <w:pPr>
        <w:pStyle w:val="Compact"/>
        <w:numPr>
          <w:ilvl w:val="0"/>
          <w:numId w:val="1004"/>
        </w:numPr>
      </w:pPr>
      <w:r>
        <w:rPr>
          <w:lang w:val="id"/>
        </w:rPr>
        <w:t xml:space="preserve">Ekspektasi yang dikomunikasikan kepada pihak lain</w:t>
      </w:r>
    </w:p>
    <w:p>
      <w:pPr>
        <w:pStyle w:val="FirstParagraph"/>
      </w:pPr>
      <w:r>
        <w:rPr>
          <w:b/>
          <w:bCs/>
          <w:lang w:val="id"/>
        </w:rPr>
        <w:t xml:space="preserve">Langkah 7 — dan periksa apakah sistemnya masih layak.</w:t>
      </w:r>
      <w:r>
        <w:rPr>
          <w:lang w:val="id"/>
        </w:rPr>
        <w:t xml:space="preserve"> </w:t>
      </w:r>
      <w:r>
        <w:rPr>
          <w:lang w:val="id"/>
        </w:rPr>
        <w:t xml:space="preserve">Ekspektasi live +0,100R dengan kerugian operasional 21,0% (Contoh 2):</w:t>
      </w:r>
    </w:p>
    <w:p>
      <w:pPr>
        <w:pStyle w:val="BodyText"/>
      </w:pPr>
      <m:oMathPara>
        <m:oMathParaPr>
          <m:jc m:val="center"/>
        </m:oMathParaPr>
        <m:oMath>
          <m:r>
            <m:t>0</m:t>
          </m:r>
          <m:r>
            <m:rPr>
              <m:sty m:val="p"/>
            </m:rPr>
            <m:t>,</m:t>
          </m:r>
          <m:r>
            <m:t>100</m:t>
          </m:r>
          <m:r>
            <m:rPr>
              <m:sty m:val="p"/>
            </m:rPr>
            <m:t>×</m:t>
          </m:r>
          <m:r>
            <m:rPr>
              <m:sty m:val="p"/>
            </m:rPr>
            <m:t>(</m:t>
          </m:r>
          <m:r>
            <m:t>1</m:t>
          </m:r>
          <m:r>
            <m:rPr>
              <m:sty m:val="p"/>
            </m:rPr>
            <m:t>−</m:t>
          </m:r>
          <m:r>
            <m:t>0</m:t>
          </m:r>
          <m:r>
            <m:rPr>
              <m:sty m:val="p"/>
            </m:rPr>
            <m:t>,</m:t>
          </m:r>
          <m:r>
            <m:t>210</m:t>
          </m:r>
          <m:r>
            <m:rPr>
              <m:sty m:val="p"/>
            </m:rPr>
            <m:t>)</m:t>
          </m:r>
          <m:r>
            <m:rPr>
              <m:sty m:val="p"/>
            </m:rPr>
            <m:t>=</m:t>
          </m:r>
          <m:r>
            <m:rPr>
              <m:sty m:val="b"/>
            </m:rPr>
            <m:t>0</m:t>
          </m:r>
          <m:r>
            <m:rPr>
              <m:sty m:val="b"/>
            </m:rPr>
            <m:t>,</m:t>
          </m:r>
          <m:r>
            <m:rPr>
              <m:sty m:val="b"/>
            </m:rPr>
            <m:t>079</m:t>
          </m:r>
          <m:r>
            <m:rPr>
              <m:nor/>
              <m:sty m:val="p"/>
            </m:rPr>
            <m:t>R efektif</m:t>
          </m:r>
        </m:oMath>
      </m:oMathPara>
    </w:p>
    <w:p>
      <w:pPr>
        <w:pStyle w:val="FirstParagraph"/>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079</m:t>
                      </m:r>
                    </m:den>
                  </m:f>
                </m:e>
              </m:d>
            </m:e>
            <m:sup>
              <m:r>
                <m:t>2</m:t>
              </m:r>
            </m:sup>
          </m:sSup>
          <m:r>
            <m:rPr>
              <m:sty m:val="p"/>
            </m:rPr>
            <m:t>=</m:t>
          </m:r>
          <m:r>
            <m:rPr>
              <m:sty m:val="b"/>
            </m:rPr>
            <m:t>923</m:t>
          </m:r>
          <m:r>
            <m:rPr>
              <m:sty m:val="b"/>
            </m:rPr>
            <m:t> </m:t>
          </m:r>
          <m:r>
            <m:rPr>
              <m:nor/>
              <m:sty m:val="p"/>
            </m:rPr>
            <m:t>transaksi</m:t>
          </m:r>
        </m:oMath>
      </m:oMathPara>
    </w:p>
    <w:p>
      <w:pPr>
        <w:pStyle w:val="FirstParagraph"/>
      </w:pPr>
      <w:r>
        <w:rPr>
          <w:b/>
          <w:bCs/>
          <w:lang w:val="id"/>
        </w:rPr>
        <w:t xml:space="preserve">Pada 4 transaksi per minggu, itu 4,4 tahun.</w:t>
      </w:r>
      <w:r>
        <w:rPr>
          <w:lang w:val="id"/>
        </w:rPr>
        <w:t xml:space="preserve"> </w:t>
      </w:r>
      <w:r>
        <w:rPr>
          <w:lang w:val="id"/>
        </w:rPr>
        <w:t xml:space="preserve">Ini angka yang jujur, dan ia harus dinyatakan sebelum sistem dibangun — bukan ditemukan pada tahun kedua.</w:t>
      </w:r>
    </w:p>
    <w:p>
      <w:r>
        <w:pict>
          <v:rect style="width:0;height:1.5pt" o:hralign="center" o:hrstd="t" o:hr="t"/>
        </w:pict>
      </w:r>
    </w:p>
    <w:bookmarkEnd w:id="26"/>
    <w:bookmarkStart w:id="27" w:name="contoh-4-rusak-atau-drawdown-normal"/>
    <w:p>
      <w:pPr>
        <w:pStyle w:val="Heading3"/>
      </w:pPr>
      <w:r>
        <w:rPr>
          <w:lang w:val="id"/>
        </w:rPr>
        <w:t xml:space="preserve">Contoh 4 — Rusak atau drawdown normal?</w:t>
      </w:r>
    </w:p>
    <w:p>
      <w:pPr>
        <w:pStyle w:val="FirstParagraph"/>
      </w:pPr>
      <w:r>
        <w:rPr>
          <w:lang w:val="id"/>
        </w:rPr>
        <w:t xml:space="preserve">Seorang trader menjalankan sistem selama 60 transaksi. Ia mengalami</w:t>
      </w:r>
      <w:r>
        <w:rPr>
          <w:lang w:val="id"/>
        </w:rPr>
        <w:t xml:space="preserve"> </w:t>
      </w:r>
      <w:r>
        <w:rPr>
          <w:b/>
          <w:bCs/>
          <w:lang w:val="id"/>
        </w:rPr>
        <w:t xml:space="preserve">sembilan kalah berturut-turut</w:t>
      </w:r>
      <w:r>
        <w:rPr>
          <w:lang w:val="id"/>
        </w:rPr>
        <w:t xml:space="preserve"> </w:t>
      </w:r>
      <w:r>
        <w:rPr>
          <w:lang w:val="id"/>
        </w:rPr>
        <w:t xml:space="preserve">dan kumulatifnya</w:t>
      </w:r>
      <w:r>
        <w:rPr>
          <w:lang w:val="id"/>
        </w:rPr>
        <w:t xml:space="preserve"> </w:t>
      </w:r>
      <w:r>
        <w:rPr>
          <w:b/>
          <w:bCs/>
          <w:lang w:val="id"/>
        </w:rPr>
        <w:t xml:space="preserve">−7,2R</w:t>
      </w:r>
      <w:r>
        <w:rPr>
          <w:lang w:val="id"/>
        </w:rPr>
        <w:t xml:space="preserve">. Sistem:</w:t>
      </w:r>
      <w:r>
        <w:rPr>
          <w:lang w:val="id"/>
        </w:rPr>
        <w:t xml:space="preserve"> </w:t>
      </w:r>
      <m:oMath>
        <m:r>
          <m:t>E</m:t>
        </m:r>
      </m:oMath>
      <w:r>
        <w:rPr>
          <w:lang w:val="id"/>
        </w:rPr>
        <w:t xml:space="preserve"> </w:t>
      </w:r>
      <w:r>
        <w:rPr>
          <w:lang w:val="id"/>
        </w:rPr>
        <w:t xml:space="preserve">= 0,15R,</w:t>
      </w:r>
      <w:r>
        <w:rPr>
          <w:lang w:val="id"/>
        </w:rPr>
        <w:t xml:space="preserve"> </w:t>
      </w:r>
      <m:oMath>
        <m:r>
          <m:t>σ</m:t>
        </m:r>
      </m:oMath>
      <w:r>
        <w:rPr>
          <w:lang w:val="id"/>
        </w:rPr>
        <w:t xml:space="preserve"> </w:t>
      </w:r>
      <w:r>
        <w:rPr>
          <w:lang w:val="id"/>
        </w:rPr>
        <w:t xml:space="preserve">= 1,20R, tingkat menang 45%.</w:t>
      </w:r>
    </w:p>
    <w:p>
      <w:pPr>
        <w:pStyle w:val="BodyText"/>
      </w:pPr>
      <w:r>
        <w:rPr>
          <w:b/>
          <w:bCs/>
          <w:lang w:val="id"/>
        </w:rPr>
        <w:t xml:space="preserve">Langkah 1 — nilai deret kalahnya.</w:t>
      </w:r>
      <w:r>
        <w:rPr>
          <w:lang w:val="id"/>
        </w:rPr>
        <w:t xml:space="preserve"> </w:t>
      </w:r>
      <w:r>
        <w:rPr>
          <w:lang w:val="id"/>
        </w:rPr>
        <w:t xml:space="preserve">Peluang setidaknya satu deret ≥8 dalam 200 transaksi pada</w:t>
      </w:r>
      <w:r>
        <w:rPr>
          <w:lang w:val="id"/>
        </w:rPr>
        <w:t xml:space="preserve"> </w:t>
      </w:r>
      <m:oMath>
        <m:r>
          <m:t>p</m:t>
        </m:r>
      </m:oMath>
      <w:r>
        <w:rPr>
          <w:lang w:val="id"/>
        </w:rPr>
        <w:t xml:space="preserve"> </w:t>
      </w:r>
      <w:r>
        <w:rPr>
          <w:lang w:val="id"/>
        </w:rPr>
        <w:t xml:space="preserve">= 0,45:</w:t>
      </w:r>
    </w:p>
    <w:p>
      <w:pPr>
        <w:pStyle w:val="BodyText"/>
      </w:pPr>
      <m:oMathPara>
        <m:oMathParaPr>
          <m:jc m:val="center"/>
        </m:oMathParaPr>
        <m:oMath>
          <m:r>
            <m:rPr>
              <m:sty m:val="b"/>
            </m:rPr>
            <m:t>52</m:t>
          </m:r>
          <m:r>
            <m:rPr>
              <m:sty m:val="b"/>
            </m:rPr>
            <m:t>,</m:t>
          </m:r>
          <m:r>
            <m:rPr>
              <m:sty m:val="b"/>
            </m:rPr>
            <m:t>9</m:t>
          </m:r>
          <m:r>
            <m:rPr>
              <m:sty m:val="b"/>
            </m:rPr>
            <m:t>%</m:t>
          </m:r>
        </m:oMath>
      </m:oMathPara>
    </w:p>
    <w:p>
      <w:pPr>
        <w:pStyle w:val="FirstParagraph"/>
      </w:pPr>
      <w:r>
        <w:rPr>
          <w:b/>
          <w:bCs/>
          <w:lang w:val="id"/>
        </w:rPr>
        <w:t xml:space="preserve">Lebih mungkin terjadi daripada tidak.</w:t>
      </w:r>
      <w:r>
        <w:rPr>
          <w:lang w:val="id"/>
        </w:rPr>
        <w:t xml:space="preserve"> </w:t>
      </w:r>
      <w:r>
        <w:rPr>
          <w:lang w:val="id"/>
        </w:rPr>
        <w:t xml:space="preserve">Dan untuk deret ≥10: 20,4% — masih satu dari lima.</w:t>
      </w:r>
    </w:p>
    <w:p>
      <w:pPr>
        <w:pStyle w:val="BodyText"/>
      </w:pPr>
      <w:r>
        <w:rPr>
          <w:b/>
          <w:bCs/>
          <w:lang w:val="id"/>
        </w:rPr>
        <w:t xml:space="preserve">Kesimpulan langkah ini: sembilan kalah berturut-turut bukan bukti kerusakan.</w:t>
      </w:r>
    </w:p>
    <w:p>
      <w:pPr>
        <w:pStyle w:val="BodyText"/>
      </w:pPr>
      <w:r>
        <w:rPr>
          <w:b/>
          <w:bCs/>
          <w:lang w:val="id"/>
        </w:rPr>
        <w:t xml:space="preserve">Langkah 2 — hitung ambang yang benar.</w:t>
      </w:r>
      <w:r>
        <w:rPr>
          <w:lang w:val="id"/>
        </w:rPr>
        <w:t xml:space="preserve"> </w:t>
      </w:r>
      <w:r>
        <w:rPr>
          <w:lang w:val="id"/>
        </w:rPr>
        <w:t xml:space="preserve">Pada</w:t>
      </w:r>
      <w:r>
        <w:rPr>
          <w:lang w:val="id"/>
        </w:rPr>
        <w:t xml:space="preserve"> </w:t>
      </w:r>
      <m:oMath>
        <m:r>
          <m:t>n</m:t>
        </m:r>
      </m:oMath>
      <w:r>
        <w:rPr>
          <w:lang w:val="id"/>
        </w:rPr>
        <w:t xml:space="preserve"> </w:t>
      </w:r>
      <w:r>
        <w:rPr>
          <w:lang w:val="id"/>
        </w:rPr>
        <w:t xml:space="preserve">= 60:</w:t>
      </w:r>
    </w:p>
    <w:p>
      <w:pPr>
        <w:pStyle w:val="BodyText"/>
      </w:pPr>
      <m:oMathPara>
        <m:oMathParaPr>
          <m:jc m:val="center"/>
        </m:oMathParaPr>
        <m:oMath>
          <m:r>
            <m:rPr>
              <m:nor/>
              <m:sty m:val="p"/>
            </m:rPr>
            <m:t>Harapan</m:t>
          </m:r>
          <m:r>
            <m:rPr>
              <m:sty m:val="p"/>
            </m:rPr>
            <m:t>=</m:t>
          </m:r>
          <m:r>
            <m:t>60</m:t>
          </m:r>
          <m:r>
            <m:rPr>
              <m:sty m:val="p"/>
            </m:rPr>
            <m:t>×</m:t>
          </m:r>
          <m:r>
            <m:t>0</m:t>
          </m:r>
          <m:r>
            <m:rPr>
              <m:sty m:val="p"/>
            </m:rPr>
            <m:t>,</m:t>
          </m:r>
          <m:r>
            <m:t>15</m:t>
          </m:r>
          <m:r>
            <m:rPr>
              <m:sty m:val="p"/>
            </m:rPr>
            <m:t>=</m:t>
          </m:r>
          <m:r>
            <m:rPr>
              <m:sty m:val="p"/>
            </m:rPr>
            <m:t>+</m:t>
          </m:r>
          <m:r>
            <m:t>9</m:t>
          </m:r>
          <m:r>
            <m:rPr>
              <m:sty m:val="p"/>
            </m:rPr>
            <m:t>,</m:t>
          </m:r>
          <m:r>
            <m:t>0</m:t>
          </m:r>
          <m:r>
            <m:rPr>
              <m:nor/>
              <m:sty m:val="p"/>
            </m:rPr>
            <m:t>R</m:t>
          </m:r>
        </m:oMath>
      </m:oMathPara>
    </w:p>
    <w:p>
      <w:pPr>
        <w:pStyle w:val="FirstParagraph"/>
      </w:pPr>
      <m:oMathPara>
        <m:oMathParaPr>
          <m:jc m:val="center"/>
        </m:oMathParaPr>
        <m:oMath>
          <m:r>
            <m:rPr>
              <m:nor/>
              <m:sty m:val="p"/>
            </m:rPr>
            <m:t>SD kumulatif</m:t>
          </m:r>
          <m:r>
            <m:rPr>
              <m:sty m:val="p"/>
            </m:rPr>
            <m:t>=</m:t>
          </m:r>
          <m:r>
            <m:t>1</m:t>
          </m:r>
          <m:r>
            <m:rPr>
              <m:sty m:val="p"/>
            </m:rPr>
            <m:t>,</m:t>
          </m:r>
          <m:r>
            <m:t>20</m:t>
          </m:r>
          <m:rad>
            <m:radPr>
              <m:degHide m:val="on"/>
            </m:radPr>
            <m:deg/>
            <m:e>
              <m:r>
                <m:t>60</m:t>
              </m:r>
            </m:e>
          </m:rad>
          <m:r>
            <m:rPr>
              <m:sty m:val="p"/>
            </m:rPr>
            <m:t>=</m:t>
          </m:r>
          <m:r>
            <m:t>9</m:t>
          </m:r>
          <m:r>
            <m:rPr>
              <m:sty m:val="p"/>
            </m:rPr>
            <m:t>,</m:t>
          </m:r>
          <m:r>
            <m:t>30</m:t>
          </m:r>
          <m:r>
            <m:rPr>
              <m:nor/>
              <m:sty m:val="p"/>
            </m:rPr>
            <m:t>R</m:t>
          </m:r>
        </m:oMath>
      </m:oMathPara>
    </w:p>
    <w:p>
      <w:pPr>
        <w:pStyle w:val="FirstParagraph"/>
      </w:pPr>
      <m:oMathPara>
        <m:oMathParaPr>
          <m:jc m:val="center"/>
        </m:oMathParaPr>
        <m:oMath>
          <m:r>
            <m:rPr>
              <m:nor/>
              <m:sty m:val="p"/>
            </m:rPr>
            <m:t>Ambang</m:t>
          </m:r>
          <m:r>
            <m:rPr>
              <m:sty m:val="p"/>
            </m:rPr>
            <m:t>−</m:t>
          </m:r>
          <m:r>
            <m:t>2</m:t>
          </m:r>
          <m:r>
            <m:rPr>
              <m:nor/>
              <m:sty m:val="p"/>
            </m:rPr>
            <m:t>SD</m:t>
          </m:r>
          <m:r>
            <m:rPr>
              <m:sty m:val="p"/>
            </m:rPr>
            <m:t>=</m:t>
          </m:r>
          <m:r>
            <m:t>9</m:t>
          </m:r>
          <m:r>
            <m:rPr>
              <m:sty m:val="p"/>
            </m:rPr>
            <m:t>,</m:t>
          </m:r>
          <m:r>
            <m:t>0</m:t>
          </m:r>
          <m:r>
            <m:rPr>
              <m:sty m:val="p"/>
            </m:rPr>
            <m:t>−</m:t>
          </m:r>
          <m:r>
            <m:t>2</m:t>
          </m:r>
          <m:r>
            <m:rPr>
              <m:sty m:val="p"/>
            </m:rPr>
            <m:t>(</m:t>
          </m:r>
          <m:r>
            <m:t>9</m:t>
          </m:r>
          <m:r>
            <m:rPr>
              <m:sty m:val="p"/>
            </m:rPr>
            <m:t>,</m:t>
          </m:r>
          <m:r>
            <m:t>30</m:t>
          </m:r>
          <m:r>
            <m:rPr>
              <m:sty m:val="p"/>
            </m:rPr>
            <m:t>)</m:t>
          </m:r>
          <m:r>
            <m:rPr>
              <m:sty m:val="p"/>
            </m:rPr>
            <m:t>=</m:t>
          </m:r>
          <m:r>
            <m:rPr>
              <m:sty m:val="b"/>
            </m:rPr>
            <m:t>−</m:t>
          </m:r>
          <m:r>
            <m:rPr>
              <m:sty m:val="b"/>
            </m:rPr>
            <m:t>9</m:t>
          </m:r>
          <m:r>
            <m:rPr>
              <m:sty m:val="b"/>
            </m:rPr>
            <m:t>,</m:t>
          </m:r>
          <m:r>
            <m:rPr>
              <m:sty m:val="b"/>
            </m:rPr>
            <m:t>6</m:t>
          </m:r>
          <m:r>
            <m:rPr>
              <m:nor/>
              <m:sty m:val="p"/>
            </m:rPr>
            <m:t>R</m:t>
          </m:r>
        </m:oMath>
      </m:oMathPara>
    </w:p>
    <w:p>
      <w:pPr>
        <w:pStyle w:val="FirstParagraph"/>
      </w:pPr>
      <m:oMathPara>
        <m:oMathParaPr>
          <m:jc m:val="center"/>
        </m:oMathParaPr>
        <m:oMath>
          <m:r>
            <m:rPr>
              <m:nor/>
              <m:sty m:val="p"/>
            </m:rPr>
            <m:t>Ambang</m:t>
          </m:r>
          <m:r>
            <m:rPr>
              <m:sty m:val="p"/>
            </m:rPr>
            <m:t>−</m:t>
          </m:r>
          <m:r>
            <m:t>3</m:t>
          </m:r>
          <m:r>
            <m:rPr>
              <m:nor/>
              <m:sty m:val="p"/>
            </m:rPr>
            <m:t>SD</m:t>
          </m:r>
          <m:r>
            <m:rPr>
              <m:sty m:val="p"/>
            </m:rPr>
            <m:t>=</m:t>
          </m:r>
          <m:r>
            <m:t>9</m:t>
          </m:r>
          <m:r>
            <m:rPr>
              <m:sty m:val="p"/>
            </m:rPr>
            <m:t>,</m:t>
          </m:r>
          <m:r>
            <m:t>0</m:t>
          </m:r>
          <m:r>
            <m:rPr>
              <m:sty m:val="p"/>
            </m:rPr>
            <m:t>−</m:t>
          </m:r>
          <m:r>
            <m:t>3</m:t>
          </m:r>
          <m:r>
            <m:rPr>
              <m:sty m:val="p"/>
            </m:rPr>
            <m:t>(</m:t>
          </m:r>
          <m:r>
            <m:t>9</m:t>
          </m:r>
          <m:r>
            <m:rPr>
              <m:sty m:val="p"/>
            </m:rPr>
            <m:t>,</m:t>
          </m:r>
          <m:r>
            <m:t>30</m:t>
          </m:r>
          <m:r>
            <m:rPr>
              <m:sty m:val="p"/>
            </m:rPr>
            <m:t>)</m:t>
          </m:r>
          <m:r>
            <m:rPr>
              <m:sty m:val="p"/>
            </m:rPr>
            <m:t>=</m:t>
          </m:r>
          <m:r>
            <m:rPr>
              <m:sty m:val="b"/>
            </m:rPr>
            <m:t>−</m:t>
          </m:r>
          <m:r>
            <m:rPr>
              <m:sty m:val="b"/>
            </m:rPr>
            <m:t>18</m:t>
          </m:r>
          <m:r>
            <m:rPr>
              <m:sty m:val="b"/>
            </m:rPr>
            <m:t>,</m:t>
          </m:r>
          <m:r>
            <m:rPr>
              <m:sty m:val="b"/>
            </m:rPr>
            <m:t>9</m:t>
          </m:r>
          <m:r>
            <m:rPr>
              <m:nor/>
              <m:sty m:val="p"/>
            </m:rPr>
            <m:t>R</m:t>
          </m:r>
        </m:oMath>
      </m:oMathPara>
    </w:p>
    <w:p>
      <w:pPr>
        <w:pStyle w:val="FirstParagraph"/>
      </w:pPr>
      <w:r>
        <w:rPr>
          <w:b/>
          <w:bCs/>
          <w:lang w:val="id"/>
        </w:rPr>
        <w:t xml:space="preserve">Langkah 3 — bandingkan.</w:t>
      </w:r>
    </w:p>
    <w:p>
      <w:pPr>
        <w:pStyle w:val="BodyText"/>
      </w:pPr>
      <m:oMathPara>
        <m:oMathParaPr>
          <m:jc m:val="center"/>
        </m:oMathParaPr>
        <m:oMath>
          <m:r>
            <m:rPr>
              <m:sty m:val="p"/>
            </m:rPr>
            <m:t>−</m:t>
          </m:r>
          <m:r>
            <m:t>7</m:t>
          </m:r>
          <m:r>
            <m:rPr>
              <m:sty m:val="p"/>
            </m:rPr>
            <m:t>,</m:t>
          </m:r>
          <m:r>
            <m:t>2</m:t>
          </m:r>
          <m:r>
            <m:rPr>
              <m:nor/>
              <m:sty m:val="p"/>
            </m:rPr>
            <m:t>R</m:t>
          </m:r>
          <m:r>
            <m:rPr>
              <m:sty m:val="p"/>
            </m:rPr>
            <m:t>&gt;</m:t>
          </m:r>
          <m:r>
            <m:rPr>
              <m:sty m:val="p"/>
            </m:rPr>
            <m:t>−</m:t>
          </m:r>
          <m:r>
            <m:t>9</m:t>
          </m:r>
          <m:r>
            <m:rPr>
              <m:sty m:val="p"/>
            </m:rPr>
            <m:t>,</m:t>
          </m:r>
          <m:r>
            <m:t>6</m:t>
          </m:r>
          <m:r>
            <m:rPr>
              <m:nor/>
              <m:sty m:val="p"/>
            </m:rPr>
            <m:t>R</m:t>
          </m:r>
          <m:r>
            <m:t> </m:t>
          </m:r>
          <m:r>
            <m:rPr>
              <m:sty m:val="p"/>
            </m:rPr>
            <m:t>⇒</m:t>
          </m:r>
          <m:r>
            <m:t> </m:t>
          </m:r>
          <m:r>
            <m:rPr>
              <m:nor/>
              <m:sty m:val="b"/>
            </m:rPr>
            <m:t>di atas ambang</m:t>
          </m:r>
          <m:r>
            <m:rPr>
              <m:sty m:val="p"/>
            </m:rPr>
            <m:t>−</m:t>
          </m:r>
          <m:r>
            <m:t>2</m:t>
          </m:r>
          <m:r>
            <m:rPr>
              <m:nor/>
              <m:sty m:val="p"/>
            </m:rPr>
            <m:t>SD</m:t>
          </m:r>
        </m:oMath>
      </m:oMathPara>
    </w:p>
    <w:p>
      <w:pPr>
        <w:pStyle w:val="FirstParagraph"/>
      </w:pPr>
      <w:r>
        <w:rPr>
          <w:b/>
          <w:bCs/>
          <w:lang w:val="id"/>
        </w:rPr>
        <w:t xml:space="preserve">Sistem belum melanggar ambang mana pun. Tindakan yang benar: tidak ada tindakan.</w:t>
      </w:r>
    </w:p>
    <w:p>
      <w:pPr>
        <w:pStyle w:val="BodyText"/>
      </w:pPr>
      <w:r>
        <w:rPr>
          <w:b/>
          <w:bCs/>
          <w:lang w:val="id"/>
        </w:rPr>
        <w:t xml:space="preserve">Langkah 4 — hitung seberapa dekat.</w:t>
      </w:r>
    </w:p>
    <w:p>
      <w:pPr>
        <w:pStyle w:val="BodyText"/>
      </w:pPr>
      <m:oMathPara>
        <m:oMathParaPr>
          <m:jc m:val="center"/>
        </m:oMathParaPr>
        <m:oMath>
          <m:r>
            <m:t>z</m:t>
          </m:r>
          <m:r>
            <m:rPr>
              <m:sty m:val="p"/>
            </m:rPr>
            <m:t>=</m:t>
          </m:r>
          <m:f>
            <m:fPr>
              <m:type m:val="bar"/>
            </m:fPr>
            <m:num>
              <m:r>
                <m:rPr>
                  <m:sty m:val="p"/>
                </m:rPr>
                <m:t>−</m:t>
              </m:r>
              <m:r>
                <m:t>7</m:t>
              </m:r>
              <m:r>
                <m:rPr>
                  <m:sty m:val="p"/>
                </m:rPr>
                <m:t>,</m:t>
              </m:r>
              <m:r>
                <m:t>2</m:t>
              </m:r>
              <m:r>
                <m:rPr>
                  <m:sty m:val="p"/>
                </m:rPr>
                <m:t>−</m:t>
              </m:r>
              <m:r>
                <m:t>9</m:t>
              </m:r>
              <m:r>
                <m:rPr>
                  <m:sty m:val="p"/>
                </m:rPr>
                <m:t>,</m:t>
              </m:r>
              <m:r>
                <m:t>0</m:t>
              </m:r>
            </m:num>
            <m:den>
              <m:r>
                <m:t>9</m:t>
              </m:r>
              <m:r>
                <m:rPr>
                  <m:sty m:val="p"/>
                </m:rPr>
                <m:t>,</m:t>
              </m:r>
              <m:r>
                <m:t>30</m:t>
              </m:r>
            </m:den>
          </m:f>
          <m:r>
            <m:rPr>
              <m:sty m:val="p"/>
            </m:rPr>
            <m:t>=</m:t>
          </m:r>
          <m:f>
            <m:fPr>
              <m:type m:val="bar"/>
            </m:fPr>
            <m:num>
              <m:r>
                <m:rPr>
                  <m:sty m:val="p"/>
                </m:rPr>
                <m:t>−</m:t>
              </m:r>
              <m:r>
                <m:t>16</m:t>
              </m:r>
              <m:r>
                <m:rPr>
                  <m:sty m:val="p"/>
                </m:rPr>
                <m:t>,</m:t>
              </m:r>
              <m:r>
                <m:t>2</m:t>
              </m:r>
            </m:num>
            <m:den>
              <m:r>
                <m:t>9</m:t>
              </m:r>
              <m:r>
                <m:rPr>
                  <m:sty m:val="p"/>
                </m:rPr>
                <m:t>,</m:t>
              </m:r>
              <m:r>
                <m:t>30</m:t>
              </m:r>
            </m:den>
          </m:f>
          <m:r>
            <m:rPr>
              <m:sty m:val="p"/>
            </m:rPr>
            <m:t>=</m:t>
          </m:r>
          <m:r>
            <m:rPr>
              <m:sty m:val="b"/>
            </m:rPr>
            <m:t>−</m:t>
          </m:r>
          <m:r>
            <m:rPr>
              <m:sty m:val="b"/>
            </m:rPr>
            <m:t>1</m:t>
          </m:r>
          <m:r>
            <m:rPr>
              <m:sty m:val="b"/>
            </m:rPr>
            <m:t>,</m:t>
          </m:r>
          <m:r>
            <m:rPr>
              <m:sty m:val="b"/>
            </m:rPr>
            <m:t>742</m:t>
          </m:r>
        </m:oMath>
      </m:oMathPara>
    </w:p>
    <w:p>
      <w:pPr>
        <w:pStyle w:val="FirstParagraph"/>
      </w:pPr>
      <w:r>
        <w:rPr>
          <w:lang w:val="id"/>
        </w:rPr>
        <w:t xml:space="preserve">Kinerjanya 1,742 simpangan baku di bawah harapan — tidak menyenangkan, tetapi</w:t>
      </w:r>
      <w:r>
        <w:rPr>
          <w:lang w:val="id"/>
        </w:rPr>
        <w:t xml:space="preserve"> </w:t>
      </w:r>
      <w:r>
        <w:rPr>
          <w:b/>
          <w:bCs/>
          <w:lang w:val="id"/>
        </w:rPr>
        <w:t xml:space="preserve">berada dalam rentang yang diperkirakan.</w:t>
      </w:r>
    </w:p>
    <w:p>
      <w:pPr>
        <w:pStyle w:val="BodyText"/>
      </w:pPr>
      <w:r>
        <w:rPr>
          <w:b/>
          <w:bCs/>
          <w:lang w:val="id"/>
        </w:rPr>
        <w:t xml:space="preserve">Langkah 5 — perhatikan bagaimana ambang berubah dengan</w:t>
      </w:r>
      <w:r>
        <w:rPr>
          <w:b/>
          <w:bCs/>
          <w:lang w:val="id"/>
        </w:rPr>
        <w:t xml:space="preserve"> </w:t>
      </w:r>
      <m:oMath>
        <m:r>
          <m:t>n</m:t>
        </m:r>
      </m:oMath>
      <w:r>
        <w:rPr>
          <w:b/>
          <w:bCs/>
          <w:lang w:val="id"/>
        </w:rPr>
        <w:t xml:space="preserve">.</w:t>
      </w:r>
      <w:r>
        <w:rPr>
          <w:lang w:val="id"/>
        </w:rPr>
        <w:t xml:space="preserve"> </w:t>
      </w:r>
      <w:r>
        <w:rPr>
          <w:lang w:val="id"/>
        </w:rPr>
        <w:t xml:space="preserve">Sistem yang sama: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Harapan</w:t>
            </w:r>
          </w:p>
        </w:tc>
        <w:tc>
          <w:tcPr/>
          <w:p>
            <w:pPr>
              <w:pStyle w:val="Compact"/>
              <w:jc w:val="right"/>
            </w:pPr>
            <w:r>
              <w:rPr>
                <w:lang w:val="id"/>
              </w:rPr>
              <w:t xml:space="preserve">SD kumulatif</w:t>
            </w:r>
          </w:p>
        </w:tc>
        <w:tc>
          <w:tcPr/>
          <w:p>
            <w:pPr>
              <w:pStyle w:val="Compact"/>
              <w:jc w:val="right"/>
            </w:pPr>
            <w:r>
              <w:rPr>
                <w:lang w:val="id"/>
              </w:rPr>
              <w:t xml:space="preserve">Ambang −2SD</w:t>
            </w:r>
          </w:p>
        </w:tc>
      </w:tr>
      <w:tr>
        <w:tc>
          <w:tcPr/>
          <w:p>
            <w:pPr>
              <w:pStyle w:val="Compact"/>
              <w:jc w:val="right"/>
            </w:pPr>
            <w:r>
              <w:rPr>
                <w:lang w:val="id"/>
              </w:rPr>
              <w:t xml:space="preserve">30</w:t>
            </w:r>
          </w:p>
        </w:tc>
        <w:tc>
          <w:tcPr/>
          <w:p>
            <w:pPr>
              <w:pStyle w:val="Compact"/>
              <w:jc w:val="right"/>
            </w:pPr>
            <w:r>
              <w:rPr>
                <w:lang w:val="id"/>
              </w:rPr>
              <w:t xml:space="preserve">+4,5R</w:t>
            </w:r>
          </w:p>
        </w:tc>
        <w:tc>
          <w:tcPr/>
          <w:p>
            <w:pPr>
              <w:pStyle w:val="Compact"/>
              <w:jc w:val="right"/>
            </w:pPr>
            <w:r>
              <w:rPr>
                <w:lang w:val="id"/>
              </w:rPr>
              <w:t xml:space="preserve">6,57R</w:t>
            </w:r>
          </w:p>
        </w:tc>
        <w:tc>
          <w:tcPr/>
          <w:p>
            <w:pPr>
              <w:pStyle w:val="Compact"/>
              <w:jc w:val="right"/>
            </w:pPr>
            <w:r>
              <w:rPr>
                <w:b/>
                <w:bCs/>
                <w:lang w:val="id"/>
              </w:rPr>
              <w:t xml:space="preserve">−8,6R</w:t>
            </w:r>
          </w:p>
        </w:tc>
      </w:tr>
      <w:tr>
        <w:tc>
          <w:tcPr/>
          <w:p>
            <w:pPr>
              <w:pStyle w:val="Compact"/>
              <w:jc w:val="right"/>
            </w:pPr>
            <w:r>
              <w:rPr>
                <w:lang w:val="id"/>
              </w:rPr>
              <w:t xml:space="preserve">60</w:t>
            </w:r>
          </w:p>
        </w:tc>
        <w:tc>
          <w:tcPr/>
          <w:p>
            <w:pPr>
              <w:pStyle w:val="Compact"/>
              <w:jc w:val="right"/>
            </w:pPr>
            <w:r>
              <w:rPr>
                <w:lang w:val="id"/>
              </w:rPr>
              <w:t xml:space="preserve">+9,0R</w:t>
            </w:r>
          </w:p>
        </w:tc>
        <w:tc>
          <w:tcPr/>
          <w:p>
            <w:pPr>
              <w:pStyle w:val="Compact"/>
              <w:jc w:val="right"/>
            </w:pPr>
            <w:r>
              <w:rPr>
                <w:lang w:val="id"/>
              </w:rPr>
              <w:t xml:space="preserve">9,30R</w:t>
            </w:r>
          </w:p>
        </w:tc>
        <w:tc>
          <w:tcPr/>
          <w:p>
            <w:pPr>
              <w:pStyle w:val="Compact"/>
              <w:jc w:val="right"/>
            </w:pPr>
            <w:r>
              <w:rPr>
                <w:lang w:val="id"/>
              </w:rPr>
              <w:t xml:space="preserve">−9,6R</w:t>
            </w:r>
          </w:p>
        </w:tc>
      </w:tr>
      <w:tr>
        <w:tc>
          <w:tcPr/>
          <w:p>
            <w:pPr>
              <w:pStyle w:val="Compact"/>
              <w:jc w:val="right"/>
            </w:pPr>
            <w:r>
              <w:rPr>
                <w:lang w:val="id"/>
              </w:rPr>
              <w:t xml:space="preserve">100</w:t>
            </w:r>
          </w:p>
        </w:tc>
        <w:tc>
          <w:tcPr/>
          <w:p>
            <w:pPr>
              <w:pStyle w:val="Compact"/>
              <w:jc w:val="right"/>
            </w:pPr>
            <w:r>
              <w:rPr>
                <w:lang w:val="id"/>
              </w:rPr>
              <w:t xml:space="preserve">+15,0R</w:t>
            </w:r>
          </w:p>
        </w:tc>
        <w:tc>
          <w:tcPr/>
          <w:p>
            <w:pPr>
              <w:pStyle w:val="Compact"/>
              <w:jc w:val="right"/>
            </w:pPr>
            <w:r>
              <w:rPr>
                <w:lang w:val="id"/>
              </w:rPr>
              <w:t xml:space="preserve">12,00R</w:t>
            </w:r>
          </w:p>
        </w:tc>
        <w:tc>
          <w:tcPr/>
          <w:p>
            <w:pPr>
              <w:pStyle w:val="Compact"/>
              <w:jc w:val="right"/>
            </w:pPr>
            <w:r>
              <w:rPr>
                <w:b/>
                <w:bCs/>
                <w:lang w:val="id"/>
              </w:rPr>
              <w:t xml:space="preserve">−9,0R</w:t>
            </w:r>
          </w:p>
        </w:tc>
      </w:tr>
      <w:tr>
        <w:tc>
          <w:tcPr/>
          <w:p>
            <w:pPr>
              <w:pStyle w:val="Compact"/>
              <w:jc w:val="right"/>
            </w:pPr>
            <w:r>
              <w:rPr>
                <w:lang w:val="id"/>
              </w:rPr>
              <w:t xml:space="preserve">200</w:t>
            </w:r>
          </w:p>
        </w:tc>
        <w:tc>
          <w:tcPr/>
          <w:p>
            <w:pPr>
              <w:pStyle w:val="Compact"/>
              <w:jc w:val="right"/>
            </w:pPr>
            <w:r>
              <w:rPr>
                <w:lang w:val="id"/>
              </w:rPr>
              <w:t xml:space="preserve">+30,0R</w:t>
            </w:r>
          </w:p>
        </w:tc>
        <w:tc>
          <w:tcPr/>
          <w:p>
            <w:pPr>
              <w:pStyle w:val="Compact"/>
              <w:jc w:val="right"/>
            </w:pPr>
            <w:r>
              <w:rPr>
                <w:lang w:val="id"/>
              </w:rPr>
              <w:t xml:space="preserve">16,97R</w:t>
            </w:r>
          </w:p>
        </w:tc>
        <w:tc>
          <w:tcPr/>
          <w:p>
            <w:pPr>
              <w:pStyle w:val="Compact"/>
              <w:jc w:val="right"/>
            </w:pPr>
            <w:r>
              <w:rPr>
                <w:b/>
                <w:bCs/>
                <w:lang w:val="id"/>
              </w:rPr>
              <w:t xml:space="preserve">−3,9R</w:t>
            </w:r>
          </w:p>
        </w:tc>
      </w:tr>
    </w:tbl>
    <w:p>
      <w:pPr>
        <w:pStyle w:val="BodyText"/>
      </w:pPr>
      <w:r>
        <w:rPr>
          <w:b/>
          <w:bCs/>
          <w:lang w:val="id"/>
        </w:rPr>
        <w:t xml:space="preserve">Ambangnya naik seiring</w:t>
      </w:r>
      <w:r>
        <w:rPr>
          <w:b/>
          <w:bCs/>
          <w:lang w:val="id"/>
        </w:rPr>
        <w:t xml:space="preserve"> </w:t>
      </w:r>
      <m:oMath>
        <m:r>
          <m:t>n</m:t>
        </m:r>
      </m:oMath>
      <w:r>
        <w:rPr>
          <w:b/>
          <w:bCs/>
          <w:lang w:val="id"/>
        </w:rPr>
        <w:t xml:space="preserve"> </w:t>
      </w:r>
      <w:r>
        <w:rPr>
          <w:b/>
          <w:bCs/>
          <w:lang w:val="id"/>
        </w:rPr>
        <w:t xml:space="preserve">bertambah</w:t>
      </w:r>
      <w:r>
        <w:rPr>
          <w:lang w:val="id"/>
        </w:rPr>
        <w:t xml:space="preserve"> </w:t>
      </w:r>
      <w:r>
        <w:rPr>
          <w:lang w:val="id"/>
        </w:rPr>
        <w:t xml:space="preserve">— dari −9,6R pada</w:t>
      </w:r>
      <w:r>
        <w:rPr>
          <w:lang w:val="id"/>
        </w:rPr>
        <w:t xml:space="preserve"> </w:t>
      </w:r>
      <m:oMath>
        <m:r>
          <m:t>n</m:t>
        </m:r>
      </m:oMath>
      <w:r>
        <w:rPr>
          <w:lang w:val="id"/>
        </w:rPr>
        <w:t xml:space="preserve">=60 menjadi −3,9R pada</w:t>
      </w:r>
      <w:r>
        <w:rPr>
          <w:lang w:val="id"/>
        </w:rPr>
        <w:t xml:space="preserve"> </w:t>
      </w:r>
      <m:oMath>
        <m:r>
          <m:t>n</m:t>
        </m:r>
      </m:oMath>
      <w:r>
        <w:rPr>
          <w:lang w:val="id"/>
        </w:rPr>
        <w:t xml:space="preserve">=200.</w:t>
      </w:r>
    </w:p>
    <w:p>
      <w:pPr>
        <w:pStyle w:val="BodyText"/>
      </w:pPr>
      <w:r>
        <w:rPr>
          <w:lang w:val="id"/>
        </w:rPr>
        <w:t xml:space="preserve">Sebabnya: harapan tumbuh</w:t>
      </w:r>
      <w:r>
        <w:rPr>
          <w:lang w:val="id"/>
        </w:rPr>
        <w:t xml:space="preserve"> </w:t>
      </w:r>
      <w:r>
        <w:rPr>
          <w:b/>
          <w:bCs/>
          <w:lang w:val="id"/>
        </w:rPr>
        <w:t xml:space="preserve">linear</w:t>
      </w:r>
      <w:r>
        <w:rPr>
          <w:lang w:val="id"/>
        </w:rPr>
        <w:t xml:space="preserve"> </w:t>
      </w:r>
      <w:r>
        <w:rPr>
          <w:lang w:val="id"/>
        </w:rPr>
        <w:t xml:space="preserve">(</w:t>
      </w:r>
      <m:oMath>
        <m:r>
          <m:t>n</m:t>
        </m:r>
        <m:r>
          <m:t>E</m:t>
        </m:r>
      </m:oMath>
      <w:r>
        <w:rPr>
          <w:lang w:val="id"/>
        </w:rPr>
        <w:t xml:space="preserve">), simpangan baku tumbuh dengan</w:t>
      </w:r>
      <w:r>
        <w:rPr>
          <w:lang w:val="id"/>
        </w:rPr>
        <w:t xml:space="preserve"> </w:t>
      </w:r>
      <w:r>
        <w:rPr>
          <w:b/>
          <w:bCs/>
          <w:lang w:val="id"/>
        </w:rPr>
        <w:t xml:space="preserve">akar</w:t>
      </w:r>
      <w:r>
        <w:rPr>
          <w:lang w:val="id"/>
        </w:rPr>
        <w:t xml:space="preserve"> </w:t>
      </w:r>
      <w:r>
        <w:rPr>
          <w:lang w:val="id"/>
        </w:rPr>
        <w:t xml:space="preserve">(</w:t>
      </w:r>
      <m:oMath>
        <m:r>
          <m:t>σ</m:t>
        </m:r>
        <m:rad>
          <m:radPr>
            <m:degHide m:val="on"/>
          </m:radPr>
          <m:deg/>
          <m:e>
            <m:r>
              <m:t>n</m:t>
            </m:r>
          </m:e>
        </m:rad>
      </m:oMath>
      <w:r>
        <w:rPr>
          <w:lang w:val="id"/>
        </w:rPr>
        <w:t xml:space="preserve">). Semakin banyak data, semakin sedikit ruang bagi kebetulan untuk menjelaskan kinerja buruk.</w:t>
      </w:r>
    </w:p>
    <w:p>
      <w:pPr>
        <w:pStyle w:val="BodyText"/>
      </w:pPr>
      <w:r>
        <w:rPr>
          <w:b/>
          <w:bCs/>
          <w:lang w:val="id"/>
        </w:rPr>
        <w:t xml:space="preserve">Langkah 6 — kasus di mana ambangnya positif.</w:t>
      </w:r>
      <w:r>
        <w:rPr>
          <w:lang w:val="id"/>
        </w:rPr>
        <w:t xml:space="preserve"> </w:t>
      </w:r>
      <w:r>
        <w:rPr>
          <w:lang w:val="id"/>
        </w:rPr>
        <w:t xml:space="preserve">Sistem dengan</w:t>
      </w:r>
      <w:r>
        <w:rPr>
          <w:lang w:val="id"/>
        </w:rPr>
        <w:t xml:space="preserve"> </w:t>
      </w:r>
      <m:oMath>
        <m:r>
          <m:t>E</m:t>
        </m:r>
      </m:oMath>
      <w:r>
        <w:rPr>
          <w:lang w:val="id"/>
        </w:rPr>
        <w:t xml:space="preserve"> </w:t>
      </w:r>
      <w:r>
        <w:rPr>
          <w:lang w:val="id"/>
        </w:rPr>
        <w:t xml:space="preserve">= 0,30R,</w:t>
      </w:r>
      <w:r>
        <w:rPr>
          <w:lang w:val="id"/>
        </w:rPr>
        <w:t xml:space="preserve"> </w:t>
      </w:r>
      <m:oMath>
        <m:r>
          <m:t>σ</m:t>
        </m:r>
      </m:oMath>
      <w:r>
        <w:rPr>
          <w:lang w:val="id"/>
        </w:rPr>
        <w:t xml:space="preserve"> </w:t>
      </w:r>
      <w:r>
        <w:rPr>
          <w:lang w:val="id"/>
        </w:rPr>
        <w:t xml:space="preserve">= 1,50R pada</w:t>
      </w:r>
      <w:r>
        <w:rPr>
          <w:lang w:val="id"/>
        </w:rPr>
        <w:t xml:space="preserve"> </w:t>
      </w:r>
      <m:oMath>
        <m:r>
          <m:t>n</m:t>
        </m:r>
      </m:oMath>
      <w:r>
        <w:rPr>
          <w:lang w:val="id"/>
        </w:rPr>
        <w:t xml:space="preserve"> </w:t>
      </w:r>
      <w:r>
        <w:rPr>
          <w:lang w:val="id"/>
        </w:rPr>
        <w:t xml:space="preserve">= 200:</w:t>
      </w:r>
    </w:p>
    <w:p>
      <w:pPr>
        <w:pStyle w:val="BodyText"/>
      </w:pPr>
      <m:oMathPara>
        <m:oMathParaPr>
          <m:jc m:val="center"/>
        </m:oMathParaPr>
        <m:oMath>
          <m:r>
            <m:t>200</m:t>
          </m:r>
          <m:r>
            <m:rPr>
              <m:sty m:val="p"/>
            </m:rPr>
            <m:t>(</m:t>
          </m:r>
          <m:r>
            <m:t>0</m:t>
          </m:r>
          <m:r>
            <m:rPr>
              <m:sty m:val="p"/>
            </m:rPr>
            <m:t>,</m:t>
          </m:r>
          <m:r>
            <m:t>30</m:t>
          </m:r>
          <m:r>
            <m:rPr>
              <m:sty m:val="p"/>
            </m:rPr>
            <m:t>)</m:t>
          </m:r>
          <m:r>
            <m:rPr>
              <m:sty m:val="p"/>
            </m:rPr>
            <m:t>−</m:t>
          </m:r>
          <m:r>
            <m:t>2</m:t>
          </m:r>
          <m:r>
            <m:rPr>
              <m:sty m:val="p"/>
            </m:rPr>
            <m:t>(</m:t>
          </m:r>
          <m:r>
            <m:t>1</m:t>
          </m:r>
          <m:r>
            <m:rPr>
              <m:sty m:val="p"/>
            </m:rPr>
            <m:t>,</m:t>
          </m:r>
          <m:r>
            <m:t>50</m:t>
          </m:r>
          <m:r>
            <m:rPr>
              <m:sty m:val="p"/>
            </m:rPr>
            <m:t>)</m:t>
          </m:r>
          <m:rad>
            <m:radPr>
              <m:degHide m:val="on"/>
            </m:radPr>
            <m:deg/>
            <m:e>
              <m:r>
                <m:t>200</m:t>
              </m:r>
            </m:e>
          </m:rad>
          <m:r>
            <m:rPr>
              <m:sty m:val="p"/>
            </m:rPr>
            <m:t>=</m:t>
          </m:r>
          <m:r>
            <m:t>60</m:t>
          </m:r>
          <m:r>
            <m:rPr>
              <m:sty m:val="p"/>
            </m:rPr>
            <m:t>−</m:t>
          </m:r>
          <m:r>
            <m:t>42</m:t>
          </m:r>
          <m:r>
            <m:rPr>
              <m:sty m:val="p"/>
            </m:rPr>
            <m:t>,</m:t>
          </m:r>
          <m:r>
            <m:t>43</m:t>
          </m:r>
          <m:r>
            <m:rPr>
              <m:sty m:val="p"/>
            </m:rPr>
            <m:t>=</m:t>
          </m:r>
          <m:r>
            <m:rPr>
              <m:sty m:val="b"/>
            </m:rPr>
            <m:t>+</m:t>
          </m:r>
          <m:r>
            <m:rPr>
              <m:sty m:val="b"/>
            </m:rPr>
            <m:t>17</m:t>
          </m:r>
          <m:r>
            <m:rPr>
              <m:sty m:val="b"/>
            </m:rPr>
            <m:t>,</m:t>
          </m:r>
          <m:r>
            <m:rPr>
              <m:sty m:val="b"/>
            </m:rPr>
            <m:t>6</m:t>
          </m:r>
          <m:r>
            <m:rPr>
              <m:nor/>
              <m:sty m:val="p"/>
            </m:rPr>
            <m:t>R</m:t>
          </m:r>
        </m:oMath>
      </m:oMathPara>
    </w:p>
    <w:p>
      <w:pPr>
        <w:pStyle w:val="FirstParagraph"/>
      </w:pPr>
      <w:r>
        <w:rPr>
          <w:b/>
          <w:bCs/>
          <w:lang w:val="id"/>
        </w:rPr>
        <w:t xml:space="preserve">Bila setelah 200 transaksi Anda belum naik 17,6R, sistem itu tidak konsisten dengan klaimnya — meskipun Anda sedang untung.</w:t>
      </w:r>
    </w:p>
    <w:p>
      <w:pPr>
        <w:pStyle w:val="BodyText"/>
      </w:pPr>
      <w:r>
        <w:rPr>
          <w:lang w:val="id"/>
        </w:rPr>
        <w:t xml:space="preserve">Ini pembalikan yang penting:</w:t>
      </w:r>
      <w:r>
        <w:rPr>
          <w:lang w:val="id"/>
        </w:rPr>
        <w:t xml:space="preserve"> </w:t>
      </w:r>
      <w:r>
        <w:rPr>
          <w:b/>
          <w:bCs/>
          <w:lang w:val="id"/>
        </w:rPr>
        <w:t xml:space="preserve">sedang untung bukan bukti sistem bekerja sesuai spesifikasi.</w:t>
      </w:r>
    </w:p>
    <w:p>
      <w:pPr>
        <w:pStyle w:val="BodyText"/>
      </w:pPr>
      <w:r>
        <w:rPr>
          <w:b/>
          <w:bCs/>
          <w:lang w:val="id"/>
        </w:rPr>
        <w:t xml:space="preserve">Langkah 7 — dan periksa arah sebaliknya.</w:t>
      </w:r>
      <w:r>
        <w:rPr>
          <w:lang w:val="id"/>
        </w:rPr>
        <w:t xml:space="preserve"> </w:t>
      </w:r>
      <w:r>
        <w:rPr>
          <w:lang w:val="id"/>
        </w:rPr>
        <w:t xml:space="preserve">Bila kumulatif jauh</w:t>
      </w:r>
      <w:r>
        <w:rPr>
          <w:lang w:val="id"/>
        </w:rPr>
        <w:t xml:space="preserve"> </w:t>
      </w:r>
      <w:r>
        <w:rPr>
          <w:b/>
          <w:bCs/>
          <w:lang w:val="id"/>
        </w:rPr>
        <w:t xml:space="preserve">melampaui</w:t>
      </w:r>
      <w:r>
        <w:rPr>
          <w:lang w:val="id"/>
        </w:rPr>
        <w:t xml:space="preserve"> </w:t>
      </w:r>
      <w:r>
        <w:rPr>
          <w:lang w:val="id"/>
        </w:rPr>
        <w:t xml:space="preserve">harapan — misalnya +55R pada</w:t>
      </w:r>
      <w:r>
        <w:rPr>
          <w:lang w:val="id"/>
        </w:rPr>
        <w:t xml:space="preserve"> </w:t>
      </w:r>
      <m:oMath>
        <m:r>
          <m:t>n</m:t>
        </m:r>
      </m:oMath>
      <w:r>
        <w:rPr>
          <w:lang w:val="id"/>
        </w:rPr>
        <w:t xml:space="preserve"> </w:t>
      </w:r>
      <w:r>
        <w:rPr>
          <w:lang w:val="id"/>
        </w:rPr>
        <w:t xml:space="preserve">= 60, ketika harapannya +9,0R:</w:t>
      </w:r>
    </w:p>
    <w:p>
      <w:pPr>
        <w:pStyle w:val="BodyText"/>
      </w:pPr>
      <m:oMathPara>
        <m:oMathParaPr>
          <m:jc m:val="center"/>
        </m:oMathParaPr>
        <m:oMath>
          <m:r>
            <m:t>z</m:t>
          </m:r>
          <m:r>
            <m:rPr>
              <m:sty m:val="p"/>
            </m:rPr>
            <m:t>=</m:t>
          </m:r>
          <m:f>
            <m:fPr>
              <m:type m:val="bar"/>
            </m:fPr>
            <m:num>
              <m:r>
                <m:t>55</m:t>
              </m:r>
              <m:r>
                <m:rPr>
                  <m:sty m:val="p"/>
                </m:rPr>
                <m:t>−</m:t>
              </m:r>
              <m:r>
                <m:t>9</m:t>
              </m:r>
              <m:r>
                <m:rPr>
                  <m:sty m:val="p"/>
                </m:rPr>
                <m:t>,</m:t>
              </m:r>
              <m:r>
                <m:t>0</m:t>
              </m:r>
            </m:num>
            <m:den>
              <m:r>
                <m:t>9</m:t>
              </m:r>
              <m:r>
                <m:rPr>
                  <m:sty m:val="p"/>
                </m:rPr>
                <m:t>,</m:t>
              </m:r>
              <m:r>
                <m:t>30</m:t>
              </m:r>
            </m:den>
          </m:f>
          <m:r>
            <m:rPr>
              <m:sty m:val="p"/>
            </m:rPr>
            <m:t>=</m:t>
          </m:r>
          <m:r>
            <m:rPr>
              <m:sty m:val="p"/>
            </m:rPr>
            <m:t>+</m:t>
          </m:r>
          <m:r>
            <m:t>4</m:t>
          </m:r>
          <m:r>
            <m:rPr>
              <m:sty m:val="p"/>
            </m:rPr>
            <m:t>,</m:t>
          </m:r>
          <m:r>
            <m:t>946</m:t>
          </m:r>
        </m:oMath>
      </m:oMathPara>
    </w:p>
    <w:p>
      <w:pPr>
        <w:pStyle w:val="FirstParagraph"/>
      </w:pPr>
      <w:r>
        <w:rPr>
          <w:b/>
          <w:bCs/>
          <w:lang w:val="id"/>
        </w:rPr>
        <w:t xml:space="preserve">Itu juga sinyal.</w:t>
      </w:r>
      <w:r>
        <w:rPr>
          <w:lang w:val="id"/>
        </w:rPr>
        <w:t xml:space="preserve"> </w:t>
      </w:r>
      <w:r>
        <w:rPr>
          <w:lang w:val="id"/>
        </w:rPr>
        <w:t xml:space="preserve">Kinerja lima simpangan baku di atas harapan lebih mungkin menandakan kesalahan perhitungan, data yang bocor, atau ukuran posisi di luar spesifikasi daripada keberuntungan.</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Ambang bekerja di kedua arah, dan sisi atas jauh lebih jarang diperiksa.</w:t>
      </w:r>
    </w:p>
    <w:p>
      <w:pPr>
        <w:pStyle w:val="FirstParagraph"/>
      </w:pPr>
      <w:r>
        <w:rPr>
          <w:b/>
          <w:bCs/>
          <w:lang w:val="id"/>
        </w:rPr>
        <w:t xml:space="preserve">Langkah 8 — ringkas aturan operasionalnya.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Keadaan</w:t>
            </w:r>
          </w:p>
        </w:tc>
        <w:tc>
          <w:tcPr/>
          <w:p>
            <w:pPr>
              <w:pStyle w:val="Compact"/>
            </w:pPr>
            <w:r>
              <w:rPr>
                <w:lang w:val="id"/>
              </w:rPr>
              <w:t xml:space="preserve">Tindakan</w:t>
            </w:r>
          </w:p>
        </w:tc>
      </w:tr>
      <w:tr>
        <w:tc>
          <w:tcPr/>
          <w:p>
            <w:pPr>
              <w:pStyle w:val="Compact"/>
            </w:pPr>
            <w:r>
              <w:rPr>
                <w:lang w:val="id"/>
              </w:rPr>
              <w:t xml:space="preserve">Deret kalah berapa pun</w:t>
            </w:r>
          </w:p>
        </w:tc>
        <w:tc>
          <w:tcPr/>
          <w:p>
            <w:pPr>
              <w:pStyle w:val="Compact"/>
            </w:pPr>
            <w:r>
              <w:rPr>
                <w:b/>
                <w:bCs/>
                <w:lang w:val="id"/>
              </w:rPr>
              <w:t xml:space="preserve">Tidak ada</w:t>
            </w:r>
          </w:p>
        </w:tc>
      </w:tr>
      <w:tr>
        <w:tc>
          <w:tcPr/>
          <w:p>
            <w:pPr>
              <w:pStyle w:val="Compact"/>
            </w:pPr>
            <w:r>
              <w:rPr>
                <w:lang w:val="id"/>
              </w:rPr>
              <w:t xml:space="preserve">Kumulatif &gt; ambang −2SD</w:t>
            </w:r>
          </w:p>
        </w:tc>
        <w:tc>
          <w:tcPr/>
          <w:p>
            <w:pPr>
              <w:pStyle w:val="Compact"/>
            </w:pPr>
            <w:r>
              <w:rPr>
                <w:lang w:val="id"/>
              </w:rPr>
              <w:t xml:space="preserve">Tidak ada; lanjutkan</w:t>
            </w:r>
          </w:p>
        </w:tc>
      </w:tr>
      <w:tr>
        <w:tc>
          <w:tcPr/>
          <w:p>
            <w:pPr>
              <w:pStyle w:val="Compact"/>
            </w:pPr>
            <w:r>
              <w:rPr>
                <w:lang w:val="id"/>
              </w:rPr>
              <w:t xml:space="preserve">Kumulatif &lt; ambang −2SD</w:t>
            </w:r>
          </w:p>
        </w:tc>
        <w:tc>
          <w:tcPr/>
          <w:p>
            <w:pPr>
              <w:pStyle w:val="Compact"/>
            </w:pPr>
            <w:r>
              <w:rPr>
                <w:lang w:val="id"/>
              </w:rPr>
              <w:t xml:space="preserve">Turunkan ukuran setengah; tinjau</w:t>
            </w:r>
          </w:p>
        </w:tc>
      </w:tr>
      <w:tr>
        <w:tc>
          <w:tcPr/>
          <w:p>
            <w:pPr>
              <w:pStyle w:val="Compact"/>
            </w:pPr>
            <w:r>
              <w:rPr>
                <w:lang w:val="id"/>
              </w:rPr>
              <w:t xml:space="preserve">Kumulatif &lt; ambang −3SD</w:t>
            </w:r>
          </w:p>
        </w:tc>
        <w:tc>
          <w:tcPr/>
          <w:p>
            <w:pPr>
              <w:pStyle w:val="Compact"/>
            </w:pPr>
            <w:r>
              <w:rPr>
                <w:b/>
                <w:bCs/>
                <w:lang w:val="id"/>
              </w:rPr>
              <w:t xml:space="preserve">Hentikan</w:t>
            </w:r>
            <w:r>
              <w:rPr>
                <w:lang w:val="id"/>
              </w:rPr>
              <w:t xml:space="preserve">; audit penuh</w:t>
            </w:r>
          </w:p>
        </w:tc>
      </w:tr>
      <w:tr>
        <w:tc>
          <w:tcPr/>
          <w:p>
            <w:pPr>
              <w:pStyle w:val="Compact"/>
            </w:pPr>
            <w:r>
              <w:rPr>
                <w:lang w:val="id"/>
              </w:rPr>
              <w:t xml:space="preserve">Kumulatif &gt; +3SD di atas harapan</w:t>
            </w:r>
          </w:p>
        </w:tc>
        <w:tc>
          <w:tcPr/>
          <w:p>
            <w:pPr>
              <w:pStyle w:val="Compact"/>
            </w:pPr>
            <w:r>
              <w:rPr>
                <w:b/>
                <w:bCs/>
                <w:lang w:val="id"/>
              </w:rPr>
              <w:t xml:space="preserve">Periksa kebocoran</w:t>
            </w:r>
          </w:p>
        </w:tc>
      </w:tr>
    </w:tbl>
    <w:p>
      <w:r>
        <w:pict>
          <v:rect style="width:0;height:1.5pt" o:hralign="center" o:hrstd="t" o:hr="t"/>
        </w:pict>
      </w:r>
    </w:p>
    <w:bookmarkEnd w:id="27"/>
    <w:bookmarkEnd w:id="28"/>
    <w:bookmarkStart w:id="35" w:name="lembar-kerja-peserta"/>
    <w:p>
      <w:pPr>
        <w:pStyle w:val="Heading2"/>
      </w:pPr>
      <w:r>
        <w:rPr>
          <w:lang w:val="id"/>
        </w:rPr>
        <w:t xml:space="preserve">6. Lembar Kerja Peserta</w:t>
      </w:r>
    </w:p>
    <w:bookmarkStart w:id="29" w:name="bagian-a-uji-spesifikasi"/>
    <w:p>
      <w:pPr>
        <w:pStyle w:val="Heading3"/>
      </w:pPr>
      <w:r>
        <w:rPr>
          <w:lang w:val="id"/>
        </w:rPr>
        <w:t xml:space="preserve">Bagian A — Uji spesifikasi</w:t>
      </w:r>
    </w:p>
    <w:p>
      <w:pPr>
        <w:pStyle w:val="FirstParagraph"/>
      </w:pPr>
      <w:r>
        <w:rPr>
          <w:lang w:val="id"/>
        </w:rPr>
        <w:t xml:space="preserve">Serahkan spesifikasi sistem Anda kepada rekan (atau implementasikan dua kali secara independen).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Sepakat?</w:t>
            </w:r>
          </w:p>
        </w:tc>
        <w:tc>
          <w:tcPr/>
          <w:p>
            <w:pPr>
              <w:pStyle w:val="Compact"/>
            </w:pPr>
            <w:r>
              <w:rPr>
                <w:lang w:val="id"/>
              </w:rPr>
              <w:t xml:space="preserve">Sumber ketidaksepakatan</w:t>
            </w:r>
          </w:p>
        </w:tc>
      </w:tr>
      <w:tr>
        <w:tc>
          <w:tcPr/>
          <w:p>
            <w:pPr>
              <w:pStyle w:val="Compact"/>
            </w:pPr>
            <w:r>
              <w:rPr>
                <w:lang w:val="id"/>
              </w:rPr>
              <w:t xml:space="preserve">Data</w:t>
            </w:r>
          </w:p>
        </w:tc>
        <w:tc>
          <w:tcPr/>
          <w:p>
            <w:pPr>
              <w:pStyle w:val="Compact"/>
            </w:pPr>
            <w:r>
              <w:rPr>
                <w:lang w:val="id"/>
              </w:rPr>
              <w:t xml:space="preserve">☐</w:t>
            </w:r>
          </w:p>
        </w:tc>
        <w:tc>
          <w:tcPr/>
          <w:p>
            <w:pPr>
              <w:pStyle w:val="Compact"/>
            </w:pPr>
          </w:p>
        </w:tc>
      </w:tr>
      <w:tr>
        <w:tc>
          <w:tcPr/>
          <w:p>
            <w:pPr>
              <w:pStyle w:val="Compact"/>
            </w:pPr>
            <w:r>
              <w:rPr>
                <w:lang w:val="id"/>
              </w:rPr>
              <w:t xml:space="preserve">Sinyal</w:t>
            </w:r>
          </w:p>
        </w:tc>
        <w:tc>
          <w:tcPr/>
          <w:p>
            <w:pPr>
              <w:pStyle w:val="Compact"/>
            </w:pPr>
            <w:r>
              <w:rPr>
                <w:lang w:val="id"/>
              </w:rPr>
              <w:t xml:space="preserve">☐</w:t>
            </w:r>
          </w:p>
        </w:tc>
        <w:tc>
          <w:tcPr/>
          <w:p>
            <w:pPr>
              <w:pStyle w:val="Compact"/>
            </w:pPr>
          </w:p>
        </w:tc>
      </w:tr>
      <w:tr>
        <w:tc>
          <w:tcPr/>
          <w:p>
            <w:pPr>
              <w:pStyle w:val="Compact"/>
            </w:pPr>
            <w:r>
              <w:rPr>
                <w:lang w:val="id"/>
              </w:rPr>
              <w:t xml:space="preserve">Entry</w:t>
            </w:r>
          </w:p>
        </w:tc>
        <w:tc>
          <w:tcPr/>
          <w:p>
            <w:pPr>
              <w:pStyle w:val="Compact"/>
            </w:pPr>
            <w:r>
              <w:rPr>
                <w:lang w:val="id"/>
              </w:rPr>
              <w:t xml:space="preserve">☐</w:t>
            </w:r>
          </w:p>
        </w:tc>
        <w:tc>
          <w:tcPr/>
          <w:p>
            <w:pPr>
              <w:pStyle w:val="Compact"/>
            </w:pPr>
          </w:p>
        </w:tc>
      </w:tr>
      <w:tr>
        <w:tc>
          <w:tcPr/>
          <w:p>
            <w:pPr>
              <w:pStyle w:val="Compact"/>
            </w:pPr>
            <w:r>
              <w:rPr>
                <w:lang w:val="id"/>
              </w:rPr>
              <w:t xml:space="preserve">Ukuran posisi</w:t>
            </w:r>
          </w:p>
        </w:tc>
        <w:tc>
          <w:tcPr/>
          <w:p>
            <w:pPr>
              <w:pStyle w:val="Compact"/>
            </w:pPr>
            <w:r>
              <w:rPr>
                <w:lang w:val="id"/>
              </w:rPr>
              <w:t xml:space="preserve">☐</w:t>
            </w:r>
          </w:p>
        </w:tc>
        <w:tc>
          <w:tcPr/>
          <w:p>
            <w:pPr>
              <w:pStyle w:val="Compact"/>
            </w:pPr>
          </w:p>
        </w:tc>
      </w:tr>
      <w:tr>
        <w:tc>
          <w:tcPr/>
          <w:p>
            <w:pPr>
              <w:pStyle w:val="Compact"/>
            </w:pPr>
            <w:r>
              <w:rPr>
                <w:lang w:val="id"/>
              </w:rPr>
              <w:t xml:space="preserve">Exit</w:t>
            </w:r>
          </w:p>
        </w:tc>
        <w:tc>
          <w:tcPr/>
          <w:p>
            <w:pPr>
              <w:pStyle w:val="Compact"/>
            </w:pPr>
            <w:r>
              <w:rPr>
                <w:lang w:val="id"/>
              </w:rPr>
              <w:t xml:space="preserve">☐</w:t>
            </w:r>
          </w:p>
        </w:tc>
        <w:tc>
          <w:tcPr/>
          <w:p>
            <w:pPr>
              <w:pStyle w:val="Compact"/>
            </w:pPr>
          </w:p>
        </w:tc>
      </w:tr>
      <w:tr>
        <w:tc>
          <w:tcPr/>
          <w:p>
            <w:pPr>
              <w:pStyle w:val="Compact"/>
            </w:pPr>
            <w:r>
              <w:rPr>
                <w:lang w:val="id"/>
              </w:rPr>
              <w:t xml:space="preserve">Kondisi tidak-bertransaksi</w:t>
            </w:r>
          </w:p>
        </w:tc>
        <w:tc>
          <w:tcPr/>
          <w:p>
            <w:pPr>
              <w:pStyle w:val="Compact"/>
            </w:pPr>
            <w:r>
              <w:rPr>
                <w:lang w:val="id"/>
              </w:rPr>
              <w:t xml:space="preserve">☐</w:t>
            </w:r>
          </w:p>
        </w:tc>
        <w:tc>
          <w:tcPr/>
          <w:p>
            <w:pPr>
              <w:pStyle w:val="Compact"/>
            </w:pPr>
          </w:p>
        </w:tc>
      </w:tr>
      <w:tr>
        <w:tc>
          <w:tcPr/>
          <w:p>
            <w:pPr>
              <w:pStyle w:val="Compact"/>
            </w:pPr>
            <w:r>
              <w:rPr>
                <w:b/>
                <w:bCs/>
                <w:lang w:val="id"/>
              </w:rPr>
              <w:t xml:space="preserve">Penanganan kegagalan</w:t>
            </w:r>
          </w:p>
        </w:tc>
        <w:tc>
          <w:tcPr/>
          <w:p>
            <w:pPr>
              <w:pStyle w:val="Compact"/>
            </w:pPr>
            <w:r>
              <w:rPr>
                <w:lang w:val="id"/>
              </w:rPr>
              <w:t xml:space="preserve">☐</w:t>
            </w:r>
          </w:p>
        </w:tc>
        <w:tc>
          <w:tcPr/>
          <w:p>
            <w:pPr>
              <w:pStyle w:val="Compact"/>
            </w:pPr>
          </w:p>
        </w:tc>
      </w:tr>
    </w:tbl>
    <w:p>
      <w:pPr>
        <w:pStyle w:val="Compact"/>
        <w:numPr>
          <w:ilvl w:val="0"/>
          <w:numId w:val="1005"/>
        </w:numPr>
      </w:pPr>
      <w:r>
        <w:rPr>
          <w:lang w:val="id"/>
        </w:rPr>
        <w:t xml:space="preserve">Keputusan identik pada ____ dari ____ kasus uji = ____%</w:t>
      </w:r>
    </w:p>
    <w:p>
      <w:pPr>
        <w:pStyle w:val="Compact"/>
        <w:numPr>
          <w:ilvl w:val="0"/>
          <w:numId w:val="1005"/>
        </w:numPr>
      </w:pPr>
      <w:r>
        <w:rPr>
          <w:lang w:val="id"/>
        </w:rPr>
        <w:t xml:space="preserve">Komponen yang paling bermasalah: ____</w:t>
      </w:r>
    </w:p>
    <w:p>
      <w:pPr>
        <w:pStyle w:val="Compact"/>
        <w:numPr>
          <w:ilvl w:val="0"/>
          <w:numId w:val="1005"/>
        </w:numPr>
      </w:pPr>
      <w:r>
        <w:rPr>
          <w:lang w:val="id"/>
        </w:rPr>
        <w:t xml:space="preserve">Spesifikasi revisi: ____ · Kesepakatan setelah revisi: ____%</w:t>
      </w:r>
    </w:p>
    <w:bookmarkEnd w:id="29"/>
    <w:bookmarkStart w:id="30" w:name="bagian-b-ukur-biaya-intervensi-anda"/>
    <w:p>
      <w:pPr>
        <w:pStyle w:val="Heading3"/>
      </w:pPr>
      <w:r>
        <w:rPr>
          <w:lang w:val="id"/>
        </w:rPr>
        <w:t xml:space="preserve">Bagian B — Ukur biaya intervensi Anda</w:t>
      </w:r>
    </w:p>
    <w:p>
      <w:pPr>
        <w:pStyle w:val="FirstParagraph"/>
      </w:pPr>
      <w:r>
        <w:rPr>
          <w:lang w:val="id"/>
        </w:rPr>
        <w:t xml:space="preserve">Dari catatan transaksi Anda:</w:t>
      </w:r>
    </w:p>
    <w:p>
      <w:pPr>
        <w:pStyle w:val="Compact"/>
        <w:numPr>
          <w:ilvl w:val="0"/>
          <w:numId w:val="1006"/>
        </w:numPr>
      </w:pPr>
      <w:r>
        <w:rPr>
          <w:lang w:val="id"/>
        </w:rPr>
        <w:t xml:space="preserve">Transaksi yang</w:t>
      </w:r>
      <w:r>
        <w:rPr>
          <w:lang w:val="id"/>
        </w:rPr>
        <w:t xml:space="preserve"> </w:t>
      </w:r>
      <w:r>
        <w:rPr>
          <w:b/>
          <w:bCs/>
          <w:lang w:val="id"/>
        </w:rPr>
        <w:t xml:space="preserve">dilewatkan</w:t>
      </w:r>
      <w:r>
        <w:rPr>
          <w:lang w:val="id"/>
        </w:rPr>
        <w:t xml:space="preserve"> </w:t>
      </w:r>
      <w:r>
        <w:rPr>
          <w:lang w:val="id"/>
        </w:rPr>
        <w:t xml:space="preserve">meski sinyal muncul: ____ dari ____ = ____%</w:t>
      </w:r>
    </w:p>
    <w:p>
      <w:pPr>
        <w:pStyle w:val="Compact"/>
        <w:numPr>
          <w:ilvl w:val="0"/>
          <w:numId w:val="1006"/>
        </w:numPr>
      </w:pPr>
      <w:r>
        <w:rPr>
          <w:lang w:val="id"/>
        </w:rPr>
        <w:t xml:space="preserve">Transaksi yang</w:t>
      </w:r>
      <w:r>
        <w:rPr>
          <w:lang w:val="id"/>
        </w:rPr>
        <w:t xml:space="preserve"> </w:t>
      </w:r>
      <w:r>
        <w:rPr>
          <w:b/>
          <w:bCs/>
          <w:lang w:val="id"/>
        </w:rPr>
        <w:t xml:space="preserve">ditutup lebih awal</w:t>
      </w:r>
      <w:r>
        <w:rPr>
          <w:lang w:val="id"/>
        </w:rPr>
        <w:t xml:space="preserve"> </w:t>
      </w:r>
      <w:r>
        <w:rPr>
          <w:lang w:val="id"/>
        </w:rPr>
        <w:t xml:space="preserve">dari yang ditentukan: ____ = ____%</w:t>
      </w:r>
    </w:p>
    <w:p>
      <w:pPr>
        <w:pStyle w:val="Compact"/>
        <w:numPr>
          <w:ilvl w:val="0"/>
          <w:numId w:val="1006"/>
        </w:numPr>
      </w:pPr>
      <w:r>
        <w:rPr>
          <w:lang w:val="id"/>
        </w:rPr>
        <w:t xml:space="preserve">Transaksi dengan</w:t>
      </w:r>
      <w:r>
        <w:rPr>
          <w:lang w:val="id"/>
        </w:rPr>
        <w:t xml:space="preserve"> </w:t>
      </w:r>
      <w:r>
        <w:rPr>
          <w:b/>
          <w:bCs/>
          <w:lang w:val="id"/>
        </w:rPr>
        <w:t xml:space="preserve">ukuran di luar rumus</w:t>
      </w:r>
      <w:r>
        <w:rPr>
          <w:lang w:val="id"/>
        </w:rPr>
        <w:t xml:space="preserve">: ____ = ____%</w:t>
      </w:r>
    </w:p>
    <w:p>
      <w:pPr>
        <w:pStyle w:val="Compact"/>
        <w:numPr>
          <w:ilvl w:val="0"/>
          <w:numId w:val="1006"/>
        </w:numPr>
      </w:pPr>
      <w:r>
        <w:rPr>
          <w:b/>
          <w:bCs/>
          <w:lang w:val="id"/>
        </w:rPr>
        <w:t xml:space="preserve">Ekspektasi transaksi patuh: ____R</w:t>
      </w:r>
      <w:r>
        <w:rPr>
          <w:lang w:val="id"/>
        </w:rPr>
        <w:t xml:space="preserve"> </w:t>
      </w:r>
      <w:r>
        <w:rPr>
          <w:lang w:val="id"/>
        </w:rPr>
        <w:t xml:space="preserve">·</w:t>
      </w:r>
      <w:r>
        <w:rPr>
          <w:lang w:val="id"/>
        </w:rPr>
        <w:t xml:space="preserve"> </w:t>
      </w:r>
      <w:r>
        <w:rPr>
          <w:b/>
          <w:bCs/>
          <w:lang w:val="id"/>
        </w:rPr>
        <w:t xml:space="preserve">Ekspektasi transaksi diintervensi: ____R</w:t>
      </w:r>
    </w:p>
    <w:p>
      <w:pPr>
        <w:pStyle w:val="Compact"/>
        <w:numPr>
          <w:ilvl w:val="0"/>
          <w:numId w:val="1006"/>
        </w:numPr>
      </w:pPr>
      <w:r>
        <w:rPr>
          <w:lang w:val="id"/>
        </w:rPr>
        <w:t xml:space="preserve">Selisihnya: ____R · Atas ____ transaksi = ____R</w:t>
      </w:r>
    </w:p>
    <w:p>
      <w:pPr>
        <w:pStyle w:val="Compact"/>
        <w:numPr>
          <w:ilvl w:val="0"/>
          <w:numId w:val="1006"/>
        </w:numPr>
      </w:pPr>
      <w:r>
        <w:rPr>
          <w:b/>
          <w:bCs/>
          <w:lang w:val="id"/>
        </w:rPr>
        <w:t xml:space="preserve">Sharpe patuh: ____ · Sharpe diintervensi: ____</w:t>
      </w:r>
    </w:p>
    <w:p>
      <w:pPr>
        <w:pStyle w:val="Compact"/>
        <w:numPr>
          <w:ilvl w:val="0"/>
          <w:numId w:val="1006"/>
        </w:numPr>
      </w:pPr>
      <w:r>
        <w:rPr>
          <w:lang w:val="id"/>
        </w:rPr>
        <w:t xml:space="preserve">Bila Sharpe diintervensi lebih rendah meski imbal hasilnya lebih tinggi, tuliskan artinya: ____</w:t>
      </w:r>
    </w:p>
    <w:bookmarkEnd w:id="30"/>
    <w:bookmarkStart w:id="31" w:name="X516649e6b6c8db38d56ff9dc170766ff35b3479"/>
    <w:p>
      <w:pPr>
        <w:pStyle w:val="Heading3"/>
      </w:pPr>
      <w:r>
        <w:rPr>
          <w:lang w:val="id"/>
        </w:rPr>
        <w:t xml:space="preserve">Bagian C — Mode kegagalan dan biaya operasional</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Mode kegagalan</w:t>
            </w:r>
          </w:p>
        </w:tc>
        <w:tc>
          <w:tcPr/>
          <w:p>
            <w:pPr>
              <w:pStyle w:val="Compact"/>
              <w:jc w:val="right"/>
            </w:pPr>
            <m:oMath>
              <m:r>
                <m:t>P</m:t>
              </m:r>
            </m:oMath>
            <w:r>
              <w:rPr>
                <w:lang w:val="id"/>
              </w:rPr>
              <w:t xml:space="preserve">/bulan</w:t>
            </w:r>
          </w:p>
        </w:tc>
        <w:tc>
          <w:tcPr/>
          <w:p>
            <w:pPr>
              <w:pStyle w:val="Compact"/>
              <w:jc w:val="right"/>
            </w:pPr>
            <w:r>
              <w:rPr>
                <w:lang w:val="id"/>
              </w:rPr>
              <w:t xml:space="preserve">Dampak (R)</w:t>
            </w:r>
          </w:p>
        </w:tc>
        <w:tc>
          <w:tcPr/>
          <w:p>
            <w:pPr>
              <w:pStyle w:val="Compact"/>
              <w:jc w:val="right"/>
            </w:pPr>
            <w:r>
              <w:rPr>
                <w:lang w:val="id"/>
              </w:rPr>
              <w:t xml:space="preserve">Ekspektasi</w:t>
            </w:r>
          </w:p>
        </w:tc>
      </w:tr>
      <w:tr>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Total</w:t>
            </w:r>
          </w:p>
        </w:tc>
        <w:tc>
          <w:tcPr/>
          <w:p>
            <w:pPr>
              <w:pStyle w:val="Compact"/>
            </w:pPr>
          </w:p>
        </w:tc>
        <w:tc>
          <w:tcPr/>
          <w:p>
            <w:pPr>
              <w:pStyle w:val="Compact"/>
            </w:pPr>
          </w:p>
        </w:tc>
        <w:tc>
          <w:tcPr/>
          <w:p>
            <w:pPr>
              <w:pStyle w:val="Compact"/>
            </w:pPr>
          </w:p>
        </w:tc>
      </w:tr>
    </w:tbl>
    <w:p>
      <w:pPr>
        <w:pStyle w:val="Compact"/>
        <w:numPr>
          <w:ilvl w:val="0"/>
          <w:numId w:val="1007"/>
        </w:numPr>
      </w:pPr>
      <w:r>
        <w:rPr>
          <w:lang w:val="id"/>
        </w:rPr>
        <w:t xml:space="preserve">Kerugian operasional tahunan: ____R</w:t>
      </w:r>
    </w:p>
    <w:p>
      <w:pPr>
        <w:pStyle w:val="Compact"/>
        <w:numPr>
          <w:ilvl w:val="0"/>
          <w:numId w:val="1007"/>
        </w:numPr>
      </w:pPr>
      <w:r>
        <w:rPr>
          <w:lang w:val="id"/>
        </w:rPr>
        <w:t xml:space="preserve">Keunggulan tahunan sistem: ____R</w:t>
      </w:r>
    </w:p>
    <w:p>
      <w:pPr>
        <w:pStyle w:val="Compact"/>
        <w:numPr>
          <w:ilvl w:val="0"/>
          <w:numId w:val="1007"/>
        </w:numPr>
      </w:pPr>
      <w:r>
        <w:rPr>
          <w:b/>
          <w:bCs/>
          <w:lang w:val="id"/>
        </w:rPr>
        <w:t xml:space="preserve">Sebagai persentase: ____%</w:t>
      </w:r>
    </w:p>
    <w:p>
      <w:pPr>
        <w:pStyle w:val="Compact"/>
        <w:numPr>
          <w:ilvl w:val="0"/>
          <w:numId w:val="1007"/>
        </w:numPr>
      </w:pPr>
      <w:r>
        <w:rPr>
          <w:lang w:val="id"/>
        </w:rPr>
        <w:t xml:space="preserve">Tiga prioritas menurut</w:t>
      </w:r>
      <w:r>
        <w:rPr>
          <w:lang w:val="id"/>
        </w:rPr>
        <w:t xml:space="preserve"> </w:t>
      </w:r>
      <w:r>
        <w:rPr>
          <w:b/>
          <w:bCs/>
          <w:lang w:val="id"/>
        </w:rPr>
        <w:t xml:space="preserve">ekspektasi kerugian</w:t>
      </w:r>
      <w:r>
        <w:rPr>
          <w:lang w:val="id"/>
        </w:rPr>
        <w:t xml:space="preserve"> </w:t>
      </w:r>
      <w:r>
        <w:rPr>
          <w:lang w:val="id"/>
        </w:rPr>
        <w:t xml:space="preserve">(bukan frekuensi): ____</w:t>
      </w:r>
    </w:p>
    <w:p>
      <w:pPr>
        <w:pStyle w:val="Compact"/>
        <w:numPr>
          <w:ilvl w:val="0"/>
          <w:numId w:val="1007"/>
        </w:numPr>
      </w:pPr>
      <w:r>
        <w:rPr>
          <w:lang w:val="id"/>
        </w:rPr>
        <w:t xml:space="preserve">Pengendalian yang sudah ada: ____ · Yang akan ditambahkan: ____</w:t>
      </w:r>
    </w:p>
    <w:p>
      <w:pPr>
        <w:pStyle w:val="Compact"/>
        <w:numPr>
          <w:ilvl w:val="0"/>
          <w:numId w:val="1007"/>
        </w:numPr>
      </w:pPr>
      <w:r>
        <w:rPr>
          <w:lang w:val="id"/>
        </w:rPr>
        <w:t xml:space="preserve">☐ Pemutus arus saya berjalan</w:t>
      </w:r>
      <w:r>
        <w:rPr>
          <w:lang w:val="id"/>
        </w:rPr>
        <w:t xml:space="preserve"> </w:t>
      </w:r>
      <w:r>
        <w:rPr>
          <w:b/>
          <w:bCs/>
          <w:lang w:val="id"/>
        </w:rPr>
        <w:t xml:space="preserve">di luar</w:t>
      </w:r>
      <w:r>
        <w:rPr>
          <w:lang w:val="id"/>
        </w:rPr>
        <w:t xml:space="preserve"> </w:t>
      </w:r>
      <w:r>
        <w:rPr>
          <w:lang w:val="id"/>
        </w:rPr>
        <w:t xml:space="preserve">sistem utama</w:t>
      </w:r>
    </w:p>
    <w:bookmarkEnd w:id="31"/>
    <w:bookmarkStart w:id="32" w:name="bagian-d-degradasi-dan-validasi"/>
    <w:p>
      <w:pPr>
        <w:pStyle w:val="Heading3"/>
      </w:pPr>
      <w:r>
        <w:rPr>
          <w:lang w:val="id"/>
        </w:rPr>
        <w:t xml:space="preserve">Bagian D — Degradasi dan validasi</w:t>
      </w:r>
    </w:p>
    <w:p>
      <w:pPr>
        <w:pStyle w:val="Compact"/>
        <w:numPr>
          <w:ilvl w:val="0"/>
          <w:numId w:val="1008"/>
        </w:numPr>
      </w:pPr>
      <w:r>
        <w:rPr>
          <w:lang w:val="id"/>
        </w:rPr>
        <w:t xml:space="preserve">Ekspektasi backtest: ____R ·</w:t>
      </w:r>
      <w:r>
        <w:rPr>
          <w:lang w:val="id"/>
        </w:rPr>
        <w:t xml:space="preserve"> </w:t>
      </w:r>
      <m:oMath>
        <m:r>
          <m:t>σ</m:t>
        </m:r>
      </m:oMath>
      <w:r>
        <w:rPr>
          <w:lang w:val="id"/>
        </w:rPr>
        <w:t xml:space="preserve">: ____R</w:t>
      </w:r>
    </w:p>
    <w:p>
      <w:pPr>
        <w:pStyle w:val="Compact"/>
        <w:numPr>
          <w:ilvl w:val="0"/>
          <w:numId w:val="1008"/>
        </w:numPr>
      </w:pPr>
      <w:r>
        <w:rPr>
          <w:lang w:val="id"/>
        </w:rPr>
        <w:t xml:space="preserve">Degradasi yang saya perkirakan per sumber: ____</w:t>
      </w:r>
    </w:p>
    <w:p>
      <w:pPr>
        <w:pStyle w:val="Compact"/>
        <w:numPr>
          <w:ilvl w:val="0"/>
          <w:numId w:val="1008"/>
        </w:numPr>
      </w:pPr>
      <w:r>
        <w:rPr>
          <w:b/>
          <w:bCs/>
          <w:lang w:val="id"/>
        </w:rPr>
        <w:t xml:space="preserve">Ekspektasi live: ____R</w:t>
      </w:r>
    </w:p>
    <w:p>
      <w:pPr>
        <w:pStyle w:val="Compact"/>
        <w:numPr>
          <w:ilvl w:val="0"/>
          <w:numId w:val="1008"/>
        </w:numPr>
      </w:pPr>
      <w:r>
        <w:rPr>
          <w:lang w:val="id"/>
        </w:rPr>
        <w:t xml:space="preserve">Setelah kerugian operasional (____%):</w:t>
      </w:r>
      <w:r>
        <w:rPr>
          <w:lang w:val="id"/>
        </w:rPr>
        <w:t xml:space="preserve"> </w:t>
      </w:r>
      <w:r>
        <w:rPr>
          <w:b/>
          <w:bCs/>
          <w:lang w:val="id"/>
        </w:rPr>
        <w:t xml:space="preserve">____R efektif</w:t>
      </w:r>
    </w:p>
    <w:p>
      <w:pPr>
        <w:pStyle w:val="Compact"/>
        <w:numPr>
          <w:ilvl w:val="0"/>
          <w:numId w:val="1008"/>
        </w:numPr>
      </w:pPr>
      <m:oMath>
        <m:r>
          <m:t>n</m:t>
        </m:r>
      </m:oMath>
      <w:r>
        <w:rPr>
          <w:lang w:val="id"/>
        </w:rPr>
        <w:t xml:space="preserve"> </w:t>
      </w:r>
      <w:r>
        <w:rPr>
          <w:lang w:val="id"/>
        </w:rPr>
        <w:t xml:space="preserve">validasi pada backtest: ____ ·</w:t>
      </w:r>
      <w:r>
        <w:rPr>
          <w:lang w:val="id"/>
        </w:rPr>
        <w:t xml:space="preserve"> </w:t>
      </w:r>
      <w:r>
        <w:rPr>
          <w:b/>
          <w:bCs/>
          <w:lang w:val="id"/>
        </w:rPr>
        <w:t xml:space="preserve">pada live efektif: ____</w:t>
      </w:r>
    </w:p>
    <w:p>
      <w:pPr>
        <w:pStyle w:val="Compact"/>
        <w:numPr>
          <w:ilvl w:val="0"/>
          <w:numId w:val="1008"/>
        </w:numPr>
      </w:pPr>
      <w:r>
        <w:rPr>
          <w:lang w:val="id"/>
        </w:rPr>
        <w:t xml:space="preserve">Pada ____ transaksi/minggu: ____ minggu vs ____ minggu</w:t>
      </w:r>
    </w:p>
    <w:p>
      <w:pPr>
        <w:pStyle w:val="Compact"/>
        <w:numPr>
          <w:ilvl w:val="0"/>
          <w:numId w:val="1008"/>
        </w:numPr>
      </w:pPr>
      <w:r>
        <w:rPr>
          <w:b/>
          <w:bCs/>
          <w:lang w:val="id"/>
        </w:rPr>
        <w:t xml:space="preserve">Selisihnya: ____ tahun</w:t>
      </w:r>
    </w:p>
    <w:bookmarkEnd w:id="32"/>
    <w:bookmarkStart w:id="33" w:name="bagian-e-ambang-penghentian"/>
    <w:p>
      <w:pPr>
        <w:pStyle w:val="Heading3"/>
      </w:pPr>
      <w:r>
        <w:rPr>
          <w:lang w:val="id"/>
        </w:rPr>
        <w:t xml:space="preserve">Bagian E — Ambang penghentian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m:oMath>
              <m:r>
                <m:t>n</m:t>
              </m:r>
            </m:oMath>
            <w:r>
              <w:rPr>
                <w:lang w:val="id"/>
              </w:rPr>
              <w:t xml:space="preserve">​</w:t>
            </w:r>
          </w:p>
        </w:tc>
        <w:tc>
          <w:tcPr/>
          <w:p>
            <w:pPr>
              <w:pStyle w:val="Compact"/>
              <w:jc w:val="right"/>
            </w:pPr>
            <w:r>
              <w:rPr>
                <w:lang w:val="id"/>
              </w:rPr>
              <w:t xml:space="preserve">Harapan</w:t>
            </w:r>
            <w:r>
              <w:rPr>
                <w:lang w:val="id"/>
              </w:rPr>
              <w:t xml:space="preserve"> </w:t>
            </w:r>
            <m:oMath>
              <m:r>
                <m:t>n</m:t>
              </m:r>
              <m:r>
                <m:t>E</m:t>
              </m:r>
            </m:oMath>
          </w:p>
        </w:tc>
        <w:tc>
          <w:tcPr/>
          <w:p>
            <w:pPr>
              <w:pStyle w:val="Compact"/>
              <w:jc w:val="right"/>
            </w:pPr>
            <w:r>
              <w:rPr>
                <w:lang w:val="id"/>
              </w:rPr>
              <w:t xml:space="preserve">SD</w:t>
            </w:r>
            <w:r>
              <w:rPr>
                <w:lang w:val="id"/>
              </w:rPr>
              <w:t xml:space="preserve"> </w:t>
            </w:r>
            <m:oMath>
              <m:r>
                <m:t>σ</m:t>
              </m:r>
              <m:rad>
                <m:radPr>
                  <m:degHide m:val="on"/>
                </m:radPr>
                <m:deg/>
                <m:e>
                  <m:r>
                    <m:t>n</m:t>
                  </m:r>
                </m:e>
              </m:rad>
            </m:oMath>
          </w:p>
        </w:tc>
        <w:tc>
          <w:tcPr/>
          <w:p>
            <w:pPr>
              <w:pStyle w:val="Compact"/>
              <w:jc w:val="right"/>
            </w:pPr>
            <w:r>
              <w:rPr>
                <w:lang w:val="id"/>
              </w:rPr>
              <w:t xml:space="preserve">Ambang −2SD</w:t>
            </w:r>
          </w:p>
        </w:tc>
        <w:tc>
          <w:tcPr/>
          <w:p>
            <w:pPr>
              <w:pStyle w:val="Compact"/>
              <w:jc w:val="right"/>
            </w:pPr>
            <w:r>
              <w:rPr>
                <w:lang w:val="id"/>
              </w:rPr>
              <w:t xml:space="preserve">Ambang −3SD</w:t>
            </w:r>
          </w:p>
        </w:tc>
      </w:tr>
      <w:tr>
        <w:tc>
          <w:tcPr/>
          <w:p>
            <w:pPr>
              <w:pStyle w:val="Compact"/>
              <w:jc w:val="right"/>
            </w:pPr>
            <w:r>
              <w:rPr>
                <w:lang w:val="id"/>
              </w:rPr>
              <w:t xml:space="preserve">30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60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100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lang w:val="id"/>
              </w:rPr>
              <w:t xml:space="preserve">200</w:t>
            </w:r>
          </w:p>
        </w:tc>
        <w:tc>
          <w:tcPr/>
          <w:p>
            <w:pPr>
              <w:pStyle w:val="Compact"/>
            </w:pPr>
          </w:p>
        </w:tc>
        <w:tc>
          <w:tcPr/>
          <w:p>
            <w:pPr>
              <w:pStyle w:val="Compact"/>
            </w:pPr>
          </w:p>
        </w:tc>
        <w:tc>
          <w:tcPr/>
          <w:p>
            <w:pPr>
              <w:pStyle w:val="Compact"/>
            </w:pPr>
          </w:p>
        </w:tc>
        <w:tc>
          <w:tcPr/>
          <w:p>
            <w:pPr>
              <w:pStyle w:val="Compact"/>
            </w:pPr>
          </w:p>
        </w:tc>
      </w:tr>
    </w:tbl>
    <w:p>
      <w:pPr>
        <w:pStyle w:val="Compact"/>
        <w:numPr>
          <w:ilvl w:val="0"/>
          <w:numId w:val="1009"/>
        </w:numPr>
      </w:pPr>
      <w:r>
        <w:rPr>
          <w:lang w:val="id"/>
        </w:rPr>
        <w:t xml:space="preserve">Apakah ambang −2SD naik seiring</w:t>
      </w:r>
      <w:r>
        <w:rPr>
          <w:lang w:val="id"/>
        </w:rPr>
        <w:t xml:space="preserve"> </w:t>
      </w:r>
      <m:oMath>
        <m:r>
          <m:t>n</m:t>
        </m:r>
      </m:oMath>
      <w:r>
        <w:rPr>
          <w:lang w:val="id"/>
        </w:rPr>
        <w:t xml:space="preserve">? ☐ Ya</w:t>
      </w:r>
      <w:r>
        <w:rPr>
          <w:lang w:val="id"/>
        </w:rPr>
        <w:t xml:space="preserve"> </w:t>
      </w:r>
      <w:r>
        <w:rPr>
          <w:i/>
          <w:iCs/>
          <w:lang w:val="id"/>
        </w:rPr>
        <w:t xml:space="preserve">(harus ya)</w:t>
      </w:r>
    </w:p>
    <w:p>
      <w:pPr>
        <w:pStyle w:val="Compact"/>
        <w:numPr>
          <w:ilvl w:val="0"/>
          <w:numId w:val="1009"/>
        </w:numPr>
      </w:pPr>
      <w:r>
        <w:rPr>
          <w:lang w:val="id"/>
        </w:rPr>
        <w:t xml:space="preserve">Pada</w:t>
      </w:r>
      <w:r>
        <w:rPr>
          <w:lang w:val="id"/>
        </w:rPr>
        <w:t xml:space="preserve"> </w:t>
      </w:r>
      <m:oMath>
        <m:r>
          <m:t>n</m:t>
        </m:r>
      </m:oMath>
      <w:r>
        <w:rPr>
          <w:lang w:val="id"/>
        </w:rPr>
        <w:t xml:space="preserve"> </w:t>
      </w:r>
      <w:r>
        <w:rPr>
          <w:lang w:val="id"/>
        </w:rPr>
        <w:t xml:space="preserve">berapa ambangnya menjadi positif: ____</w:t>
      </w:r>
    </w:p>
    <w:p>
      <w:pPr>
        <w:pStyle w:val="Compact"/>
        <w:numPr>
          <w:ilvl w:val="0"/>
          <w:numId w:val="1009"/>
        </w:numPr>
      </w:pPr>
      <w:r>
        <w:rPr>
          <w:lang w:val="id"/>
        </w:rPr>
        <w:t xml:space="preserve">Kumulatif saya saat ini: ____R pada</w:t>
      </w:r>
      <w:r>
        <w:rPr>
          <w:lang w:val="id"/>
        </w:rPr>
        <w:t xml:space="preserve"> </w:t>
      </w:r>
      <m:oMath>
        <m:r>
          <m:t>n</m:t>
        </m:r>
      </m:oMath>
      <w:r>
        <w:rPr>
          <w:lang w:val="id"/>
        </w:rPr>
        <w:t xml:space="preserve"> </w:t>
      </w:r>
      <w:r>
        <w:rPr>
          <w:lang w:val="id"/>
        </w:rPr>
        <w:t xml:space="preserve">= ____ · Ambang: ____R</w:t>
      </w:r>
    </w:p>
    <w:p>
      <w:pPr>
        <w:pStyle w:val="Compact"/>
        <w:numPr>
          <w:ilvl w:val="0"/>
          <w:numId w:val="1009"/>
        </w:numPr>
      </w:pPr>
      <w:r>
        <w:rPr>
          <w:b/>
          <w:bCs/>
          <w:lang w:val="id"/>
        </w:rPr>
        <w:t xml:space="preserve">Status:</w:t>
      </w:r>
      <w:r>
        <w:rPr>
          <w:lang w:val="id"/>
        </w:rPr>
        <w:t xml:space="preserve"> </w:t>
      </w:r>
      <w:r>
        <w:rPr>
          <w:lang w:val="id"/>
        </w:rPr>
        <w:t xml:space="preserve">☐ Di atas ambang — lanjutkan ☐ Di bawah −2SD ☐ Di bawah −3SD</w:t>
      </w:r>
    </w:p>
    <w:p>
      <w:pPr>
        <w:pStyle w:val="Compact"/>
        <w:numPr>
          <w:ilvl w:val="0"/>
          <w:numId w:val="1009"/>
        </w:numPr>
      </w:pPr>
      <w:r>
        <w:rPr>
          <w:lang w:val="id"/>
        </w:rPr>
        <w:t xml:space="preserve">Peluang deret kalah terpanjang saya terjadi pada sistem sehat: ____%</w:t>
      </w:r>
    </w:p>
    <w:bookmarkEnd w:id="33"/>
    <w:bookmarkStart w:id="34" w:name="bagian-f-kebijakan-sistematisasi"/>
    <w:p>
      <w:pPr>
        <w:pStyle w:val="Heading3"/>
      </w:pPr>
      <w:r>
        <w:rPr>
          <w:lang w:val="id"/>
        </w:rPr>
        <w:t xml:space="preserve">Bagian F — Kebijakan Sistematisasi</w:t>
      </w:r>
    </w:p>
    <w:p>
      <w:pPr>
        <w:pStyle w:val="FirstParagraph"/>
      </w:pPr>
      <w:r>
        <w:rPr>
          <w:lang w:val="id"/>
        </w:rPr>
        <w:t xml:space="preserve">Isi templat §4.7 secara lengkap,</w:t>
      </w:r>
      <w:r>
        <w:rPr>
          <w:lang w:val="id"/>
        </w:rPr>
        <w:t xml:space="preserve"> </w:t>
      </w:r>
      <w:r>
        <w:rPr>
          <w:b/>
          <w:bCs/>
          <w:lang w:val="id"/>
        </w:rPr>
        <w:t xml:space="preserve">terutama Bagian 5</w:t>
      </w:r>
      <w:r>
        <w:rPr>
          <w:lang w:val="id"/>
        </w:rPr>
        <w:t xml:space="preserve">. Dokumen ini menjadi lampiran</w:t>
      </w:r>
      <w:r>
        <w:rPr>
          <w:lang w:val="id"/>
        </w:rPr>
        <w:t xml:space="preserve"> </w:t>
      </w:r>
      <w:r>
        <w:rPr>
          <w:b/>
          <w:bCs/>
          <w:lang w:val="id"/>
        </w:rPr>
        <w:t xml:space="preserve">Proyek Mandat Level 3.</w:t>
      </w:r>
    </w:p>
    <w:p>
      <w:r>
        <w:pict>
          <v:rect style="width:0;height:1.5pt" o:hralign="center" o:hrstd="t" o:hr="t"/>
        </w:pict>
      </w:r>
    </w:p>
    <w:bookmarkEnd w:id="34"/>
    <w:bookmarkEnd w:id="35"/>
    <w:bookmarkStart w:id="36"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6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7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10"/>
        </w:numPr>
      </w:pPr>
      <w:r>
        <w:rPr>
          <w:lang w:val="id"/>
        </w:rPr>
        <w:t xml:space="preserve">Apa yang benar-benar berubah ketika diskresi diganti sistem?</w:t>
      </w:r>
      <w:r>
        <w:rPr>
          <w:lang w:val="id"/>
        </w:rPr>
        <w:t xml:space="preserve"> </w:t>
      </w:r>
      <w:r>
        <w:rPr>
          <w:i/>
          <w:iCs/>
          <w:lang w:val="id"/>
        </w:rPr>
        <w:t xml:space="preserve">(C2)</w:t>
      </w:r>
      <w:r>
        <w:rPr>
          <w:lang w:val="id"/>
        </w:rPr>
        <w:t xml:space="preserve"> </w:t>
      </w:r>
      <w:r>
        <w:rPr>
          <w:i/>
          <w:iCs/>
          <w:lang w:val="id"/>
        </w:rPr>
        <w:t xml:space="preserve">(Kunci: konsistensi, keterujian, keteraudit-an, kecepatan, kapasitas pemantauan — yang menentukan adalah keterujian)</w:t>
      </w:r>
    </w:p>
    <w:p>
      <w:pPr>
        <w:pStyle w:val="Compact"/>
        <w:numPr>
          <w:ilvl w:val="0"/>
          <w:numId w:val="1010"/>
        </w:numPr>
      </w:pPr>
      <w:r>
        <w:rPr>
          <w:lang w:val="id"/>
        </w:rPr>
        <w:t xml:space="preserve">Mengapa strategi diskresioner tidak dapat diuji secara prinsip?</w:t>
      </w:r>
      <w:r>
        <w:rPr>
          <w:lang w:val="id"/>
        </w:rPr>
        <w:t xml:space="preserve"> </w:t>
      </w:r>
      <w:r>
        <w:rPr>
          <w:i/>
          <w:iCs/>
          <w:lang w:val="id"/>
        </w:rPr>
        <w:t xml:space="preserve">(C4)</w:t>
      </w:r>
      <w:r>
        <w:rPr>
          <w:lang w:val="id"/>
        </w:rPr>
        <w:t xml:space="preserve"> </w:t>
      </w:r>
      <w:r>
        <w:rPr>
          <w:i/>
          <w:iCs/>
          <w:lang w:val="id"/>
        </w:rPr>
        <w:t xml:space="preserve">(Kunci: L3.4 mensyaratkan aturan tidak bergerak selama pengujian; strategi diskresioner tidak memiliki objek tetap untuk diuji)</w:t>
      </w:r>
    </w:p>
    <w:p>
      <w:pPr>
        <w:pStyle w:val="Compact"/>
        <w:numPr>
          <w:ilvl w:val="0"/>
          <w:numId w:val="1010"/>
        </w:numPr>
      </w:pPr>
      <w:r>
        <w:rPr>
          <w:lang w:val="id"/>
        </w:rPr>
        <w:t xml:space="preserve">Sebutkan tiga hal yang</w:t>
      </w:r>
      <w:r>
        <w:rPr>
          <w:lang w:val="id"/>
        </w:rPr>
        <w:t xml:space="preserve"> </w:t>
      </w:r>
      <w:r>
        <w:rPr>
          <w:b/>
          <w:bCs/>
          <w:lang w:val="id"/>
        </w:rPr>
        <w:t xml:space="preserve">tidak</w:t>
      </w:r>
      <w:r>
        <w:rPr>
          <w:lang w:val="id"/>
        </w:rPr>
        <w:t xml:space="preserve"> </w:t>
      </w:r>
      <w:r>
        <w:rPr>
          <w:lang w:val="id"/>
        </w:rPr>
        <w:t xml:space="preserve">berubah dengan sistematisasi.</w:t>
      </w:r>
      <w:r>
        <w:rPr>
          <w:lang w:val="id"/>
        </w:rPr>
        <w:t xml:space="preserve"> </w:t>
      </w:r>
      <w:r>
        <w:rPr>
          <w:i/>
          <w:iCs/>
          <w:lang w:val="id"/>
        </w:rPr>
        <w:t xml:space="preserve">(C1)</w:t>
      </w:r>
      <w:r>
        <w:rPr>
          <w:lang w:val="id"/>
        </w:rPr>
        <w:t xml:space="preserve"> </w:t>
      </w:r>
      <w:r>
        <w:rPr>
          <w:i/>
          <w:iCs/>
          <w:lang w:val="id"/>
        </w:rPr>
        <w:t xml:space="preserve">(Kunci: sistem tidak menciptakan keunggulan; tidak menghapus keputusan manusia (memindahkannya ke perancangan); tidak menghapus masalah disiplin (mengubah bentuknya))</w:t>
      </w:r>
    </w:p>
    <w:p>
      <w:pPr>
        <w:pStyle w:val="Compact"/>
        <w:numPr>
          <w:ilvl w:val="0"/>
          <w:numId w:val="1010"/>
        </w:numPr>
      </w:pPr>
      <w:r>
        <w:rPr>
          <w:lang w:val="id"/>
        </w:rPr>
        <w:t xml:space="preserve">Apa uji operasional kelengkapan spesifikasi?</w:t>
      </w:r>
      <w:r>
        <w:rPr>
          <w:lang w:val="id"/>
        </w:rPr>
        <w:t xml:space="preserve"> </w:t>
      </w:r>
      <w:r>
        <w:rPr>
          <w:i/>
          <w:iCs/>
          <w:lang w:val="id"/>
        </w:rPr>
        <w:t xml:space="preserve">(C1)</w:t>
      </w:r>
      <w:r>
        <w:rPr>
          <w:lang w:val="id"/>
        </w:rPr>
        <w:t xml:space="preserve"> </w:t>
      </w:r>
      <w:r>
        <w:rPr>
          <w:i/>
          <w:iCs/>
          <w:lang w:val="id"/>
        </w:rPr>
        <w:t xml:space="preserve">(Kunci: dua pihak dengan spesifikasi dan data sama menghasilkan keputusan identik; mesin adalah pihak kedua yang paling ketat)</w:t>
      </w:r>
    </w:p>
    <w:p>
      <w:pPr>
        <w:pStyle w:val="Compact"/>
        <w:numPr>
          <w:ilvl w:val="0"/>
          <w:numId w:val="1010"/>
        </w:numPr>
      </w:pPr>
      <w:r>
        <w:rPr>
          <w:lang w:val="id"/>
        </w:rPr>
        <w:t xml:space="preserve">Komponen spesifikasi mana yang paling sering hilang?</w:t>
      </w:r>
      <w:r>
        <w:rPr>
          <w:lang w:val="id"/>
        </w:rPr>
        <w:t xml:space="preserve"> </w:t>
      </w:r>
      <w:r>
        <w:rPr>
          <w:i/>
          <w:iCs/>
          <w:lang w:val="id"/>
        </w:rPr>
        <w:t xml:space="preserve">(C1)</w:t>
      </w:r>
      <w:r>
        <w:rPr>
          <w:lang w:val="id"/>
        </w:rPr>
        <w:t xml:space="preserve"> </w:t>
      </w:r>
      <w:r>
        <w:rPr>
          <w:i/>
          <w:iCs/>
          <w:lang w:val="id"/>
        </w:rPr>
        <w:t xml:space="preserve">(Kunci: penanganan kegagalan — data hilang, order gagal, koneksi putus)</w:t>
      </w:r>
    </w:p>
    <w:p>
      <w:pPr>
        <w:pStyle w:val="Compact"/>
        <w:numPr>
          <w:ilvl w:val="0"/>
          <w:numId w:val="1010"/>
        </w:numPr>
      </w:pPr>
      <w:r>
        <w:rPr>
          <w:lang w:val="id"/>
        </w:rPr>
        <w:t xml:space="preserve">Bandingkan dampak melewatkan 25% sinyal dengan keluar awal pada 20% transaksi.</w:t>
      </w:r>
      <w:r>
        <w:rPr>
          <w:lang w:val="id"/>
        </w:rPr>
        <w:t xml:space="preserve"> </w:t>
      </w:r>
      <w:r>
        <w:rPr>
          <w:i/>
          <w:iCs/>
          <w:lang w:val="id"/>
        </w:rPr>
        <w:t xml:space="preserve">(C4)</w:t>
      </w:r>
      <w:r>
        <w:rPr>
          <w:lang w:val="id"/>
        </w:rPr>
        <w:t xml:space="preserve"> </w:t>
      </w:r>
      <w:r>
        <w:rPr>
          <w:i/>
          <w:iCs/>
          <w:lang w:val="id"/>
        </w:rPr>
        <w:t xml:space="preserve">(Kunci: −24,7% vs −33,1%; melakukan lebih sedikit transaksi lebih murah daripada merusak transaksi yang dilakukan)</w:t>
      </w:r>
    </w:p>
    <w:p>
      <w:pPr>
        <w:pStyle w:val="Compact"/>
        <w:numPr>
          <w:ilvl w:val="0"/>
          <w:numId w:val="1010"/>
        </w:numPr>
      </w:pPr>
      <w:r>
        <w:rPr>
          <w:lang w:val="id"/>
        </w:rPr>
        <w:t xml:space="preserve">Sebutkan tiga modul yang menemukan bahwa merusak exit lebih mahal daripada merusak entry.</w:t>
      </w:r>
      <w:r>
        <w:rPr>
          <w:lang w:val="id"/>
        </w:rPr>
        <w:t xml:space="preserve"> </w:t>
      </w:r>
      <w:r>
        <w:rPr>
          <w:i/>
          <w:iCs/>
          <w:lang w:val="id"/>
        </w:rPr>
        <w:t xml:space="preserve">(C1)</w:t>
      </w:r>
      <w:r>
        <w:rPr>
          <w:lang w:val="id"/>
        </w:rPr>
        <w:t xml:space="preserve"> </w:t>
      </w:r>
      <w:r>
        <w:rPr>
          <w:i/>
          <w:iCs/>
          <w:lang w:val="id"/>
        </w:rPr>
        <w:t xml:space="preserve">(Kunci: L2T.3 (−71,2%), L2T.6 (−74,0%), L3T.4 (−66,2%) — tiga rancangan independen)</w:t>
      </w:r>
    </w:p>
    <w:p>
      <w:pPr>
        <w:pStyle w:val="Compact"/>
        <w:numPr>
          <w:ilvl w:val="0"/>
          <w:numId w:val="1010"/>
        </w:numPr>
      </w:pPr>
      <w:r>
        <w:rPr>
          <w:lang w:val="id"/>
        </w:rPr>
        <w:t xml:space="preserve">Memperbesar posisi menaikkan imbal hasil +10,5%. Hitung perubahan Sharpe-nya.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29</m:t>
        </m:r>
        <m:r>
          <m:rPr>
            <m:sty m:val="p"/>
          </m:rPr>
          <m:t>,</m:t>
        </m:r>
        <m:r>
          <m:t>6</m:t>
        </m:r>
        <m:r>
          <m:rPr>
            <m:sty m:val="p"/>
          </m:rPr>
          <m:t>/</m:t>
        </m:r>
        <m:r>
          <m:t>16</m:t>
        </m:r>
        <m:r>
          <m:rPr>
            <m:sty m:val="p"/>
          </m:rPr>
          <m:t>,</m:t>
        </m:r>
        <m:r>
          <m:t>8</m:t>
        </m:r>
        <m:r>
          <m:rPr>
            <m:sty m:val="p"/>
          </m:rPr>
          <m:t>=</m:t>
        </m:r>
        <m:r>
          <m:t>1</m:t>
        </m:r>
        <m:r>
          <m:rPr>
            <m:sty m:val="p"/>
          </m:rPr>
          <m:t>,</m:t>
        </m:r>
        <m:r>
          <m:t>7619</m:t>
        </m:r>
      </m:oMath>
      <w:r>
        <w:rPr>
          <w:i/>
          <w:iCs/>
          <w:lang w:val="id"/>
        </w:rPr>
        <w:t xml:space="preserve"> </w:t>
      </w:r>
      <w:r>
        <w:rPr>
          <w:i/>
          <w:iCs/>
          <w:lang w:val="id"/>
        </w:rPr>
        <w:t xml:space="preserve">vs</w:t>
      </w:r>
      <w:r>
        <w:rPr>
          <w:i/>
          <w:iCs/>
          <w:lang w:val="id"/>
        </w:rPr>
        <w:t xml:space="preserve"> </w:t>
      </w:r>
      <m:oMath>
        <m:r>
          <m:t>32</m:t>
        </m:r>
        <m:r>
          <m:rPr>
            <m:sty m:val="p"/>
          </m:rPr>
          <m:t>,</m:t>
        </m:r>
        <m:r>
          <m:t>7</m:t>
        </m:r>
        <m:r>
          <m:rPr>
            <m:sty m:val="p"/>
          </m:rPr>
          <m:t>/</m:t>
        </m:r>
        <m:r>
          <m:t>19</m:t>
        </m:r>
        <m:r>
          <m:rPr>
            <m:sty m:val="p"/>
          </m:rPr>
          <m:t>,</m:t>
        </m:r>
        <m:r>
          <m:t>3</m:t>
        </m:r>
        <m:r>
          <m:rPr>
            <m:sty m:val="p"/>
          </m:rPr>
          <m:t>=</m:t>
        </m:r>
        <m:r>
          <m:t>1</m:t>
        </m:r>
        <m:r>
          <m:rPr>
            <m:sty m:val="p"/>
          </m:rPr>
          <m:t>,</m:t>
        </m:r>
        <m:r>
          <m:t>6943</m:t>
        </m:r>
      </m:oMath>
      <w:r>
        <w:rPr>
          <w:i/>
          <w:iCs/>
          <w:lang w:val="id"/>
        </w:rPr>
        <w:t xml:space="preserve"> </w:t>
      </w:r>
      <w:r>
        <w:rPr>
          <w:i/>
          <w:iCs/>
          <w:lang w:val="id"/>
        </w:rPr>
        <w:t xml:space="preserve">→ −3,8%)</w:t>
      </w:r>
    </w:p>
    <w:p>
      <w:pPr>
        <w:pStyle w:val="Compact"/>
        <w:numPr>
          <w:ilvl w:val="0"/>
          <w:numId w:val="1010"/>
        </w:numPr>
      </w:pPr>
      <w:r>
        <w:rPr>
          <w:lang w:val="id"/>
        </w:rPr>
        <w:t xml:space="preserve">Mengapa intervensi yang</w:t>
      </w:r>
      <w:r>
        <w:rPr>
          <w:lang w:val="id"/>
        </w:rPr>
        <w:t xml:space="preserve"> </w:t>
      </w:r>
      <w:r>
        <w:rPr>
          <w:lang w:val="id"/>
        </w:rPr>
        <w:t xml:space="preserve">“berhasil”</w:t>
      </w:r>
      <w:r>
        <w:rPr>
          <w:lang w:val="id"/>
        </w:rPr>
        <w:t xml:space="preserve"> </w:t>
      </w:r>
      <w:r>
        <w:rPr>
          <w:lang w:val="id"/>
        </w:rPr>
        <w:t xml:space="preserve">paling berbahaya?</w:t>
      </w:r>
      <w:r>
        <w:rPr>
          <w:lang w:val="id"/>
        </w:rPr>
        <w:t xml:space="preserve"> </w:t>
      </w:r>
      <w:r>
        <w:rPr>
          <w:i/>
          <w:iCs/>
          <w:lang w:val="id"/>
        </w:rPr>
        <w:t xml:space="preserve">(C5)</w:t>
      </w:r>
      <w:r>
        <w:rPr>
          <w:lang w:val="id"/>
        </w:rPr>
        <w:t xml:space="preserve"> </w:t>
      </w:r>
      <w:r>
        <w:rPr>
          <w:i/>
          <w:iCs/>
          <w:lang w:val="id"/>
        </w:rPr>
        <w:t xml:space="preserve">(Kunci: trader melihat hasilnya naik dan memperoleh penguatan, sementara rasio imbalan-risikonya memburuk — hanya perhitungan yang menunjukkannya)</w:t>
      </w:r>
    </w:p>
    <w:p>
      <w:pPr>
        <w:pStyle w:val="Compact"/>
        <w:numPr>
          <w:ilvl w:val="0"/>
          <w:numId w:val="1010"/>
        </w:numPr>
      </w:pPr>
      <w:r>
        <w:rPr>
          <w:lang w:val="id"/>
        </w:rPr>
        <w:t xml:space="preserve">Sebutkan pola tiga modul Level 3 tentang kenaikan imbal hasil dari menambah eksposur.</w:t>
      </w:r>
      <w:r>
        <w:rPr>
          <w:lang w:val="id"/>
        </w:rPr>
        <w:t xml:space="preserve"> </w:t>
      </w:r>
      <w:r>
        <w:rPr>
          <w:i/>
          <w:iCs/>
          <w:lang w:val="id"/>
        </w:rPr>
        <w:t xml:space="preserve">(C4)</w:t>
      </w:r>
      <w:r>
        <w:rPr>
          <w:lang w:val="id"/>
        </w:rPr>
        <w:t xml:space="preserve"> </w:t>
      </w:r>
      <w:r>
        <w:rPr>
          <w:i/>
          <w:iCs/>
          <w:lang w:val="id"/>
        </w:rPr>
        <w:t xml:space="preserve">(Kunci: L3.2 TAA, L3.3 penargetan vol 16%, L3T.4 memperbesar posisi — kenaikan imbal hasil dari menambah eksposur bukan bukti keterampilan)</w:t>
      </w:r>
    </w:p>
    <w:p>
      <w:pPr>
        <w:pStyle w:val="Compact"/>
        <w:numPr>
          <w:ilvl w:val="0"/>
          <w:numId w:val="1010"/>
        </w:numPr>
      </w:pPr>
      <w:r>
        <w:rPr>
          <w:lang w:val="id"/>
        </w:rPr>
        <w:t xml:space="preserve">Hitung total ekspektasi kerugian operasional dari tabel §4.3.</w:t>
      </w:r>
      <w:r>
        <w:rPr>
          <w:lang w:val="id"/>
        </w:rPr>
        <w:t xml:space="preserve"> </w:t>
      </w:r>
      <w:r>
        <w:rPr>
          <w:i/>
          <w:iCs/>
          <w:lang w:val="id"/>
        </w:rPr>
        <w:t xml:space="preserve">(C3)</w:t>
      </w:r>
      <w:r>
        <w:rPr>
          <w:lang w:val="id"/>
        </w:rPr>
        <w:t xml:space="preserve"> </w:t>
      </w:r>
      <w:r>
        <w:rPr>
          <w:i/>
          <w:iCs/>
          <w:lang w:val="id"/>
        </w:rPr>
        <w:t xml:space="preserve">(Kunci: −0,350R/bulan = −4,20R/tahun)</w:t>
      </w:r>
    </w:p>
    <w:p>
      <w:pPr>
        <w:pStyle w:val="Compact"/>
        <w:numPr>
          <w:ilvl w:val="0"/>
          <w:numId w:val="1010"/>
        </w:numPr>
      </w:pPr>
      <w:r>
        <w:rPr>
          <w:lang w:val="id"/>
        </w:rPr>
        <w:t xml:space="preserve">Bandingkan dengan keunggulan sistem 200 trx/tahun pada +0,10R.</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4</m:t>
        </m:r>
        <m:r>
          <m:rPr>
            <m:sty m:val="p"/>
          </m:rPr>
          <m:t>,</m:t>
        </m:r>
        <m:r>
          <m:t>20</m:t>
        </m:r>
        <m:r>
          <m:rPr>
            <m:sty m:val="p"/>
          </m:rPr>
          <m:t>/</m:t>
        </m:r>
        <m:r>
          <m:t>20</m:t>
        </m:r>
        <m:r>
          <m:rPr>
            <m:sty m:val="p"/>
          </m:rPr>
          <m:t>,</m:t>
        </m:r>
        <m:r>
          <m:t>0</m:t>
        </m:r>
        <m:r>
          <m:rPr>
            <m:sty m:val="p"/>
          </m:rPr>
          <m:t>=</m:t>
        </m:r>
        <m:r>
          <m:t>21</m:t>
        </m:r>
        <m:r>
          <m:rPr>
            <m:sty m:val="p"/>
          </m:rPr>
          <m:t>,</m:t>
        </m:r>
        <m:r>
          <m:t>0</m:t>
        </m:r>
        <m:r>
          <m:rPr>
            <m:sty m:val="p"/>
          </m:rPr>
          <m:t>%</m:t>
        </m:r>
      </m:oMath>
      <w:r>
        <w:rPr>
          <w:i/>
          <w:iCs/>
          <w:lang w:val="id"/>
        </w:rPr>
        <w:t xml:space="preserve"> </w:t>
      </w:r>
      <w:r>
        <w:rPr>
          <w:i/>
          <w:iCs/>
          <w:lang w:val="id"/>
        </w:rPr>
        <w:t xml:space="preserve">keunggulan hilang ke kegagalan operasional)</w:t>
      </w:r>
    </w:p>
    <w:p>
      <w:pPr>
        <w:pStyle w:val="Compact"/>
        <w:numPr>
          <w:ilvl w:val="0"/>
          <w:numId w:val="1010"/>
        </w:numPr>
      </w:pPr>
      <w:r>
        <w:rPr>
          <w:lang w:val="id"/>
        </w:rPr>
        <w:t xml:space="preserve">Mode kegagalan mana yang prioritas nomor satu, dan mengapa bukan yang paling sering?</w:t>
      </w:r>
      <w:r>
        <w:rPr>
          <w:lang w:val="id"/>
        </w:rPr>
        <w:t xml:space="preserve"> </w:t>
      </w:r>
      <w:r>
        <w:rPr>
          <w:i/>
          <w:iCs/>
          <w:lang w:val="id"/>
        </w:rPr>
        <w:t xml:space="preserve">(C5)</w:t>
      </w:r>
      <w:r>
        <w:rPr>
          <w:lang w:val="id"/>
        </w:rPr>
        <w:t xml:space="preserve"> </w:t>
      </w:r>
      <w:r>
        <w:rPr>
          <w:i/>
          <w:iCs/>
          <w:lang w:val="id"/>
        </w:rPr>
        <w:t xml:space="preserve">(Kunci:</w:t>
      </w:r>
      <w:r>
        <w:rPr>
          <w:i/>
          <w:iCs/>
          <w:lang w:val="id"/>
        </w:rPr>
        <w:t xml:space="preserve"> </w:t>
      </w:r>
      <w:r>
        <w:rPr>
          <w:i/>
          <w:iCs/>
          <w:lang w:val="id"/>
        </w:rPr>
        <w:t xml:space="preserve">“sistem tidak berhenti saat batas tercapai”</w:t>
      </w:r>
      <w:r>
        <w:rPr>
          <w:i/>
          <w:iCs/>
          <w:lang w:val="id"/>
        </w:rPr>
        <w:t xml:space="preserve"> </w:t>
      </w:r>
      <w:r>
        <w:rPr>
          <w:i/>
          <w:iCs/>
          <w:lang w:val="id"/>
        </w:rPr>
        <w:t xml:space="preserve">— 0,20% tetapi −60R, ekspektasi −0,120R; risiko ekor mendominasi meski jarang)</w:t>
      </w:r>
    </w:p>
    <w:p>
      <w:pPr>
        <w:pStyle w:val="Compact"/>
        <w:numPr>
          <w:ilvl w:val="0"/>
          <w:numId w:val="1010"/>
        </w:numPr>
      </w:pPr>
      <w:r>
        <w:rPr>
          <w:lang w:val="id"/>
        </w:rPr>
        <w:t xml:space="preserve">Syarat apa yang harus dipenuhi pemutus arus?</w:t>
      </w:r>
      <w:r>
        <w:rPr>
          <w:lang w:val="id"/>
        </w:rPr>
        <w:t xml:space="preserve"> </w:t>
      </w:r>
      <w:r>
        <w:rPr>
          <w:i/>
          <w:iCs/>
          <w:lang w:val="id"/>
        </w:rPr>
        <w:t xml:space="preserve">(C1)</w:t>
      </w:r>
      <w:r>
        <w:rPr>
          <w:lang w:val="id"/>
        </w:rPr>
        <w:t xml:space="preserve"> </w:t>
      </w:r>
      <w:r>
        <w:rPr>
          <w:i/>
          <w:iCs/>
          <w:lang w:val="id"/>
        </w:rPr>
        <w:t xml:space="preserve">(Kunci: berjalan di luar sistem utama — pemutus di dalam sistem yang rusak tidak akan bekerja)</w:t>
      </w:r>
    </w:p>
    <w:p>
      <w:pPr>
        <w:pStyle w:val="Compact"/>
        <w:numPr>
          <w:ilvl w:val="0"/>
          <w:numId w:val="1010"/>
        </w:numPr>
      </w:pPr>
      <w:r>
        <w:rPr>
          <w:lang w:val="id"/>
        </w:rPr>
        <w:t xml:space="preserve">Bila pengendalian menghapus 70% kerugian operasional, berapa nilainya?</w:t>
      </w:r>
      <w:r>
        <w:rPr>
          <w:lang w:val="id"/>
        </w:rPr>
        <w:t xml:space="preserve"> </w:t>
      </w:r>
      <w:r>
        <w:rPr>
          <w:i/>
          <w:iCs/>
          <w:lang w:val="id"/>
        </w:rPr>
        <w:t xml:space="preserve">(C3)</w:t>
      </w:r>
      <w:r>
        <w:rPr>
          <w:lang w:val="id"/>
        </w:rPr>
        <w:t xml:space="preserve"> </w:t>
      </w:r>
      <w:r>
        <w:rPr>
          <w:i/>
          <w:iCs/>
          <w:lang w:val="id"/>
        </w:rPr>
        <w:t xml:space="preserve">(Kunci: dari 4,20R menjadi 1,26R/tahun; dari 21,0% menjadi 6,3% keunggulan; selisih 2,94R/tahun)</w:t>
      </w:r>
    </w:p>
    <w:p>
      <w:pPr>
        <w:pStyle w:val="Compact"/>
        <w:numPr>
          <w:ilvl w:val="0"/>
          <w:numId w:val="1010"/>
        </w:numPr>
      </w:pPr>
      <w:r>
        <w:rPr>
          <w:lang w:val="id"/>
        </w:rPr>
        <w:t xml:space="preserve">Uraikan lima sumber degradasi backtest ke live.</w:t>
      </w:r>
      <w:r>
        <w:rPr>
          <w:lang w:val="id"/>
        </w:rPr>
        <w:t xml:space="preserve"> </w:t>
      </w:r>
      <w:r>
        <w:rPr>
          <w:i/>
          <w:iCs/>
          <w:lang w:val="id"/>
        </w:rPr>
        <w:t xml:space="preserve">(C2)</w:t>
      </w:r>
      <w:r>
        <w:rPr>
          <w:lang w:val="id"/>
        </w:rPr>
        <w:t xml:space="preserve"> </w:t>
      </w:r>
      <w:r>
        <w:rPr>
          <w:i/>
          <w:iCs/>
          <w:lang w:val="id"/>
        </w:rPr>
        <w:t xml:space="preserve">(Kunci: selip −0,040; biaya tidak dimodelkan −0,030; latensi −0,030; dampak pasar −0,020; overfitting sisa −0,080)</w:t>
      </w:r>
    </w:p>
    <w:p>
      <w:pPr>
        <w:pStyle w:val="Compact"/>
        <w:numPr>
          <w:ilvl w:val="0"/>
          <w:numId w:val="1010"/>
        </w:numPr>
      </w:pPr>
      <w:r>
        <w:rPr>
          <w:lang w:val="id"/>
        </w:rPr>
        <w:t xml:space="preserve">Hitung degradasi total dari 0,300R ke 0,100R.</w:t>
      </w:r>
      <w:r>
        <w:rPr>
          <w:lang w:val="id"/>
        </w:rPr>
        <w:t xml:space="preserve"> </w:t>
      </w:r>
      <w:r>
        <w:rPr>
          <w:i/>
          <w:iCs/>
          <w:lang w:val="id"/>
        </w:rPr>
        <w:t xml:space="preserve">(C3)</w:t>
      </w:r>
      <w:r>
        <w:rPr>
          <w:lang w:val="id"/>
        </w:rPr>
        <w:t xml:space="preserve"> </w:t>
      </w:r>
      <w:r>
        <w:rPr>
          <w:i/>
          <w:iCs/>
          <w:lang w:val="id"/>
        </w:rPr>
        <w:t xml:space="preserve">(Kunci: −66,7%)</w:t>
      </w:r>
    </w:p>
    <w:p>
      <w:pPr>
        <w:pStyle w:val="Compact"/>
        <w:numPr>
          <w:ilvl w:val="0"/>
          <w:numId w:val="1010"/>
        </w:numPr>
      </w:pPr>
      <w:r>
        <w:rPr>
          <w:lang w:val="id"/>
        </w:rPr>
        <w:t xml:space="preserve">Komponen mana yang terbesar dan apa sifat khususnya?</w:t>
      </w:r>
      <w:r>
        <w:rPr>
          <w:lang w:val="id"/>
        </w:rPr>
        <w:t xml:space="preserve"> </w:t>
      </w:r>
      <w:r>
        <w:rPr>
          <w:i/>
          <w:iCs/>
          <w:lang w:val="id"/>
        </w:rPr>
        <w:t xml:space="preserve">(C4)</w:t>
      </w:r>
      <w:r>
        <w:rPr>
          <w:lang w:val="id"/>
        </w:rPr>
        <w:t xml:space="preserve"> </w:t>
      </w:r>
      <w:r>
        <w:rPr>
          <w:i/>
          <w:iCs/>
          <w:lang w:val="id"/>
        </w:rPr>
        <w:t xml:space="preserve">(Kunci: overfitting sisa −0,080R; satu-satunya yang tidak dapat diukur langsung setelah sistem berjalan)</w:t>
      </w:r>
    </w:p>
    <w:p>
      <w:pPr>
        <w:pStyle w:val="Compact"/>
        <w:numPr>
          <w:ilvl w:val="0"/>
          <w:numId w:val="1010"/>
        </w:numPr>
      </w:pPr>
      <w:r>
        <w:rPr>
          <w:lang w:val="id"/>
        </w:rPr>
        <w:t xml:space="preserve">Hitung</w:t>
      </w:r>
      <w:r>
        <w:rPr>
          <w:lang w:val="id"/>
        </w:rPr>
        <w:t xml:space="preserve"> </w:t>
      </w:r>
      <m:oMath>
        <m:r>
          <m:t>n</m:t>
        </m:r>
      </m:oMath>
      <w:r>
        <w:rPr>
          <w:lang w:val="id"/>
        </w:rPr>
        <w:t xml:space="preserve"> </w:t>
      </w:r>
      <w:r>
        <w:rPr>
          <w:lang w:val="id"/>
        </w:rPr>
        <w:t xml:space="preserve">validasi pada ekspektasi backtest 0,300R dan live 0,100R (</w:t>
      </w:r>
      <m:oMath>
        <m:r>
          <m:t>σ</m:t>
        </m:r>
      </m:oMath>
      <w:r>
        <w:rPr>
          <w:lang w:val="id"/>
        </w:rPr>
        <w:t xml:space="preserve">=1,20R).</w:t>
      </w:r>
      <w:r>
        <w:rPr>
          <w:lang w:val="id"/>
        </w:rPr>
        <w:t xml:space="preserve"> </w:t>
      </w:r>
      <w:r>
        <w:rPr>
          <w:i/>
          <w:iCs/>
          <w:lang w:val="id"/>
        </w:rPr>
        <w:t xml:space="preserve">(C3)</w:t>
      </w:r>
      <w:r>
        <w:rPr>
          <w:lang w:val="id"/>
        </w:rPr>
        <w:t xml:space="preserve"> </w:t>
      </w:r>
      <w:r>
        <w:rPr>
          <w:i/>
          <w:iCs/>
          <w:lang w:val="id"/>
        </w:rPr>
        <w:t xml:space="preserve">(Kunci: 64 dan 576 transaksi — meremehkan sembilan kali lipat)</w:t>
      </w:r>
    </w:p>
    <w:p>
      <w:pPr>
        <w:pStyle w:val="Compact"/>
        <w:numPr>
          <w:ilvl w:val="0"/>
          <w:numId w:val="1010"/>
        </w:numPr>
      </w:pPr>
      <w:r>
        <w:rPr>
          <w:lang w:val="id"/>
        </w:rPr>
        <w:t xml:space="preserve">Tambahkan kerugian operasional 21,0%. Hitung ekspektasi efektif dan</w:t>
      </w:r>
      <w:r>
        <w:rPr>
          <w:lang w:val="id"/>
        </w:rPr>
        <w:t xml:space="preserve"> </w:t>
      </w:r>
      <m:oMath>
        <m:r>
          <m:t>n</m:t>
        </m:r>
      </m:oMath>
      <w:r>
        <w:rPr>
          <w:lang w:val="id"/>
        </w:rPr>
        <w:t xml:space="preserve"> </w:t>
      </w:r>
      <w:r>
        <w:rPr>
          <w:lang w:val="id"/>
        </w:rPr>
        <w:t xml:space="preserve">barunya.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100</m:t>
        </m:r>
        <m:r>
          <m:rPr>
            <m:sty m:val="p"/>
          </m:rPr>
          <m:t>×</m:t>
        </m:r>
        <m:r>
          <m:t>0</m:t>
        </m:r>
        <m:r>
          <m:rPr>
            <m:sty m:val="p"/>
          </m:rPr>
          <m:t>,</m:t>
        </m:r>
        <m:r>
          <m:t>790</m:t>
        </m:r>
        <m:r>
          <m:rPr>
            <m:sty m:val="p"/>
          </m:rPr>
          <m:t>=</m:t>
        </m:r>
        <m:r>
          <m:t>0</m:t>
        </m:r>
        <m:r>
          <m:rPr>
            <m:sty m:val="p"/>
          </m:rPr>
          <m:t>,</m:t>
        </m:r>
        <m:r>
          <m:t>079</m:t>
        </m:r>
      </m:oMath>
      <w:r>
        <w:rPr>
          <w:i/>
          <w:iCs/>
          <w:lang w:val="id"/>
        </w:rPr>
        <w:t xml:space="preserve">R;</w:t>
      </w:r>
      <w:r>
        <w:rPr>
          <w:i/>
          <w:iCs/>
          <w:lang w:val="id"/>
        </w:rPr>
        <w:t xml:space="preserve"> </w:t>
      </w:r>
      <m:oMath>
        <m:r>
          <m:t>n</m:t>
        </m:r>
        <m:r>
          <m:rPr>
            <m:sty m:val="p"/>
          </m:rPr>
          <m:t>=</m:t>
        </m:r>
        <m:r>
          <m:rPr>
            <m:sty m:val="p"/>
          </m:rPr>
          <m:t>(</m:t>
        </m:r>
        <m:r>
          <m:t>2</m:t>
        </m:r>
        <m:r>
          <m:rPr>
            <m:sty m:val="p"/>
          </m:rPr>
          <m:t>×</m:t>
        </m:r>
        <m:r>
          <m:t>1</m:t>
        </m:r>
        <m:r>
          <m:rPr>
            <m:sty m:val="p"/>
          </m:rPr>
          <m:t>,</m:t>
        </m:r>
        <m:r>
          <m:t>20</m:t>
        </m:r>
        <m:r>
          <m:rPr>
            <m:sty m:val="p"/>
          </m:rPr>
          <m:t>/</m:t>
        </m:r>
        <m:r>
          <m:t>0</m:t>
        </m:r>
        <m:r>
          <m:rPr>
            <m:sty m:val="p"/>
          </m:rPr>
          <m:t>,</m:t>
        </m:r>
        <m:r>
          <m:t>079</m:t>
        </m:r>
        <m:sSup>
          <m:e>
            <m:r>
              <m:rPr>
                <m:sty m:val="p"/>
              </m:rPr>
              <m:t>)</m:t>
            </m:r>
          </m:e>
          <m:sup>
            <m:r>
              <m:t>2</m:t>
            </m:r>
          </m:sup>
        </m:sSup>
        <m:r>
          <m:rPr>
            <m:sty m:val="p"/>
          </m:rPr>
          <m:t>=</m:t>
        </m:r>
        <m:r>
          <m:t>923</m:t>
        </m:r>
      </m:oMath>
      <w:r>
        <w:rPr>
          <w:i/>
          <w:iCs/>
          <w:lang w:val="id"/>
        </w:rPr>
        <w:t xml:space="preserve"> </w:t>
      </w:r>
      <w:r>
        <w:rPr>
          <w:i/>
          <w:iCs/>
          <w:lang w:val="id"/>
        </w:rPr>
        <w:t xml:space="preserve">transaksi)</w:t>
      </w:r>
    </w:p>
    <w:p>
      <w:pPr>
        <w:pStyle w:val="Compact"/>
        <w:numPr>
          <w:ilvl w:val="0"/>
          <w:numId w:val="1010"/>
        </w:numPr>
      </w:pPr>
      <w:r>
        <w:rPr>
          <w:lang w:val="id"/>
        </w:rPr>
        <w:t xml:space="preserve">Pada</w:t>
      </w:r>
      <w:r>
        <w:rPr>
          <w:lang w:val="id"/>
        </w:rPr>
        <w:t xml:space="preserve"> </w:t>
      </w:r>
      <m:oMath>
        <m:r>
          <m:t>p</m:t>
        </m:r>
      </m:oMath>
      <w:r>
        <w:rPr>
          <w:lang w:val="id"/>
        </w:rPr>
        <w:t xml:space="preserve">=0,45, berapa peluang deret kalah ≥8 dalam 200 transaksi pada sistem sehat?</w:t>
      </w:r>
      <w:r>
        <w:rPr>
          <w:lang w:val="id"/>
        </w:rPr>
        <w:t xml:space="preserve"> </w:t>
      </w:r>
      <w:r>
        <w:rPr>
          <w:i/>
          <w:iCs/>
          <w:lang w:val="id"/>
        </w:rPr>
        <w:t xml:space="preserve">(C3)</w:t>
      </w:r>
      <w:r>
        <w:rPr>
          <w:lang w:val="id"/>
        </w:rPr>
        <w:t xml:space="preserve"> </w:t>
      </w:r>
      <w:r>
        <w:rPr>
          <w:i/>
          <w:iCs/>
          <w:lang w:val="id"/>
        </w:rPr>
        <w:t xml:space="preserve">(Kunci: 52,9% — lebih mungkin terjadi daripada tidak)</w:t>
      </w:r>
    </w:p>
    <w:p>
      <w:pPr>
        <w:pStyle w:val="Compact"/>
        <w:numPr>
          <w:ilvl w:val="0"/>
          <w:numId w:val="1010"/>
        </w:numPr>
      </w:pPr>
      <w:r>
        <w:rPr>
          <w:lang w:val="id"/>
        </w:rPr>
        <w:t xml:space="preserve">Tuliskan rumus ambang penghentian kumulatif.</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n</m:t>
        </m:r>
        <m:r>
          <m:t>E</m:t>
        </m:r>
        <m:r>
          <m:rPr>
            <m:sty m:val="p"/>
          </m:rPr>
          <m:t>−</m:t>
        </m:r>
        <m:r>
          <m:t>2</m:t>
        </m:r>
        <m:r>
          <m:t>σ</m:t>
        </m:r>
        <m:rad>
          <m:radPr>
            <m:degHide m:val="on"/>
          </m:radPr>
          <m:deg/>
          <m:e>
            <m:r>
              <m:t>n</m:t>
            </m:r>
          </m:e>
        </m:rad>
      </m:oMath>
      <w:r>
        <w:rPr>
          <w:i/>
          <w:iCs/>
          <w:lang w:val="id"/>
        </w:rPr>
        <w:t xml:space="preserve"> </w:t>
      </w:r>
      <w:r>
        <w:rPr>
          <w:i/>
          <w:iCs/>
          <w:lang w:val="id"/>
        </w:rPr>
        <w:t xml:space="preserve">untuk −2SD)</w:t>
      </w:r>
    </w:p>
    <w:p>
      <w:pPr>
        <w:pStyle w:val="Compact"/>
        <w:numPr>
          <w:ilvl w:val="0"/>
          <w:numId w:val="1010"/>
        </w:numPr>
      </w:pPr>
      <w:r>
        <w:rPr>
          <w:lang w:val="id"/>
        </w:rPr>
        <w:t xml:space="preserve">Sistem</w:t>
      </w:r>
      <w:r>
        <w:rPr>
          <w:lang w:val="id"/>
        </w:rPr>
        <w:t xml:space="preserve"> </w:t>
      </w:r>
      <m:oMath>
        <m:r>
          <m:t>E</m:t>
        </m:r>
      </m:oMath>
      <w:r>
        <w:rPr>
          <w:lang w:val="id"/>
        </w:rPr>
        <w:t xml:space="preserve">=0,15R</w:t>
      </w:r>
      <w:r>
        <w:rPr>
          <w:lang w:val="id"/>
        </w:rPr>
        <w:t xml:space="preserve"> </w:t>
      </w:r>
      <m:oMath>
        <m:r>
          <m:t>σ</m:t>
        </m:r>
      </m:oMath>
      <w:r>
        <w:rPr>
          <w:lang w:val="id"/>
        </w:rPr>
        <w:t xml:space="preserve">=1,20R pada</w:t>
      </w:r>
      <w:r>
        <w:rPr>
          <w:lang w:val="id"/>
        </w:rPr>
        <w:t xml:space="preserve"> </w:t>
      </w:r>
      <m:oMath>
        <m:r>
          <m:t>n</m:t>
        </m:r>
      </m:oMath>
      <w:r>
        <w:rPr>
          <w:lang w:val="id"/>
        </w:rPr>
        <w:t xml:space="preserve">=60. Hitung harapan, SD kumulatif, dan ambang −2SD.</w:t>
      </w:r>
      <w:r>
        <w:rPr>
          <w:lang w:val="id"/>
        </w:rPr>
        <w:t xml:space="preserve"> </w:t>
      </w:r>
      <w:r>
        <w:rPr>
          <w:i/>
          <w:iCs/>
          <w:lang w:val="id"/>
        </w:rPr>
        <w:t xml:space="preserve">(C3)</w:t>
      </w:r>
      <w:r>
        <w:rPr>
          <w:lang w:val="id"/>
        </w:rPr>
        <w:t xml:space="preserve"> </w:t>
      </w:r>
      <w:r>
        <w:rPr>
          <w:i/>
          <w:iCs/>
          <w:lang w:val="id"/>
        </w:rPr>
        <w:t xml:space="preserve">(Kunci: +9,0R;</w:t>
      </w:r>
      <w:r>
        <w:rPr>
          <w:i/>
          <w:iCs/>
          <w:lang w:val="id"/>
        </w:rPr>
        <w:t xml:space="preserve"> </w:t>
      </w:r>
      <m:oMath>
        <m:r>
          <m:t>1</m:t>
        </m:r>
        <m:r>
          <m:rPr>
            <m:sty m:val="p"/>
          </m:rPr>
          <m:t>,</m:t>
        </m:r>
        <m:r>
          <m:t>20</m:t>
        </m:r>
        <m:rad>
          <m:radPr>
            <m:degHide m:val="on"/>
          </m:radPr>
          <m:deg/>
          <m:e>
            <m:r>
              <m:t>60</m:t>
            </m:r>
          </m:e>
        </m:rad>
        <m:r>
          <m:rPr>
            <m:sty m:val="p"/>
          </m:rPr>
          <m:t>=</m:t>
        </m:r>
        <m:r>
          <m:t>9</m:t>
        </m:r>
        <m:r>
          <m:rPr>
            <m:sty m:val="p"/>
          </m:rPr>
          <m:t>,</m:t>
        </m:r>
        <m:r>
          <m:t>30</m:t>
        </m:r>
      </m:oMath>
      <w:r>
        <w:rPr>
          <w:i/>
          <w:iCs/>
          <w:lang w:val="id"/>
        </w:rPr>
        <w:t xml:space="preserve">R;</w:t>
      </w:r>
      <w:r>
        <w:rPr>
          <w:i/>
          <w:iCs/>
          <w:lang w:val="id"/>
        </w:rPr>
        <w:t xml:space="preserve"> </w:t>
      </w:r>
      <m:oMath>
        <m:r>
          <m:t>9</m:t>
        </m:r>
        <m:r>
          <m:rPr>
            <m:sty m:val="p"/>
          </m:rPr>
          <m:t>,</m:t>
        </m:r>
        <m:r>
          <m:t>0</m:t>
        </m:r>
        <m:r>
          <m:rPr>
            <m:sty m:val="p"/>
          </m:rPr>
          <m:t>−</m:t>
        </m:r>
        <m:r>
          <m:t>18</m:t>
        </m:r>
        <m:r>
          <m:rPr>
            <m:sty m:val="p"/>
          </m:rPr>
          <m:t>,</m:t>
        </m:r>
        <m:r>
          <m:t>6</m:t>
        </m:r>
        <m:r>
          <m:rPr>
            <m:sty m:val="p"/>
          </m:rPr>
          <m:t>=</m:t>
        </m:r>
        <m:r>
          <m:rPr>
            <m:sty m:val="p"/>
          </m:rPr>
          <m:t>−</m:t>
        </m:r>
        <m:r>
          <m:t>9</m:t>
        </m:r>
        <m:r>
          <m:rPr>
            <m:sty m:val="p"/>
          </m:rPr>
          <m:t>,</m:t>
        </m:r>
        <m:r>
          <m:t>6</m:t>
        </m:r>
      </m:oMath>
      <w:r>
        <w:rPr>
          <w:i/>
          <w:iCs/>
          <w:lang w:val="id"/>
        </w:rPr>
        <w:t xml:space="preserve">R)</w:t>
      </w:r>
    </w:p>
    <w:p>
      <w:pPr>
        <w:pStyle w:val="Compact"/>
        <w:numPr>
          <w:ilvl w:val="0"/>
          <w:numId w:val="1010"/>
        </w:numPr>
      </w:pPr>
      <w:r>
        <w:rPr>
          <w:lang w:val="id"/>
        </w:rPr>
        <w:t xml:space="preserve">Mengapa ambang −2SD</w:t>
      </w:r>
      <w:r>
        <w:rPr>
          <w:lang w:val="id"/>
        </w:rPr>
        <w:t xml:space="preserve"> </w:t>
      </w:r>
      <w:r>
        <w:rPr>
          <w:b/>
          <w:bCs/>
          <w:lang w:val="id"/>
        </w:rPr>
        <w:t xml:space="preserve">naik</w:t>
      </w:r>
      <w:r>
        <w:rPr>
          <w:lang w:val="id"/>
        </w:rPr>
        <w:t xml:space="preserve"> </w:t>
      </w:r>
      <w:r>
        <w:rPr>
          <w:lang w:val="id"/>
        </w:rPr>
        <w:t xml:space="preserve">seiring</w:t>
      </w:r>
      <w:r>
        <w:rPr>
          <w:lang w:val="id"/>
        </w:rPr>
        <w:t xml:space="preserve"> </w:t>
      </w:r>
      <m:oMath>
        <m:r>
          <m:t>n</m:t>
        </m:r>
      </m:oMath>
      <w:r>
        <w:rPr>
          <w:lang w:val="id"/>
        </w:rPr>
        <w:t xml:space="preserve"> </w:t>
      </w:r>
      <w:r>
        <w:rPr>
          <w:lang w:val="id"/>
        </w:rPr>
        <w:t xml:space="preserve">bertambah?</w:t>
      </w:r>
      <w:r>
        <w:rPr>
          <w:lang w:val="id"/>
        </w:rPr>
        <w:t xml:space="preserve"> </w:t>
      </w:r>
      <w:r>
        <w:rPr>
          <w:i/>
          <w:iCs/>
          <w:lang w:val="id"/>
        </w:rPr>
        <w:t xml:space="preserve">(C4)</w:t>
      </w:r>
      <w:r>
        <w:rPr>
          <w:lang w:val="id"/>
        </w:rPr>
        <w:t xml:space="preserve"> </w:t>
      </w:r>
      <w:r>
        <w:rPr>
          <w:i/>
          <w:iCs/>
          <w:lang w:val="id"/>
        </w:rPr>
        <w:t xml:space="preserve">(Kunci: harapan tumbuh linear (</w:t>
      </w:r>
      <m:oMath>
        <m:r>
          <m:t>n</m:t>
        </m:r>
        <m:r>
          <m:t>E</m:t>
        </m:r>
      </m:oMath>
      <w:r>
        <w:rPr>
          <w:i/>
          <w:iCs/>
          <w:lang w:val="id"/>
        </w:rPr>
        <w:t xml:space="preserve">), SD tumbuh dengan akar (</w:t>
      </w:r>
      <m:oMath>
        <m:r>
          <m:t>σ</m:t>
        </m:r>
        <m:rad>
          <m:radPr>
            <m:degHide m:val="on"/>
          </m:radPr>
          <m:deg/>
          <m:e>
            <m:r>
              <m:t>n</m:t>
            </m:r>
          </m:e>
        </m:rad>
      </m:oMath>
      <w:r>
        <w:rPr>
          <w:i/>
          <w:iCs/>
          <w:lang w:val="id"/>
        </w:rPr>
        <w:t xml:space="preserve">) — semakin banyak data, semakin sedikit ruang bagi kebetulan)</w:t>
      </w:r>
    </w:p>
    <w:p>
      <w:pPr>
        <w:pStyle w:val="Compact"/>
        <w:numPr>
          <w:ilvl w:val="0"/>
          <w:numId w:val="1010"/>
        </w:numPr>
      </w:pPr>
      <w:r>
        <w:rPr>
          <w:lang w:val="id"/>
        </w:rPr>
        <w:t xml:space="preserve">Sistem</w:t>
      </w:r>
      <w:r>
        <w:rPr>
          <w:lang w:val="id"/>
        </w:rPr>
        <w:t xml:space="preserve"> </w:t>
      </w:r>
      <m:oMath>
        <m:r>
          <m:t>E</m:t>
        </m:r>
      </m:oMath>
      <w:r>
        <w:rPr>
          <w:lang w:val="id"/>
        </w:rPr>
        <w:t xml:space="preserve">=0,30R</w:t>
      </w:r>
      <w:r>
        <w:rPr>
          <w:lang w:val="id"/>
        </w:rPr>
        <w:t xml:space="preserve"> </w:t>
      </w:r>
      <m:oMath>
        <m:r>
          <m:t>σ</m:t>
        </m:r>
      </m:oMath>
      <w:r>
        <w:rPr>
          <w:lang w:val="id"/>
        </w:rPr>
        <w:t xml:space="preserve">=1,50R pada</w:t>
      </w:r>
      <w:r>
        <w:rPr>
          <w:lang w:val="id"/>
        </w:rPr>
        <w:t xml:space="preserve"> </w:t>
      </w:r>
      <m:oMath>
        <m:r>
          <m:t>n</m:t>
        </m:r>
      </m:oMath>
      <w:r>
        <w:rPr>
          <w:lang w:val="id"/>
        </w:rPr>
        <w:t xml:space="preserve">=200 memberi ambang +17,6R. Apa artinya, dan apa yang harus dilakukan bila kumulatif jauh</w:t>
      </w:r>
      <w:r>
        <w:rPr>
          <w:lang w:val="id"/>
        </w:rPr>
        <w:t xml:space="preserve"> </w:t>
      </w:r>
      <w:r>
        <w:rPr>
          <w:b/>
          <w:bCs/>
          <w:lang w:val="id"/>
        </w:rPr>
        <w:t xml:space="preserve">melampaui</w:t>
      </w:r>
      <w:r>
        <w:rPr>
          <w:lang w:val="id"/>
        </w:rPr>
        <w:t xml:space="preserve"> </w:t>
      </w:r>
      <w:r>
        <w:rPr>
          <w:lang w:val="id"/>
        </w:rPr>
        <w:t xml:space="preserve">harapan?</w:t>
      </w:r>
      <w:r>
        <w:rPr>
          <w:lang w:val="id"/>
        </w:rPr>
        <w:t xml:space="preserve"> </w:t>
      </w:r>
      <w:r>
        <w:rPr>
          <w:i/>
          <w:iCs/>
          <w:lang w:val="id"/>
        </w:rPr>
        <w:t xml:space="preserve">(C5)</w:t>
      </w:r>
      <w:r>
        <w:rPr>
          <w:lang w:val="id"/>
        </w:rPr>
        <w:t xml:space="preserve"> </w:t>
      </w:r>
      <w:r>
        <w:rPr>
          <w:i/>
          <w:iCs/>
          <w:lang w:val="id"/>
        </w:rPr>
        <w:t xml:space="preserve">(Kunci: bila belum naik 17,6R setelah 200 trx, sistem tidak konsisten dengan klaimnya meski sedang untung; kinerja jauh di atas harapan adalah sinyal untuk memeriksa kebocoran, bukan merayakan)</w:t>
      </w:r>
    </w:p>
    <w:p>
      <w:r>
        <w:pict>
          <v:rect style="width:0;height:1.5pt" o:hralign="center" o:hrstd="t" o:hr="t"/>
        </w:pict>
      </w:r>
    </w:p>
    <w:bookmarkEnd w:id="36"/>
    <w:bookmarkStart w:id="37"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bahwa sistematisasi memindahkan risiko disiplin menjadi risiko operasional, dan mengukur keduanya</w:t>
            </w:r>
          </w:p>
        </w:tc>
        <w:tc>
          <w:tcPr/>
          <w:p>
            <w:pPr>
              <w:pStyle w:val="Compact"/>
            </w:pPr>
            <w:r>
              <w:rPr>
                <w:lang w:val="id"/>
              </w:rPr>
              <w:t xml:space="preserve">Menguasai spesifikasi dan ambang</w:t>
            </w:r>
          </w:p>
        </w:tc>
        <w:tc>
          <w:tcPr/>
          <w:p>
            <w:pPr>
              <w:pStyle w:val="Compact"/>
            </w:pPr>
            <w:r>
              <w:rPr>
                <w:lang w:val="id"/>
              </w:rPr>
              <w:t xml:space="preserve">Menguasai sebagian konsep</w:t>
            </w:r>
          </w:p>
        </w:tc>
        <w:tc>
          <w:tcPr/>
          <w:p>
            <w:pPr>
              <w:pStyle w:val="Compact"/>
            </w:pPr>
            <w:r>
              <w:rPr>
                <w:lang w:val="id"/>
              </w:rPr>
              <w:t xml:space="preserve">Menganggap otomasi menghapus masalah disiplin</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Biaya intervensi, ekspektasi kegagalan, degradasi, dan ambang kumulatif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sistematisasi utuh dari spesifikasi sampai transisi bertahap</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Pemutus arus di luar sistem utama; ekspektasi kerugian operasional dihitung; ambang penghentian ditetapkan sebelum berjalan</w:t>
            </w:r>
          </w:p>
        </w:tc>
        <w:tc>
          <w:tcPr/>
          <w:p>
            <w:pPr>
              <w:pStyle w:val="Compact"/>
            </w:pPr>
            <w:r>
              <w:rPr>
                <w:lang w:val="id"/>
              </w:rPr>
              <w:t xml:space="preserve">Risiko operasional dinilai memadai</w:t>
            </w:r>
          </w:p>
        </w:tc>
        <w:tc>
          <w:tcPr/>
          <w:p>
            <w:pPr>
              <w:pStyle w:val="Compact"/>
            </w:pPr>
            <w:r>
              <w:rPr>
                <w:lang w:val="id"/>
              </w:rPr>
              <w:t xml:space="preserve">Risiko disebut tanpa dihitung</w:t>
            </w:r>
          </w:p>
        </w:tc>
        <w:tc>
          <w:tcPr/>
          <w:p>
            <w:pPr>
              <w:pStyle w:val="Compact"/>
            </w:pPr>
            <w:r>
              <w:rPr>
                <w:b/>
                <w:bCs/>
                <w:lang w:val="id"/>
              </w:rPr>
              <w:t xml:space="preserve">Tidak ada pemutus arus, atau tidak ada ambang penghentian tertulis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Nol intervensi selama tahap transisi; setiap intervensi dicatat; ekspektasi transaksi diintervensi dihitung terpisah</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Sistem dihentikan karena deret kalah, atau intervensi dilakukan tanpa dicatat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 ekspektasi live bukan backtest; menyatakan kerugian operasional; memeriksa sisi atas ambang</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Mengomunikasikan ekspektasi backtest sebagai kinerja yang diharapkan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w:t>
      </w:r>
      <w:r>
        <w:rPr>
          <w:lang w:val="id"/>
        </w:rPr>
        <w:t xml:space="preserve"> </w:t>
      </w:r>
      <w:r>
        <w:rPr>
          <w:b/>
          <w:bCs/>
          <w:lang w:val="id"/>
        </w:rPr>
        <w:t xml:space="preserve">menghentikan sistem karena deret kalah</w:t>
      </w:r>
      <w:r>
        <w:rPr>
          <w:lang w:val="id"/>
        </w:rPr>
        <w:t xml:space="preserve"> </w:t>
      </w:r>
      <w:r>
        <w:rPr>
          <w:lang w:val="id"/>
        </w:rPr>
        <w:t xml:space="preserve">gagal pada D5 tanpa memandang kualitas sisa pekerjaannya. §4.5.1 menunjukkan bahwa deret kalah delapan terjadi pada 52,9% sistem sehat; menghentikan sistem karenanya berarti membuang sistem yang bekerja pada separuh kesempatan.</w:t>
      </w:r>
    </w:p>
    <w:p>
      <w:r>
        <w:pict>
          <v:rect style="width:0;height:1.5pt" o:hralign="center" o:hrstd="t" o:hr="t"/>
        </w:pict>
      </w:r>
    </w:p>
    <w:bookmarkEnd w:id="37"/>
    <w:bookmarkStart w:id="43" w:name="panduan-fasilitator"/>
    <w:p>
      <w:pPr>
        <w:pStyle w:val="Heading2"/>
      </w:pPr>
      <w:r>
        <w:rPr>
          <w:lang w:val="id"/>
        </w:rPr>
        <w:t xml:space="preserve">9. Panduan Fasilitator</w:t>
      </w:r>
    </w:p>
    <w:bookmarkStart w:id="38" w:name="alokasi-waktu-16-jp"/>
    <w:p>
      <w:pPr>
        <w:pStyle w:val="Heading3"/>
      </w:pPr>
      <w:r>
        <w:rPr>
          <w:lang w:val="id"/>
        </w:rPr>
        <w:t xml:space="preserve">Alokasi waktu (16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Batas diskresi–sistem; uji spesifikasi berpasangan</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§4.2 Biaya intervensi; Contoh 1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Mode kegagalan; Contoh 2</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Degradasi live; Contoh 3</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§4.5 Rusak atau normal; Contoh 4 —</w:t>
            </w:r>
            <w:r>
              <w:rPr>
                <w:lang w:val="id"/>
              </w:rPr>
              <w:t xml:space="preserve"> </w:t>
            </w:r>
            <w:r>
              <w:rPr>
                <w:b/>
                <w:bCs/>
                <w:lang w:val="id"/>
              </w:rPr>
              <w:t xml:space="preserve">sesi puncak</w:t>
            </w:r>
          </w:p>
        </w:tc>
        <w:tc>
          <w:tcPr/>
          <w:p>
            <w:pPr>
              <w:pStyle w:val="Compact"/>
              <w:jc w:val="right"/>
            </w:pPr>
            <w:r>
              <w:rPr>
                <w:lang w:val="id"/>
              </w:rPr>
              <w:t xml:space="preserve">3</w:t>
            </w:r>
          </w:p>
        </w:tc>
      </w:tr>
      <w:tr>
        <w:tc>
          <w:tcPr/>
          <w:p>
            <w:pPr>
              <w:pStyle w:val="Compact"/>
            </w:pPr>
            <w:r>
              <w:rPr>
                <w:lang w:val="id"/>
              </w:rPr>
              <w:t xml:space="preserve">6</w:t>
            </w:r>
          </w:p>
        </w:tc>
        <w:tc>
          <w:tcPr/>
          <w:p>
            <w:pPr>
              <w:pStyle w:val="Compact"/>
            </w:pPr>
            <w:r>
              <w:rPr>
                <w:lang w:val="id"/>
              </w:rPr>
              <w:t xml:space="preserve">§4.6 Transisi bertahap</w:t>
            </w:r>
          </w:p>
        </w:tc>
        <w:tc>
          <w:tcPr/>
          <w:p>
            <w:pPr>
              <w:pStyle w:val="Compact"/>
              <w:jc w:val="right"/>
            </w:pPr>
            <w:r>
              <w:rPr>
                <w:lang w:val="id"/>
              </w:rPr>
              <w:t xml:space="preserve">1,5</w:t>
            </w:r>
          </w:p>
        </w:tc>
      </w:tr>
      <w:tr>
        <w:tc>
          <w:tcPr/>
          <w:p>
            <w:pPr>
              <w:pStyle w:val="Compact"/>
            </w:pPr>
            <w:r>
              <w:rPr>
                <w:lang w:val="id"/>
              </w:rPr>
              <w:t xml:space="preserve">7</w:t>
            </w:r>
          </w:p>
        </w:tc>
        <w:tc>
          <w:tcPr/>
          <w:p>
            <w:pPr>
              <w:pStyle w:val="Compact"/>
            </w:pPr>
            <w:r>
              <w:rPr>
                <w:lang w:val="id"/>
              </w:rPr>
              <w:t xml:space="preserve">§4.7 Kebijakan Sistematisasi + asesmen</w:t>
            </w:r>
          </w:p>
        </w:tc>
        <w:tc>
          <w:tcPr/>
          <w:p>
            <w:pPr>
              <w:pStyle w:val="Compact"/>
              <w:jc w:val="right"/>
            </w:pPr>
            <w:r>
              <w:rPr>
                <w:lang w:val="id"/>
              </w:rPr>
              <w:t xml:space="preserve">1,5</w:t>
            </w:r>
          </w:p>
        </w:tc>
      </w:tr>
    </w:tbl>
    <w:bookmarkEnd w:id="38"/>
    <w:bookmarkStart w:id="39" w:name="urutan-yang-disarankan"/>
    <w:p>
      <w:pPr>
        <w:pStyle w:val="Heading3"/>
      </w:pPr>
      <w:r>
        <w:rPr>
          <w:lang w:val="id"/>
        </w:rPr>
        <w:t xml:space="preserve">Urutan yang disarankan</w:t>
      </w:r>
    </w:p>
    <w:p>
      <w:pPr>
        <w:pStyle w:val="FirstParagraph"/>
      </w:pPr>
      <w:r>
        <w:rPr>
          <w:b/>
          <w:bCs/>
          <w:lang w:val="id"/>
        </w:rPr>
        <w:t xml:space="preserve">Sesi 1 dijalankan sebagai uji, bukan ceramah</w:t>
      </w:r>
      <w:r>
        <w:rPr>
          <w:lang w:val="id"/>
        </w:rPr>
        <w:t xml:space="preserve"> </w:t>
      </w:r>
      <w:r>
        <w:rPr>
          <w:lang w:val="id"/>
        </w:rPr>
        <w:t xml:space="preserve">— format yang sama dengan L2T.6 Sesi 2. Peserta menyerahkan spesifikasi sistemnya kepada rekan; rekan menerapkannya pada 20 kasus uji tanpa penjelasan lisan. Hitung tingkat kesepakatan.</w:t>
      </w:r>
    </w:p>
    <w:p>
      <w:pPr>
        <w:pStyle w:val="BodyText"/>
      </w:pPr>
      <w:r>
        <w:rPr>
          <w:lang w:val="id"/>
        </w:rPr>
        <w:t xml:space="preserve">Komponen yang paling sering menimbulkan ketidaksepakatan hampir selalu</w:t>
      </w:r>
      <w:r>
        <w:rPr>
          <w:lang w:val="id"/>
        </w:rPr>
        <w:t xml:space="preserve"> </w:t>
      </w:r>
      <w:r>
        <w:rPr>
          <w:b/>
          <w:bCs/>
          <w:lang w:val="id"/>
        </w:rPr>
        <w:t xml:space="preserve">penanganan kegagalan</w:t>
      </w:r>
      <w:r>
        <w:rPr>
          <w:lang w:val="id"/>
        </w:rPr>
        <w:t xml:space="preserve"> </w:t>
      </w:r>
      <w:r>
        <w:rPr>
          <w:lang w:val="id"/>
        </w:rPr>
        <w:t xml:space="preserve">— karena ia biasanya tidak ditulis sama sekali. Itu memperkenalkan §4.3 secara alami.</w:t>
      </w:r>
    </w:p>
    <w:p>
      <w:pPr>
        <w:pStyle w:val="BodyText"/>
      </w:pPr>
      <w:r>
        <w:rPr>
          <w:b/>
          <w:bCs/>
          <w:lang w:val="id"/>
        </w:rPr>
        <w:t xml:space="preserve">Sesi 5 harus dibuka dengan kasus, bukan rumus.</w:t>
      </w:r>
      <w:r>
        <w:rPr>
          <w:lang w:val="id"/>
        </w:rPr>
        <w:t xml:space="preserve"> </w:t>
      </w:r>
      <w:r>
        <w:rPr>
          <w:lang w:val="id"/>
        </w:rPr>
        <w:t xml:space="preserve">Bacakan situasi Contoh 4: sembilan kalah berturut-turut, kumulatif −7,2R pada 60 transaksi. Tanyakan:</w:t>
      </w:r>
      <w:r>
        <w:rPr>
          <w:lang w:val="id"/>
        </w:rPr>
        <w:t xml:space="preserve"> </w:t>
      </w:r>
      <w:r>
        <w:rPr>
          <w:i/>
          <w:iCs/>
          <w:lang w:val="id"/>
        </w:rPr>
        <w:t xml:space="preserve">“Apakah sistem ini rusak?”</w:t>
      </w:r>
    </w:p>
    <w:p>
      <w:pPr>
        <w:pStyle w:val="BodyText"/>
      </w:pPr>
      <w:r>
        <w:rPr>
          <w:lang w:val="id"/>
        </w:rPr>
        <w:t xml:space="preserve">Sebagian besar peserta akan menjawab ya, atau setidaknya</w:t>
      </w:r>
      <w:r>
        <w:rPr>
          <w:lang w:val="id"/>
        </w:rPr>
        <w:t xml:space="preserve"> </w:t>
      </w:r>
      <w:r>
        <w:rPr>
          <w:lang w:val="id"/>
        </w:rPr>
        <w:t xml:space="preserve">“harus dihentikan sementara”</w:t>
      </w:r>
      <w:r>
        <w:rPr>
          <w:lang w:val="id"/>
        </w:rPr>
        <w:t xml:space="preserve">. Jawaban yang benar adalah</w:t>
      </w:r>
      <w:r>
        <w:rPr>
          <w:lang w:val="id"/>
        </w:rPr>
        <w:t xml:space="preserve"> </w:t>
      </w:r>
      <w:r>
        <w:rPr>
          <w:b/>
          <w:bCs/>
          <w:lang w:val="id"/>
        </w:rPr>
        <w:t xml:space="preserve">tidak ada tindakan</w:t>
      </w:r>
      <w:r>
        <w:rPr>
          <w:lang w:val="id"/>
        </w:rPr>
        <w:t xml:space="preserve"> </w:t>
      </w:r>
      <w:r>
        <w:rPr>
          <w:lang w:val="id"/>
        </w:rPr>
        <w:t xml:space="preserve">— dan membangunnya bersama peserta jauh lebih efektif daripada menyajikan ambangnya lebih dahulu.</w:t>
      </w:r>
    </w:p>
    <w:bookmarkEnd w:id="39"/>
    <w:bookmarkStart w:id="40" w:name="momen-pengajaran-kunci"/>
    <w:p>
      <w:pPr>
        <w:pStyle w:val="Heading3"/>
      </w:pPr>
      <w:r>
        <w:rPr>
          <w:lang w:val="id"/>
        </w:rPr>
        <w:t xml:space="preserve">Momen pengajaran kunci</w:t>
      </w:r>
    </w:p>
    <w:p>
      <w:pPr>
        <w:pStyle w:val="FirstParagraph"/>
      </w:pPr>
      <w:r>
        <w:rPr>
          <w:b/>
          <w:bCs/>
          <w:lang w:val="id"/>
        </w:rPr>
        <w:t xml:space="preserve">Contoh 1 Langkah 5 adalah jebakan yang disengaja.</w:t>
      </w:r>
      <w:r>
        <w:rPr>
          <w:lang w:val="id"/>
        </w:rPr>
        <w:t xml:space="preserve"> </w:t>
      </w:r>
      <w:r>
        <w:rPr>
          <w:lang w:val="id"/>
        </w:rPr>
        <w:t xml:space="preserve">Peserta membaca baris</w:t>
      </w:r>
      <w:r>
        <w:rPr>
          <w:lang w:val="id"/>
        </w:rPr>
        <w:t xml:space="preserve"> </w:t>
      </w:r>
      <w:r>
        <w:rPr>
          <w:lang w:val="id"/>
        </w:rPr>
        <w:t xml:space="preserve">“memperbesar posisi: +10,5%”</w:t>
      </w:r>
      <w:r>
        <w:rPr>
          <w:lang w:val="id"/>
        </w:rPr>
        <w:t xml:space="preserve"> </w:t>
      </w:r>
      <w:r>
        <w:rPr>
          <w:lang w:val="id"/>
        </w:rPr>
        <w:t xml:space="preserve">dan sebagian akan menyimpulkan itu intervensi yang baik. Biarkan mereka menyimpulkannya.</w:t>
      </w:r>
      <w:r>
        <w:rPr>
          <w:lang w:val="id"/>
        </w:rPr>
        <w:t xml:space="preserve"> </w:t>
      </w:r>
      <w:r>
        <w:rPr>
          <w:b/>
          <w:bCs/>
          <w:lang w:val="id"/>
        </w:rPr>
        <w:t xml:space="preserve">Lalu minta mereka menghitung Sharpe-nya.</w:t>
      </w:r>
    </w:p>
    <w:p>
      <w:pPr>
        <w:pStyle w:val="BodyText"/>
      </w:pPr>
      <w:r>
        <w:rPr>
          <w:lang w:val="id"/>
        </w:rPr>
        <w:t xml:space="preserve">Ini ketiga kalinya pola yang sama muncul di Level 3 (L3.2 TAA, L3.3 penargetan vol, dan di sini). Tunjukkan ketiganya dalam satu tabel.</w:t>
      </w:r>
      <w:r>
        <w:rPr>
          <w:lang w:val="id"/>
        </w:rPr>
        <w:t xml:space="preserve"> </w:t>
      </w:r>
      <w:r>
        <w:rPr>
          <w:b/>
          <w:bCs/>
          <w:lang w:val="id"/>
        </w:rPr>
        <w:t xml:space="preserve">Peserta yang mengenali pola ini telah memperoleh salah satu keterampilan paling berguna dari seluruh jenjang: memeriksa rasio imbalan-risiko sebelum menyimpulkan bahwa sesuatu bekerja.</w:t>
      </w:r>
    </w:p>
    <w:p>
      <w:pPr>
        <w:pStyle w:val="BodyText"/>
      </w:pPr>
      <w:r>
        <w:rPr>
          <w:b/>
          <w:bCs/>
          <w:lang w:val="id"/>
        </w:rPr>
        <w:t xml:space="preserve">Contoh 4 Langkah 6 sering diabaikan dan layak waktu tersendiri.</w:t>
      </w:r>
      <w:r>
        <w:rPr>
          <w:lang w:val="id"/>
        </w:rPr>
        <w:t xml:space="preserve"> </w:t>
      </w:r>
      <w:r>
        <w:rPr>
          <w:lang w:val="id"/>
        </w:rPr>
        <w:t xml:space="preserve">Ambang yang</w:t>
      </w:r>
      <w:r>
        <w:rPr>
          <w:lang w:val="id"/>
        </w:rPr>
        <w:t xml:space="preserve"> </w:t>
      </w:r>
      <w:r>
        <w:rPr>
          <w:b/>
          <w:bCs/>
          <w:lang w:val="id"/>
        </w:rPr>
        <w:t xml:space="preserve">positif</w:t>
      </w:r>
      <w:r>
        <w:rPr>
          <w:lang w:val="id"/>
        </w:rPr>
        <w:t xml:space="preserve"> </w:t>
      </w:r>
      <w:r>
        <w:rPr>
          <w:lang w:val="id"/>
        </w:rPr>
        <w:t xml:space="preserve">pada</w:t>
      </w:r>
      <w:r>
        <w:rPr>
          <w:lang w:val="id"/>
        </w:rPr>
        <w:t xml:space="preserve"> </w:t>
      </w:r>
      <m:oMath>
        <m:r>
          <m:t>n</m:t>
        </m:r>
      </m:oMath>
      <w:r>
        <w:rPr>
          <w:lang w:val="id"/>
        </w:rPr>
        <w:t xml:space="preserve">=200 — yaitu</w:t>
      </w:r>
      <w:r>
        <w:rPr>
          <w:lang w:val="id"/>
        </w:rPr>
        <w:t xml:space="preserve"> </w:t>
      </w:r>
      <w:r>
        <w:rPr>
          <w:lang w:val="id"/>
        </w:rPr>
        <w:t xml:space="preserve">“bila Anda belum naik 17,6R, ada masalah”</w:t>
      </w:r>
      <w:r>
        <w:rPr>
          <w:lang w:val="id"/>
        </w:rPr>
        <w:t xml:space="preserve"> </w:t>
      </w:r>
      <w:r>
        <w:rPr>
          <w:lang w:val="id"/>
        </w:rPr>
        <w:t xml:space="preserve">— membalik intuisi peserta bahwa sedang untung berarti aman.</w:t>
      </w:r>
    </w:p>
    <w:p>
      <w:pPr>
        <w:pStyle w:val="BodyText"/>
      </w:pPr>
      <w:r>
        <w:rPr>
          <w:b/>
          <w:bCs/>
          <w:lang w:val="id"/>
        </w:rPr>
        <w:t xml:space="preserve">Contoh 4 Langkah 7 melengkapinya dari arah sebaliknya.</w:t>
      </w:r>
      <w:r>
        <w:rPr>
          <w:lang w:val="id"/>
        </w:rPr>
        <w:t xml:space="preserve"> </w:t>
      </w:r>
      <w:r>
        <w:rPr>
          <w:lang w:val="id"/>
        </w:rPr>
        <w:t xml:space="preserve">Kinerja jauh melampaui harapan adalah sinyal untuk</w:t>
      </w:r>
      <w:r>
        <w:rPr>
          <w:lang w:val="id"/>
        </w:rPr>
        <w:t xml:space="preserve"> </w:t>
      </w:r>
      <w:r>
        <w:rPr>
          <w:b/>
          <w:bCs/>
          <w:lang w:val="id"/>
        </w:rPr>
        <w:t xml:space="preserve">memeriksa</w:t>
      </w:r>
      <w:r>
        <w:rPr>
          <w:lang w:val="id"/>
        </w:rPr>
        <w:t xml:space="preserve">, bukan merayakan. Dalam pengalaman pengajaran, sisi ini hampir tidak pernah diperiksa siapa pun.</w:t>
      </w:r>
    </w:p>
    <w:p>
      <w:pPr>
        <w:pStyle w:val="BodyText"/>
      </w:pPr>
      <w:r>
        <w:rPr>
          <w:b/>
          <w:bCs/>
          <w:lang w:val="id"/>
        </w:rPr>
        <w:t xml:space="preserve">Angka 21,0% pada Contoh 2 layak ditulis di papan.</w:t>
      </w:r>
      <w:r>
        <w:rPr>
          <w:lang w:val="id"/>
        </w:rPr>
        <w:t xml:space="preserve"> </w:t>
      </w:r>
      <w:r>
        <w:rPr>
          <w:lang w:val="id"/>
        </w:rPr>
        <w:t xml:space="preserve">Otomasi tidak gratis; ia menukar risiko disiplin dengan risiko operasional, dan pertukaran itu hanya menguntungkan bila risiko operasionalnya dikelola.</w:t>
      </w:r>
    </w:p>
    <w:bookmarkEnd w:id="40"/>
    <w:bookmarkStart w:id="41"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Mengira otomasi menghapus masalah disiplin</w:t>
            </w:r>
          </w:p>
        </w:tc>
        <w:tc>
          <w:tcPr/>
          <w:p>
            <w:pPr>
              <w:pStyle w:val="Compact"/>
            </w:pPr>
            <w:r>
              <w:rPr>
                <w:lang w:val="id"/>
              </w:rPr>
              <w:t xml:space="preserve">§4.1; ia mengubah bentuknya menjadi</w:t>
            </w:r>
            <w:r>
              <w:rPr>
                <w:lang w:val="id"/>
              </w:rPr>
              <w:t xml:space="preserve"> </w:t>
            </w:r>
            <w:r>
              <w:rPr>
                <w:lang w:val="id"/>
              </w:rPr>
              <w:t xml:space="preserve">“membiarkan sistem berjalan”</w:t>
            </w:r>
          </w:p>
        </w:tc>
      </w:tr>
      <w:tr>
        <w:tc>
          <w:tcPr/>
          <w:p>
            <w:pPr>
              <w:pStyle w:val="Compact"/>
            </w:pPr>
            <w:r>
              <w:rPr>
                <w:lang w:val="id"/>
              </w:rPr>
              <w:t xml:space="preserve">Spesifikasi tanpa penanganan kegagalan</w:t>
            </w:r>
          </w:p>
        </w:tc>
        <w:tc>
          <w:tcPr/>
          <w:p>
            <w:pPr>
              <w:pStyle w:val="Compact"/>
            </w:pPr>
            <w:r>
              <w:rPr>
                <w:lang w:val="id"/>
              </w:rPr>
              <w:t xml:space="preserve">§4.1.1 baris terakhir; §4.3 mengukur biayanya</w:t>
            </w:r>
          </w:p>
        </w:tc>
      </w:tr>
      <w:tr>
        <w:tc>
          <w:tcPr/>
          <w:p>
            <w:pPr>
              <w:pStyle w:val="Compact"/>
            </w:pPr>
            <w:r>
              <w:rPr>
                <w:lang w:val="id"/>
              </w:rPr>
              <w:t xml:space="preserve">Menghentikan sistem karena deret kalah</w:t>
            </w:r>
          </w:p>
        </w:tc>
        <w:tc>
          <w:tcPr/>
          <w:p>
            <w:pPr>
              <w:pStyle w:val="Compact"/>
            </w:pPr>
            <w:r>
              <w:rPr>
                <w:lang w:val="id"/>
              </w:rPr>
              <w:t xml:space="preserve">§4.5.1; delapan kalah terjadi pada 52,9% sistem sehat</w:t>
            </w:r>
          </w:p>
        </w:tc>
      </w:tr>
      <w:tr>
        <w:tc>
          <w:tcPr/>
          <w:p>
            <w:pPr>
              <w:pStyle w:val="Compact"/>
            </w:pPr>
            <w:r>
              <w:rPr>
                <w:lang w:val="id"/>
              </w:rPr>
              <w:t xml:space="preserve">Memakai panjang deret sebagai ambang</w:t>
            </w:r>
          </w:p>
        </w:tc>
        <w:tc>
          <w:tcPr/>
          <w:p>
            <w:pPr>
              <w:pStyle w:val="Compact"/>
            </w:pPr>
            <w:r>
              <w:rPr>
                <w:lang w:val="id"/>
              </w:rPr>
              <w:t xml:space="preserve">§4.5.2; ukuran yang benar adalah kumulatif vs harapan</w:t>
            </w:r>
          </w:p>
        </w:tc>
      </w:tr>
      <w:tr>
        <w:tc>
          <w:tcPr/>
          <w:p>
            <w:pPr>
              <w:pStyle w:val="Compact"/>
            </w:pPr>
            <w:r>
              <w:rPr>
                <w:lang w:val="id"/>
              </w:rPr>
              <w:t xml:space="preserve">Memakai ekspektasi backtest untuk perencanaan</w:t>
            </w:r>
          </w:p>
        </w:tc>
        <w:tc>
          <w:tcPr/>
          <w:p>
            <w:pPr>
              <w:pStyle w:val="Compact"/>
            </w:pPr>
            <w:r>
              <w:rPr>
                <w:lang w:val="id"/>
              </w:rPr>
              <w:t xml:space="preserve">§4.4; degradasi 66,7%, kebutuhan data 9× lebih besar</w:t>
            </w:r>
          </w:p>
        </w:tc>
      </w:tr>
      <w:tr>
        <w:tc>
          <w:tcPr/>
          <w:p>
            <w:pPr>
              <w:pStyle w:val="Compact"/>
            </w:pPr>
            <w:r>
              <w:rPr>
                <w:lang w:val="id"/>
              </w:rPr>
              <w:t xml:space="preserve">Menyimpulkan intervensi berhasil dari imbal hasil</w:t>
            </w:r>
          </w:p>
        </w:tc>
        <w:tc>
          <w:tcPr/>
          <w:p>
            <w:pPr>
              <w:pStyle w:val="Compact"/>
            </w:pPr>
            <w:r>
              <w:rPr>
                <w:lang w:val="id"/>
              </w:rPr>
              <w:t xml:space="preserve">Contoh 1 Langkah 5; Sharpe turun 3,8%</w:t>
            </w:r>
          </w:p>
        </w:tc>
      </w:tr>
      <w:tr>
        <w:tc>
          <w:tcPr/>
          <w:p>
            <w:pPr>
              <w:pStyle w:val="Compact"/>
            </w:pPr>
            <w:r>
              <w:rPr>
                <w:lang w:val="id"/>
              </w:rPr>
              <w:t xml:space="preserve">Pemutus arus di dalam sistem utama</w:t>
            </w:r>
          </w:p>
        </w:tc>
        <w:tc>
          <w:tcPr/>
          <w:p>
            <w:pPr>
              <w:pStyle w:val="Compact"/>
            </w:pPr>
            <w:r>
              <w:rPr>
                <w:lang w:val="id"/>
              </w:rPr>
              <w:t xml:space="preserve">Contoh 2 Langkah 6; tidak akan bekerja saat dibutuhkan</w:t>
            </w:r>
          </w:p>
        </w:tc>
      </w:tr>
      <w:tr>
        <w:tc>
          <w:tcPr/>
          <w:p>
            <w:pPr>
              <w:pStyle w:val="Compact"/>
            </w:pPr>
            <w:r>
              <w:rPr>
                <w:lang w:val="id"/>
              </w:rPr>
              <w:t xml:space="preserve">Tidak memeriksa sisi atas ambang</w:t>
            </w:r>
          </w:p>
        </w:tc>
        <w:tc>
          <w:tcPr/>
          <w:p>
            <w:pPr>
              <w:pStyle w:val="Compact"/>
            </w:pPr>
            <w:r>
              <w:rPr>
                <w:lang w:val="id"/>
              </w:rPr>
              <w:t xml:space="preserve">Contoh 4 Langkah 7; terlalu baik juga sinyal (K-10)</w:t>
            </w:r>
          </w:p>
        </w:tc>
      </w:tr>
    </w:tbl>
    <w:bookmarkEnd w:id="41"/>
    <w:bookmarkStart w:id="42" w:name="aturan-keras-bagi-fasilitator"/>
    <w:p>
      <w:pPr>
        <w:pStyle w:val="Heading3"/>
      </w:pPr>
      <w:r>
        <w:rPr>
          <w:lang w:val="id"/>
        </w:rPr>
        <w:t xml:space="preserve">Aturan keras bagi fasilitator</w:t>
      </w:r>
    </w:p>
    <w:p>
      <w:pPr>
        <w:pStyle w:val="Compact"/>
        <w:numPr>
          <w:ilvl w:val="0"/>
          <w:numId w:val="1011"/>
        </w:numPr>
      </w:pPr>
      <w:r>
        <w:rPr>
          <w:b/>
          <w:bCs/>
          <w:lang w:val="id"/>
        </w:rPr>
        <w:t xml:space="preserve">Dilarang menyebutkan platform otomasi, penyedia API, bursa, atau perusahaan</w:t>
      </w:r>
      <w:r>
        <w:rPr>
          <w:b/>
          <w:bCs/>
          <w:lang w:val="id"/>
        </w:rPr>
        <w:t xml:space="preserve"> </w:t>
      </w:r>
      <w:r>
        <w:rPr>
          <w:b/>
          <w:bCs/>
          <w:i/>
          <w:iCs/>
          <w:lang w:val="id"/>
        </w:rPr>
        <w:t xml:space="preserve">prop trading</w:t>
      </w:r>
      <w:r>
        <w:rPr>
          <w:b/>
          <w:bCs/>
          <w:lang w:val="id"/>
        </w:rPr>
        <w:t xml:space="preserve"> </w:t>
      </w:r>
      <w:r>
        <w:rPr>
          <w:b/>
          <w:bCs/>
          <w:lang w:val="id"/>
        </w:rPr>
        <w:t xml:space="preserve">tertentu</w:t>
      </w:r>
      <w:r>
        <w:rPr>
          <w:lang w:val="id"/>
        </w:rPr>
        <w:t xml:space="preserve"> </w:t>
      </w:r>
      <w:r>
        <w:rPr>
          <w:lang w:val="id"/>
        </w:rPr>
        <w:t xml:space="preserve">sebagai pilihan yang dianjurkan.</w:t>
      </w:r>
    </w:p>
    <w:p>
      <w:pPr>
        <w:pStyle w:val="Compact"/>
        <w:numPr>
          <w:ilvl w:val="0"/>
          <w:numId w:val="1011"/>
        </w:numPr>
      </w:pPr>
      <w:r>
        <w:rPr>
          <w:b/>
          <w:bCs/>
          <w:lang w:val="id"/>
        </w:rPr>
        <w:t xml:space="preserve">Dilarang membantu peserta menyiapkan sistem untuk dipasarkan kepada pihak ketiga</w:t>
      </w:r>
      <w:r>
        <w:rPr>
          <w:lang w:val="id"/>
        </w:rPr>
        <w:t xml:space="preserve">, termasuk menyediakan sinyal berbayar atau mengelola dana pihak lain. Kegiatan semacam itu memerlukan izin dan berada di luar lingkup materi ini.</w:t>
      </w:r>
    </w:p>
    <w:p>
      <w:pPr>
        <w:pStyle w:val="Compact"/>
        <w:numPr>
          <w:ilvl w:val="0"/>
          <w:numId w:val="1011"/>
        </w:numPr>
      </w:pPr>
      <w:r>
        <w:rPr>
          <w:b/>
          <w:bCs/>
          <w:lang w:val="id"/>
        </w:rPr>
        <w:t xml:space="preserve">Dilarang menyatakan bahwa otomasi mengurangi risiko.</w:t>
      </w:r>
      <w:r>
        <w:rPr>
          <w:lang w:val="id"/>
        </w:rPr>
        <w:t xml:space="preserve"> </w:t>
      </w:r>
      <w:r>
        <w:rPr>
          <w:lang w:val="id"/>
        </w:rPr>
        <w:t xml:space="preserve">Ia memindahkan risiko disiplin menjadi risiko operasional, dan §4.3 mengukur bahwa risiko operasional dapat menelan 21,0% keunggulan.</w:t>
      </w:r>
    </w:p>
    <w:p>
      <w:pPr>
        <w:pStyle w:val="Compact"/>
        <w:numPr>
          <w:ilvl w:val="0"/>
          <w:numId w:val="1011"/>
        </w:numPr>
      </w:pPr>
      <w:r>
        <w:rPr>
          <w:b/>
          <w:bCs/>
          <w:lang w:val="id"/>
        </w:rPr>
        <w:t xml:space="preserve">Dilarang menyajikan ekspektasi backtest sebagai kinerja yang diharapkan</w:t>
      </w:r>
      <w:r>
        <w:rPr>
          <w:lang w:val="id"/>
        </w:rPr>
        <w:t xml:space="preserve"> </w:t>
      </w:r>
      <w:r>
        <w:rPr>
          <w:lang w:val="id"/>
        </w:rPr>
        <w:t xml:space="preserve">dalam bentuk apa pun.</w:t>
      </w:r>
    </w:p>
    <w:p>
      <w:pPr>
        <w:pStyle w:val="Compact"/>
        <w:numPr>
          <w:ilvl w:val="0"/>
          <w:numId w:val="1011"/>
        </w:numPr>
      </w:pPr>
      <w:r>
        <w:rPr>
          <w:b/>
          <w:bCs/>
          <w:lang w:val="id"/>
        </w:rPr>
        <w:t xml:space="preserve">Dilarang menerima imbalan, komisi, atau biaya rujukan</w:t>
      </w:r>
      <w:r>
        <w:rPr>
          <w:lang w:val="id"/>
        </w:rPr>
        <w:t xml:space="preserve"> </w:t>
      </w:r>
      <w:r>
        <w:rPr>
          <w:lang w:val="id"/>
        </w:rPr>
        <w:t xml:space="preserve">dari penyedia platform, broker, penyedia data, atau perusahaan</w:t>
      </w:r>
      <w:r>
        <w:rPr>
          <w:lang w:val="id"/>
        </w:rPr>
        <w:t xml:space="preserve"> </w:t>
      </w:r>
      <w:r>
        <w:rPr>
          <w:i/>
          <w:iCs/>
          <w:lang w:val="id"/>
        </w:rPr>
        <w:t xml:space="preserve">prop trading</w:t>
      </w:r>
      <w:r>
        <w:rPr>
          <w:lang w:val="id"/>
        </w:rPr>
        <w:t xml:space="preserve">. Kepentingan finansial apa pun wajib diungkapkan di awal sesi.</w:t>
      </w:r>
    </w:p>
    <w:p>
      <w:pPr>
        <w:pStyle w:val="Compact"/>
        <w:numPr>
          <w:ilvl w:val="0"/>
          <w:numId w:val="1011"/>
        </w:numPr>
      </w:pPr>
      <w:r>
        <w:rPr>
          <w:b/>
          <w:bCs/>
          <w:lang w:val="id"/>
        </w:rPr>
        <w:t xml:space="preserve">Wajib menyampaikan</w:t>
      </w:r>
      <w:r>
        <w:rPr>
          <w:lang w:val="id"/>
        </w:rPr>
        <w:t xml:space="preserve"> </w:t>
      </w:r>
      <w:r>
        <w:rPr>
          <w:lang w:val="id"/>
        </w:rPr>
        <w:t xml:space="preserve">bahwa menjalankan sistem otomatis memerlukan pemantauan berkelanjutan, dan bahwa sistem yang berjalan tanpa pengawasan dapat menimbulkan kerugian yang jauh melampaui rancangannya.</w:t>
      </w:r>
    </w:p>
    <w:p>
      <w:pPr>
        <w:pStyle w:val="Compact"/>
        <w:numPr>
          <w:ilvl w:val="0"/>
          <w:numId w:val="1011"/>
        </w:numPr>
      </w:pPr>
      <w:r>
        <w:rPr>
          <w:b/>
          <w:bCs/>
          <w:lang w:val="id"/>
        </w:rPr>
        <w:t xml:space="preserve">Wajib menyampaikan</w:t>
      </w:r>
      <w:r>
        <w:rPr>
          <w:lang w:val="id"/>
        </w:rPr>
        <w:t xml:space="preserve"> </w:t>
      </w:r>
      <w:r>
        <w:rPr>
          <w:lang w:val="id"/>
        </w:rPr>
        <w:t xml:space="preserve">bahwa pengelolaan dana pihak lain, penyediaan sinyal berbayar, dan kegiatan sejenis memerlukan izin dari otoritas yang berwenang.</w:t>
      </w:r>
    </w:p>
    <w:p>
      <w:r>
        <w:pict>
          <v:rect style="width:0;height:1.5pt" o:hralign="center" o:hrstd="t" o:hr="t"/>
        </w:pict>
      </w:r>
    </w:p>
    <w:bookmarkEnd w:id="42"/>
    <w:bookmarkEnd w:id="43"/>
    <w:bookmarkStart w:id="44"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anjuran untuk membangun atau menjalankan sistem perdagangan otomatis, dan bukan ajakan untuk melakukan transaksi.</w:t>
      </w:r>
    </w:p>
    <w:p>
      <w:pPr>
        <w:pStyle w:val="BodyText"/>
      </w:pPr>
      <w:r>
        <w:rPr>
          <w:lang w:val="id"/>
        </w:rPr>
        <w:t xml:space="preserve">Seluruh ekspektasi, simpangan baku, peluang kegagalan operasional, tingkat degradasi, dan hasil simulasi dalam modul ini bersifat</w:t>
      </w:r>
      <w:r>
        <w:rPr>
          <w:lang w:val="id"/>
        </w:rPr>
        <w:t xml:space="preserve"> </w:t>
      </w:r>
      <w:r>
        <w:rPr>
          <w:b/>
          <w:bCs/>
          <w:lang w:val="id"/>
        </w:rPr>
        <w:t xml:space="preserve">ilustratif dan dihasilkan untuk keperluan pengajaran.</w:t>
      </w:r>
      <w:r>
        <w:rPr>
          <w:lang w:val="id"/>
        </w:rPr>
        <w:t xml:space="preserve"> </w:t>
      </w:r>
      <w:r>
        <w:rPr>
          <w:lang w:val="id"/>
        </w:rPr>
        <w:t xml:space="preserve">Angka-angka tersebut tidak mewakili sistem, platform, atau kinerja nyata mana pun.</w:t>
      </w:r>
    </w:p>
    <w:p>
      <w:pPr>
        <w:pStyle w:val="BodyText"/>
      </w:pPr>
      <w:r>
        <w:rPr>
          <w:b/>
          <w:bCs/>
          <w:lang w:val="id"/>
        </w:rPr>
        <w:t xml:space="preserve">Otomasi tidak mengurangi risiko.</w:t>
      </w:r>
      <w:r>
        <w:rPr>
          <w:lang w:val="id"/>
        </w:rPr>
        <w:t xml:space="preserve"> </w:t>
      </w:r>
      <w:r>
        <w:rPr>
          <w:lang w:val="id"/>
        </w:rPr>
        <w:t xml:space="preserve">Sebagaimana diuraikan pada §4.3, ia memperkenalkan kategori risiko operasional yang tidak ada pada perdagangan manual, dan pada perhitungan modul ini risiko tersebut dapat menelan 21,0% keunggulan sistem bila tidak dikelola. Sistem yang berjalan tanpa pengawasan dapat menimbulkan kerugian yang jauh melampaui rancangannya.</w:t>
      </w:r>
    </w:p>
    <w:p>
      <w:pPr>
        <w:pStyle w:val="BodyText"/>
      </w:pPr>
      <w:r>
        <w:rPr>
          <w:b/>
          <w:bCs/>
          <w:lang w:val="id"/>
        </w:rPr>
        <w:t xml:space="preserve">Ekspektasi backtest bukan kinerja yang dapat diharapkan.</w:t>
      </w:r>
      <w:r>
        <w:rPr>
          <w:lang w:val="id"/>
        </w:rPr>
        <w:t xml:space="preserve"> </w:t>
      </w:r>
      <w:r>
        <w:rPr>
          <w:lang w:val="id"/>
        </w:rPr>
        <w:t xml:space="preserve">Sebagaimana ditunjukkan pada §4.4, degradasi dari backtest ke pelaksanaan nyata dapat mencapai dua pertiga, dan sebagian sumbernya — khususnya overfitting sisa — tidak dapat diukur secara langsung.</w:t>
      </w:r>
    </w:p>
    <w:p>
      <w:pPr>
        <w:pStyle w:val="BodyText"/>
      </w:pPr>
      <w:r>
        <w:rPr>
          <w:lang w:val="id"/>
        </w:rPr>
        <w:t xml:space="preserve">Pengelolaan dana pihak lain, penyediaan sinyal perdagangan berbayar, dan kegiatan sejenis memerlukan izin dari otoritas yang berwenang. Materi ini tidak mempersiapkan peserta untuk kegiatan tersebut.</w:t>
      </w:r>
    </w:p>
    <w:p>
      <w:pPr>
        <w:pStyle w:val="BodyText"/>
      </w:pPr>
      <w:r>
        <w:rPr>
          <w:lang w:val="id"/>
        </w:rPr>
        <w:t xml:space="preserve">Kinerja masa lalu, termasuk kinerja dalam pengujian historis maupun paper trading, tidak menjamin hasil di masa depan. Perdagangan instrumen keuangan, khususnya dengan leverage, mengandung risiko kerugian yang dapat melebihi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membangun dan menjalankan sistem perdagangan sepenuhnya menjadi tanggung jawab masing-masing peserta.</w:t>
      </w:r>
    </w:p>
    <w:p>
      <w:r>
        <w:pict>
          <v:rect style="width:0;height:1.5pt" o:hralign="center" o:hrstd="t" o:hr="t"/>
        </w:pict>
      </w:r>
    </w:p>
    <w:p>
      <w:pPr>
        <w:pStyle w:val="FirstParagraph"/>
      </w:pPr>
      <w:r>
        <w:rPr>
          <w:i/>
          <w:iCs/>
          <w:lang w:val="id"/>
        </w:rPr>
        <w:t xml:space="preserve">Modul L3T.4 — Kurikulum Invesmentpedia · Level 3 Pengelola Portofolio dan Sistem · Jalur Trader (penutup jalur)</w:t>
      </w:r>
    </w:p>
    <w:bookmarkEnd w:id="44"/>
    <w:bookmarkEnd w:id="45"/>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L3T.4 — Sistematisasi dan Otomasi</dc:title>
  <dc:creator>Invesmentpedia</dc:creator>
  <dc:language>id</dc:language>
  <cp:keywords/>
  <dcterms:created xsi:type="dcterms:W3CDTF">2026-09-20T09:43:53Z</dcterms:created>
  <dcterms:modified xsi:type="dcterms:W3CDTF">2026-09-20T09:43:53Z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Trader · Modul 4 (Penutup Jalur)</vt:lpwstr>
  </property>
</Properties>
</file>