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Modul L1.10 — Strategi Akumulasi: Lump Sum, DCA, dan Variannya</w:t>
      </w:r>
    </w:p>
    <w:p>
      <w:pPr>
        <w:pStyle w:val="Subtitle"/>
      </w:pPr>
      <w:r>
        <w:rPr>
          <w:lang w:val="id"/>
        </w:rPr>
        <w:t xml:space="preserve">Level 1 · Investor Mandiri · Pilar P5 Risiko &amp; Portofolio</w:t>
      </w:r>
    </w:p>
    <w:p>
      <w:pPr>
        <w:pStyle w:val="Author"/>
      </w:pPr>
      <w:r>
        <w:rPr>
          <w:lang w:val="id"/>
        </w:rPr>
        <w:t xml:space="preserve">Invesmentpedia Mastery Curriculum</w:t>
      </w:r>
    </w:p>
    <w:p>
      <w:pPr>
        <w:pStyle w:val="Date"/>
      </w:pPr>
      <w:r>
        <w:rPr>
          <w:lang w:val="id"/>
        </w:rPr>
        <w:t xml:space="preserve">19 September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9" w:name="Xc50d2db946a3e6a96b75209a078d52262e638c1"/>
    <w:p>
      <w:pPr>
        <w:pStyle w:val="Heading1"/>
      </w:pPr>
      <w:r>
        <w:rPr>
          <w:lang w:val="id"/>
        </w:rPr>
        <w:t xml:space="preserve">Modul L1.10 — Strategi Akumulasi: Lump Sum, DCA, dan Variannya</w:t>
      </w:r>
    </w:p>
    <w:bookmarkStart w:id="9" w:name="identitas-modul"/>
    <w:p>
      <w:pPr>
        <w:pStyle w:val="Heading2"/>
      </w:pPr>
      <w:r>
        <w:rPr>
          <w:lang w:val="id"/>
        </w:rPr>
        <w:t xml:space="preserve">1. Identitas Modul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 modul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L1.10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Jenjang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Level 1 — Investor Mandiri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Pilar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P5 — Risiko &amp; Portofolio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Beban belajar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10 JP (6 JP mandiri, 4 JP simulasi)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L0.8, L0.9, L1.9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Pemetaan CPL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CPL-5, CPL-6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Prinsip kanon terkait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K-05, K-07, K-11, K-12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Keluaran wajib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Simulasi Tiga Strategi + Aturan Akumulasi Tertulis</w:t>
            </w:r>
          </w:p>
        </w:tc>
      </w:tr>
    </w:tbl>
    <w:bookmarkEnd w:id="9"/>
    <w:bookmarkStart w:id="10" w:name="capaian-pembelajaran-modul-cpmk"/>
    <w:p>
      <w:pPr>
        <w:pStyle w:val="Heading2"/>
      </w:pPr>
      <w:r>
        <w:rPr>
          <w:lang w:val="id"/>
        </w:rPr>
        <w:t xml:space="preserve">2. Capaian Pembelajaran Modul (CPMK)</w:t>
      </w:r>
    </w:p>
    <w:p>
      <w:pPr>
        <w:pStyle w:val="FirstParagraph"/>
      </w:pPr>
      <w:r>
        <w:rPr>
          <w:lang w:val="id"/>
        </w:rPr>
        <w:t xml:space="preserve">Setelah menyelesaikan modul ini, peserta mampu: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Membedakan</w:t>
      </w:r>
      <w:r>
        <w:rPr>
          <w:lang w:val="id"/>
        </w:rPr>
        <w:t xml:space="preserve"> </w:t>
      </w:r>
      <w:r>
        <w:rPr>
          <w:lang w:val="id"/>
        </w:rPr>
        <w:t xml:space="preserve">dua hal yang sering tertukar: menyetor penghasilan berkala dan</w:t>
      </w:r>
      <w:r>
        <w:rPr>
          <w:lang w:val="id"/>
        </w:rPr>
        <w:t xml:space="preserve"> </w:t>
      </w:r>
      <w:r>
        <w:rPr>
          <w:lang w:val="id"/>
        </w:rPr>
        <w:t xml:space="preserve">memecah dana sekaligus.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Menjelaskan</w:t>
      </w:r>
      <w:r>
        <w:rPr>
          <w:lang w:val="id"/>
        </w:rPr>
        <w:t xml:space="preserve"> </w:t>
      </w:r>
      <w:r>
        <w:rPr>
          <w:lang w:val="id"/>
        </w:rPr>
        <w:t xml:space="preserve">mengapa penempatan sekaligus secara rata-rata unggul, dan</w:t>
      </w:r>
      <w:r>
        <w:rPr>
          <w:lang w:val="id"/>
        </w:rPr>
        <w:t xml:space="preserve"> </w:t>
      </w:r>
      <w:r>
        <w:rPr>
          <w:lang w:val="id"/>
        </w:rPr>
        <w:t xml:space="preserve">mengapa itu tidak otomatis menjadikannya pilihan yang tepat.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(C2, C4)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Menghitung</w:t>
      </w:r>
      <w:r>
        <w:rPr>
          <w:lang w:val="id"/>
        </w:rPr>
        <w:t xml:space="preserve"> </w:t>
      </w:r>
      <w:r>
        <w:rPr>
          <w:lang w:val="id"/>
        </w:rPr>
        <w:t xml:space="preserve">hasil ketiga strategi pada beberapa lintasan harga.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Merancang</w:t>
      </w:r>
      <w:r>
        <w:rPr>
          <w:lang w:val="id"/>
        </w:rPr>
        <w:t xml:space="preserve"> </w:t>
      </w:r>
      <w:r>
        <w:rPr>
          <w:lang w:val="id"/>
        </w:rPr>
        <w:t xml:space="preserve">aturan akumulasi tertulis yang dapat dijalankan tanpa keputusan</w:t>
      </w:r>
      <w:r>
        <w:rPr>
          <w:lang w:val="id"/>
        </w:rPr>
        <w:t xml:space="preserve"> </w:t>
      </w:r>
      <w:r>
        <w:rPr>
          <w:lang w:val="id"/>
        </w:rPr>
        <w:t xml:space="preserve">ulang setiap bulan.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(C6)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Mengevaluasi</w:t>
      </w:r>
      <w:r>
        <w:rPr>
          <w:lang w:val="id"/>
        </w:rPr>
        <w:t xml:space="preserve"> </w:t>
      </w:r>
      <w:r>
        <w:rPr>
          <w:lang w:val="id"/>
        </w:rPr>
        <w:t xml:space="preserve">kapan penambahan posisi merupakan akumulasi terencana dan</w:t>
      </w:r>
      <w:r>
        <w:rPr>
          <w:lang w:val="id"/>
        </w:rPr>
        <w:t xml:space="preserve"> </w:t>
      </w:r>
      <w:r>
        <w:rPr>
          <w:lang w:val="id"/>
        </w:rPr>
        <w:t xml:space="preserve">kapan ia rasionalisasi kerugian.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</w:p>
    <w:bookmarkEnd w:id="10"/>
    <w:bookmarkStart w:id="11" w:name="peta-konsep"/>
    <w:p>
      <w:pPr>
        <w:pStyle w:val="Heading2"/>
      </w:pPr>
      <w:r>
        <w:rPr>
          <w:lang w:val="id"/>
        </w:rPr>
        <w:t xml:space="preserve">3. Peta Konsep</w:t>
      </w:r>
    </w:p>
    <w:p>
      <w:pPr>
        <w:pStyle w:val="SourceCode"/>
      </w:pPr>
      <w:r>
        <w:rPr>
          <w:rStyle w:val="VerbatimChar"/>
          <w:lang w:val="id"/>
        </w:rPr>
        <w:t xml:space="preserve">                    MENEMPATKAN DANA</w:t>
      </w:r>
      <w:r>
        <w:br/>
      </w:r>
      <w:r>
        <w:rPr>
          <w:rStyle w:val="VerbatimChar"/>
          <w:lang w:val="id"/>
        </w:rPr>
        <w:t xml:space="preserve">                            │</w:t>
      </w:r>
      <w:r>
        <w:br/>
      </w:r>
      <w:r>
        <w:rPr>
          <w:rStyle w:val="VerbatimChar"/>
          <w:lang w:val="id"/>
        </w:rPr>
        <w:t xml:space="preserve">        ┌───────────────────┴───────────────────┐</w:t>
      </w:r>
      <w:r>
        <w:br/>
      </w:r>
      <w:r>
        <w:rPr>
          <w:rStyle w:val="VerbatimChar"/>
          <w:lang w:val="id"/>
        </w:rPr>
        <w:t xml:space="preserve">   PENGHASILAN BERKALA              DANA SEKALIGUS</w:t>
      </w:r>
      <w:r>
        <w:br/>
      </w:r>
      <w:r>
        <w:rPr>
          <w:rStyle w:val="VerbatimChar"/>
          <w:lang w:val="id"/>
        </w:rPr>
        <w:t xml:space="preserve">   (bukan pilihan —                 (ini baru pilihan)</w:t>
      </w:r>
      <w:r>
        <w:br/>
      </w:r>
      <w:r>
        <w:rPr>
          <w:rStyle w:val="VerbatimChar"/>
          <w:lang w:val="id"/>
        </w:rPr>
        <w:t xml:space="preserve">    memang datang bertahap)                │</w:t>
      </w:r>
      <w:r>
        <w:br/>
      </w:r>
      <w:r>
        <w:rPr>
          <w:rStyle w:val="VerbatimChar"/>
          <w:lang w:val="id"/>
        </w:rPr>
        <w:t xml:space="preserve">            │                    ┌──────────┴──────────┐</w:t>
      </w:r>
      <w:r>
        <w:br/>
      </w:r>
      <w:r>
        <w:rPr>
          <w:rStyle w:val="VerbatimChar"/>
          <w:lang w:val="id"/>
        </w:rPr>
        <w:t xml:space="preserve">     SETORAN OTOMATIS       LANGSUNG PENUH      DIPECAH BERTAHAP</w:t>
      </w:r>
      <w:r>
        <w:br/>
      </w:r>
      <w:r>
        <w:rPr>
          <w:rStyle w:val="VerbatimChar"/>
          <w:lang w:val="id"/>
        </w:rPr>
        <w:t xml:space="preserve">     (L0.3 §4.5)            imbal hasil          menurunkan</w:t>
      </w:r>
      <w:r>
        <w:br/>
      </w:r>
      <w:r>
        <w:rPr>
          <w:rStyle w:val="VerbatimChar"/>
          <w:lang w:val="id"/>
        </w:rPr>
        <w:t xml:space="preserve">            │               harapan lebih        penyesalan &amp;</w:t>
      </w:r>
      <w:r>
        <w:br/>
      </w:r>
      <w:r>
        <w:rPr>
          <w:rStyle w:val="VerbatimChar"/>
          <w:lang w:val="id"/>
        </w:rPr>
        <w:t xml:space="preserve">            │               tinggi               risiko waktu</w:t>
      </w:r>
      <w:r>
        <w:br/>
      </w:r>
      <w:r>
        <w:rPr>
          <w:rStyle w:val="VerbatimChar"/>
          <w:lang w:val="id"/>
        </w:rPr>
        <w:t xml:space="preserve">            │                    │                     │</w:t>
      </w:r>
      <w:r>
        <w:br/>
      </w:r>
      <w:r>
        <w:rPr>
          <w:rStyle w:val="VerbatimChar"/>
          <w:lang w:val="id"/>
        </w:rPr>
        <w:t xml:space="preserve">            └────────────┬───────┴─────────────────────┘</w:t>
      </w:r>
      <w:r>
        <w:br/>
      </w:r>
      <w:r>
        <w:rPr>
          <w:rStyle w:val="VerbatimChar"/>
          <w:lang w:val="id"/>
        </w:rPr>
        <w:t xml:space="preserve">                         │</w:t>
      </w:r>
      <w:r>
        <w:br/>
      </w:r>
      <w:r>
        <w:rPr>
          <w:rStyle w:val="VerbatimChar"/>
          <w:lang w:val="id"/>
        </w:rPr>
        <w:t xml:space="preserve">                 ATURAN TERTULIS (K-11)</w:t>
      </w:r>
      <w:r>
        <w:br/>
      </w:r>
      <w:r>
        <w:rPr>
          <w:rStyle w:val="VerbatimChar"/>
          <w:lang w:val="id"/>
        </w:rPr>
        <w:t xml:space="preserve">                         │</w:t>
      </w:r>
      <w:r>
        <w:br/>
      </w:r>
      <w:r>
        <w:rPr>
          <w:rStyle w:val="VerbatimChar"/>
          <w:lang w:val="id"/>
        </w:rPr>
        <w:t xml:space="preserve">        ┌────────────────┴────────────────┐</w:t>
      </w:r>
      <w:r>
        <w:br/>
      </w:r>
      <w:r>
        <w:rPr>
          <w:rStyle w:val="VerbatimChar"/>
          <w:lang w:val="id"/>
        </w:rPr>
        <w:t xml:space="preserve">   AKUMULASI TERENCANA          RASIONALISASI KERUGIAN</w:t>
      </w:r>
      <w:r>
        <w:br/>
      </w:r>
      <w:r>
        <w:rPr>
          <w:rStyle w:val="VerbatimChar"/>
          <w:lang w:val="id"/>
        </w:rPr>
        <w:t xml:space="preserve">   syarat ditulis di muka       "turun, beli lagi" tanpa aturan</w:t>
      </w:r>
    </w:p>
    <w:bookmarkEnd w:id="11"/>
    <w:bookmarkStart w:id="18" w:name="materi"/>
    <w:p>
      <w:pPr>
        <w:pStyle w:val="Heading2"/>
      </w:pPr>
      <w:r>
        <w:rPr>
          <w:lang w:val="id"/>
        </w:rPr>
        <w:t xml:space="preserve">4. Materi</w:t>
      </w:r>
    </w:p>
    <w:bookmarkStart w:id="12" w:name="Xe9c2649e0d3bed854cc4150457602a66190c1a2"/>
    <w:p>
      <w:pPr>
        <w:pStyle w:val="Heading3"/>
      </w:pPr>
      <w:r>
        <w:rPr>
          <w:lang w:val="id"/>
        </w:rPr>
        <w:t xml:space="preserve">4.1 Pembedaan yang harus dilakukan lebih dulu</w:t>
      </w:r>
    </w:p>
    <w:p>
      <w:pPr>
        <w:pStyle w:val="FirstParagraph"/>
      </w:pPr>
      <w:r>
        <w:rPr>
          <w:lang w:val="id"/>
        </w:rPr>
        <w:t xml:space="preserve">Istilah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dollar cost averaging</w:t>
      </w:r>
      <w:r>
        <w:rPr>
          <w:lang w:val="id"/>
        </w:rPr>
        <w:t xml:space="preserve"> </w:t>
      </w:r>
      <w:r>
        <w:rPr>
          <w:lang w:val="id"/>
        </w:rPr>
        <w:t xml:space="preserve">(DCA) dipakai untuk dua hal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sama sekali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berbeda</w:t>
      </w:r>
      <w:r>
        <w:rPr>
          <w:lang w:val="id"/>
        </w:rPr>
        <w:t xml:space="preserve">, dan pencampuran keduanya menghasilkan perdebatan yang tidak pernah</w:t>
      </w:r>
      <w:r>
        <w:rPr>
          <w:lang w:val="id"/>
        </w:rPr>
        <w:t xml:space="preserve"> </w:t>
      </w:r>
      <w:r>
        <w:rPr>
          <w:lang w:val="id"/>
        </w:rPr>
        <w:t xml:space="preserve">selesai.</w:t>
      </w:r>
    </w:p>
    <w:p>
      <w:pPr>
        <w:pStyle w:val="BodyText"/>
      </w:pPr>
      <w:r>
        <w:rPr>
          <w:b/>
          <w:bCs/>
          <w:lang w:val="id"/>
        </w:rPr>
        <w:t xml:space="preserve">Hal pertama — menyetor penghasilan secara berkala.</w:t>
      </w:r>
      <w:r>
        <w:rPr>
          <w:lang w:val="id"/>
        </w:rPr>
        <w:t xml:space="preserve"> </w:t>
      </w:r>
      <w:r>
        <w:rPr>
          <w:lang w:val="id"/>
        </w:rPr>
        <w:t xml:space="preserve">Anda menerima gaji bulanan dan menyetor sebagian setiap bulan.</w:t>
      </w:r>
    </w:p>
    <w:p>
      <w:pPr>
        <w:pStyle w:val="BodyText"/>
      </w:pPr>
      <w:r>
        <w:rPr>
          <w:b/>
          <w:bCs/>
          <w:lang w:val="id"/>
        </w:rPr>
        <w:t xml:space="preserve">Ini bukan strategi.</w:t>
      </w:r>
      <w:r>
        <w:rPr>
          <w:lang w:val="id"/>
        </w:rPr>
        <w:t xml:space="preserve"> </w:t>
      </w:r>
      <w:r>
        <w:rPr>
          <w:lang w:val="id"/>
        </w:rPr>
        <w:t xml:space="preserve">Ini konsekuensi dari fakta bahwa penghasilan Anda datang</w:t>
      </w:r>
      <w:r>
        <w:rPr>
          <w:lang w:val="id"/>
        </w:rPr>
        <w:t xml:space="preserve"> </w:t>
      </w:r>
      <w:r>
        <w:rPr>
          <w:lang w:val="id"/>
        </w:rPr>
        <w:t xml:space="preserve">bertahap. Tidak ada alternatifnya: Anda tidak dapat menyetor sekaligus uang yang</w:t>
      </w:r>
      <w:r>
        <w:rPr>
          <w:lang w:val="id"/>
        </w:rPr>
        <w:t xml:space="preserve"> </w:t>
      </w:r>
      <w:r>
        <w:rPr>
          <w:lang w:val="id"/>
        </w:rPr>
        <w:t xml:space="preserve">belum Anda terima.</w:t>
      </w:r>
    </w:p>
    <w:p>
      <w:pPr>
        <w:pStyle w:val="BodyText"/>
      </w:pPr>
      <w:r>
        <w:rPr>
          <w:lang w:val="id"/>
        </w:rPr>
        <w:t xml:space="preserve">Yang relevan di sini bukan</w:t>
      </w:r>
      <w:r>
        <w:rPr>
          <w:lang w:val="id"/>
        </w:rPr>
        <w:t xml:space="preserve"> </w:t>
      </w:r>
      <w:r>
        <w:rPr>
          <w:lang w:val="id"/>
        </w:rPr>
        <w:t xml:space="preserve">“DCA atau sekaligus”</w:t>
      </w:r>
      <w:r>
        <w:rPr>
          <w:lang w:val="id"/>
        </w:rPr>
        <w:t xml:space="preserve">, melainkan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otomatisasi</w:t>
      </w:r>
      <w:r>
        <w:rPr>
          <w:lang w:val="id"/>
        </w:rPr>
        <w:t xml:space="preserve"> </w:t>
      </w:r>
      <w:r>
        <w:rPr>
          <w:lang w:val="id"/>
        </w:rPr>
        <w:t xml:space="preserve">—</w:t>
      </w:r>
      <w:r>
        <w:rPr>
          <w:lang w:val="id"/>
        </w:rPr>
        <w:t xml:space="preserve"> </w:t>
      </w:r>
      <w:r>
        <w:rPr>
          <w:lang w:val="id"/>
        </w:rPr>
        <w:t xml:space="preserve">memastikan setoran terjadi tanpa keputusan ulang (L0.3 §4.5).</w:t>
      </w:r>
    </w:p>
    <w:p>
      <w:pPr>
        <w:pStyle w:val="BodyText"/>
      </w:pPr>
      <w:r>
        <w:rPr>
          <w:b/>
          <w:bCs/>
          <w:lang w:val="id"/>
        </w:rPr>
        <w:t xml:space="preserve">Hal kedua — memecah dana yang sudah ada.</w:t>
      </w:r>
      <w:r>
        <w:rPr>
          <w:lang w:val="id"/>
        </w:rPr>
        <w:t xml:space="preserve"> </w:t>
      </w:r>
      <w:r>
        <w:rPr>
          <w:lang w:val="id"/>
        </w:rPr>
        <w:t xml:space="preserve">Anda memiliki Rp300 juta hari ini dan memutuskan menempatkannya Rp25 juta per</w:t>
      </w:r>
      <w:r>
        <w:rPr>
          <w:lang w:val="id"/>
        </w:rPr>
        <w:t xml:space="preserve"> </w:t>
      </w:r>
      <w:r>
        <w:rPr>
          <w:lang w:val="id"/>
        </w:rPr>
        <w:t xml:space="preserve">bulan selama 12 bulan, alih-alih sekaligus.</w:t>
      </w:r>
    </w:p>
    <w:p>
      <w:pPr>
        <w:pStyle w:val="BodyText"/>
      </w:pPr>
      <w:r>
        <w:rPr>
          <w:b/>
          <w:bCs/>
          <w:lang w:val="id"/>
        </w:rPr>
        <w:t xml:space="preserve">Ini baru strategi</w:t>
      </w:r>
      <w:r>
        <w:rPr>
          <w:lang w:val="id"/>
        </w:rPr>
        <w:t xml:space="preserve">, karena ada alternatif nyata, dan alternatif itu memiliki</w:t>
      </w:r>
      <w:r>
        <w:rPr>
          <w:lang w:val="id"/>
        </w:rPr>
        <w:t xml:space="preserve"> </w:t>
      </w:r>
      <w:r>
        <w:rPr>
          <w:lang w:val="id"/>
        </w:rPr>
        <w:t xml:space="preserve">konsekuensi yang dapat dihitung.</w:t>
      </w:r>
    </w:p>
    <w:p>
      <w:pPr>
        <w:pStyle w:val="BodyText"/>
      </w:pPr>
      <w:r>
        <w:rPr>
          <w:b/>
          <w:bCs/>
          <w:lang w:val="id"/>
        </w:rPr>
        <w:t xml:space="preserve">Seluruh perdebatan yang bermakna hanya menyangkut hal kedua.</w:t>
      </w:r>
      <w:r>
        <w:rPr>
          <w:lang w:val="id"/>
        </w:rPr>
        <w:t xml:space="preserve"> </w:t>
      </w:r>
      <w:r>
        <w:rPr>
          <w:lang w:val="id"/>
        </w:rPr>
        <w:t xml:space="preserve">Modul ini</w:t>
      </w:r>
      <w:r>
        <w:rPr>
          <w:lang w:val="id"/>
        </w:rPr>
        <w:t xml:space="preserve"> </w:t>
      </w:r>
      <w:r>
        <w:rPr>
          <w:lang w:val="id"/>
        </w:rPr>
        <w:t xml:space="preserve">membahas keduanya, tetapi memisahkannya dengan tegas.</w:t>
      </w:r>
    </w:p>
    <w:bookmarkEnd w:id="12"/>
    <w:bookmarkStart w:id="13" w:name="Xdd6cdfd941a3175433085e96c5b54ceb3fbaff8"/>
    <w:p>
      <w:pPr>
        <w:pStyle w:val="Heading3"/>
      </w:pPr>
      <w:r>
        <w:rPr>
          <w:lang w:val="id"/>
        </w:rPr>
        <w:t xml:space="preserve">4.2 Mengapa penempatan sekaligus secara rata-rata unggul</w:t>
      </w:r>
    </w:p>
    <w:p>
      <w:pPr>
        <w:pStyle w:val="FirstParagraph"/>
      </w:pPr>
      <w:r>
        <w:rPr>
          <w:lang w:val="id"/>
        </w:rPr>
        <w:t xml:space="preserve">Logikanya tidak memerlukan pandangan pasar: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Aset berisiko memiliki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imbal hasil harapan positif</w:t>
      </w:r>
      <w:r>
        <w:rPr>
          <w:lang w:val="id"/>
        </w:rPr>
        <w:t xml:space="preserve"> </w:t>
      </w:r>
      <w:r>
        <w:rPr>
          <w:lang w:val="id"/>
        </w:rPr>
        <w:t xml:space="preserve">— itulah sebabnya</w:t>
      </w:r>
      <w:r>
        <w:rPr>
          <w:lang w:val="id"/>
        </w:rPr>
        <w:t xml:space="preserve"> </w:t>
      </w:r>
      <w:r>
        <w:rPr>
          <w:lang w:val="id"/>
        </w:rPr>
        <w:t xml:space="preserve">orang memegangnya (L0.7 §4.2).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Dana yang belum ditempatkan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memperoleh imbal hasil itu</w:t>
      </w:r>
      <w:r>
        <w:rPr>
          <w:lang w:val="id"/>
        </w:rPr>
        <w:t xml:space="preserve">; ia duduk di</w:t>
      </w:r>
      <w:r>
        <w:rPr>
          <w:lang w:val="id"/>
        </w:rPr>
        <w:t xml:space="preserve"> </w:t>
      </w:r>
      <w:r>
        <w:rPr>
          <w:lang w:val="id"/>
        </w:rPr>
        <w:t xml:space="preserve">instrumen berimbal hasil rendah.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Karena itu, memecah penempatan berarti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sebagian dana Anda absen</w:t>
      </w:r>
      <w:r>
        <w:rPr>
          <w:lang w:val="id"/>
        </w:rPr>
        <w:t xml:space="preserve"> </w:t>
      </w:r>
      <w:r>
        <w:rPr>
          <w:lang w:val="id"/>
        </w:rPr>
        <w:t xml:space="preserve">dari aset</w:t>
      </w:r>
      <w:r>
        <w:rPr>
          <w:lang w:val="id"/>
        </w:rPr>
        <w:t xml:space="preserve"> </w:t>
      </w:r>
      <w:r>
        <w:rPr>
          <w:lang w:val="id"/>
        </w:rPr>
        <w:t xml:space="preserve">berimbal hasil tinggi selama periode pemecahan.</w:t>
      </w:r>
    </w:p>
    <w:p>
      <w:pPr>
        <w:pStyle w:val="FirstParagraph"/>
      </w:pPr>
      <w:r>
        <w:rPr>
          <w:lang w:val="id"/>
        </w:rPr>
        <w:t xml:space="preserve">Secara rata-rata, penempatan sekaligus menang. Ini konsekuensi aritmetika dari</w:t>
      </w:r>
      <w:r>
        <w:rPr>
          <w:lang w:val="id"/>
        </w:rPr>
        <w:t xml:space="preserve"> </w:t>
      </w:r>
      <w:r>
        <w:rPr>
          <w:lang w:val="id"/>
        </w:rPr>
        <w:t xml:space="preserve">premis 1, bukan ramalan.</w:t>
      </w:r>
    </w:p>
    <w:p>
      <w:pPr>
        <w:pStyle w:val="BodyText"/>
      </w:pPr>
      <w:r>
        <w:rPr>
          <w:b/>
          <w:bCs/>
          <w:lang w:val="id"/>
        </w:rPr>
        <w:t xml:space="preserve">Tetapi — dan ini yang sering diabaikan oleh pihak yang mengutip fakta ini —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“secara rata-rata”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“selalu”</w:t>
      </w:r>
      <w:r>
        <w:rPr>
          <w:b/>
          <w:bCs/>
          <w:lang w:val="id"/>
        </w:rPr>
        <w:t xml:space="preserve">.</w:t>
      </w:r>
    </w:p>
    <w:p>
      <w:pPr>
        <w:pStyle w:val="BodyText"/>
      </w:pPr>
      <w:r>
        <w:rPr>
          <w:lang w:val="id"/>
        </w:rPr>
        <w:t xml:space="preserve">Penempatan sekaligus menang pada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mayoritas</w:t>
      </w:r>
      <w:r>
        <w:rPr>
          <w:lang w:val="id"/>
        </w:rPr>
        <w:t xml:space="preserve"> </w:t>
      </w:r>
      <w:r>
        <w:rPr>
          <w:lang w:val="id"/>
        </w:rPr>
        <w:t xml:space="preserve">lintasan dan kalah pada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sebagian</w:t>
      </w:r>
      <w:r>
        <w:rPr>
          <w:lang w:val="id"/>
        </w:rPr>
        <w:t xml:space="preserve">. Pada lintasan di mana ia kalah, ia kalah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besar</w:t>
      </w:r>
      <w:r>
        <w:rPr>
          <w:lang w:val="id"/>
        </w:rPr>
        <w:t xml:space="preserve">: menempatkan</w:t>
      </w:r>
      <w:r>
        <w:rPr>
          <w:lang w:val="id"/>
        </w:rPr>
        <w:t xml:space="preserve"> </w:t>
      </w:r>
      <w:r>
        <w:rPr>
          <w:lang w:val="id"/>
        </w:rPr>
        <w:t xml:space="preserve">seluruh dana tepat sebelum penurunan mendalam menghasilkan pengalaman yang</w:t>
      </w:r>
      <w:r>
        <w:rPr>
          <w:lang w:val="id"/>
        </w:rPr>
        <w:t xml:space="preserve"> </w:t>
      </w:r>
      <w:r>
        <w:rPr>
          <w:lang w:val="id"/>
        </w:rPr>
        <w:t xml:space="preserve">mengakhiri banyak rencana investasi.</w:t>
      </w:r>
    </w:p>
    <w:bookmarkEnd w:id="13"/>
    <w:bookmarkStart w:id="14" w:name="kerangka-keputusan-yang-benar"/>
    <w:p>
      <w:pPr>
        <w:pStyle w:val="Heading3"/>
      </w:pPr>
      <w:r>
        <w:rPr>
          <w:lang w:val="id"/>
        </w:rPr>
        <w:t xml:space="preserve">4.3 Kerangka keputusan yang benar</w:t>
      </w:r>
    </w:p>
    <w:p>
      <w:pPr>
        <w:pStyle w:val="FirstParagraph"/>
      </w:pPr>
      <w:r>
        <w:rPr>
          <w:lang w:val="id"/>
        </w:rPr>
        <w:t xml:space="preserve">Pertanyaannya bukan</w:t>
      </w:r>
      <w:r>
        <w:rPr>
          <w:lang w:val="id"/>
        </w:rPr>
        <w:t xml:space="preserve"> </w:t>
      </w:r>
      <w:r>
        <w:rPr>
          <w:lang w:val="id"/>
        </w:rPr>
        <w:t xml:space="preserve">“mana yang menghasilkan lebih banyak secara rata-rata”</w:t>
      </w:r>
      <w:r>
        <w:rPr>
          <w:lang w:val="id"/>
        </w:rPr>
        <w:t xml:space="preserve"> </w:t>
      </w:r>
      <w:r>
        <w:rPr>
          <w:lang w:val="id"/>
        </w:rPr>
        <w:t xml:space="preserve">— jawabannya sudah diketahui. Pertanyaannya adalah:</w:t>
      </w:r>
    </w:p>
    <w:p>
      <w:pPr>
        <w:pStyle w:val="BlockText"/>
      </w:pPr>
      <w:r>
        <w:rPr>
          <w:b/>
          <w:bCs/>
          <w:lang w:val="id"/>
        </w:rPr>
        <w:t xml:space="preserve">“Berapa besar imbal hasil harapan yang bersedia saya tukar dengan berkurangnya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kemungkinan saya meninggalkan rencana ini?”</w:t>
      </w:r>
    </w:p>
    <w:p>
      <w:pPr>
        <w:pStyle w:val="FirstParagraph"/>
      </w:pPr>
      <w:r>
        <w:rPr>
          <w:lang w:val="id"/>
        </w:rPr>
        <w:t xml:space="preserve">Ini pertukaran yang sah, dan ia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tanda kelemahan. Ingat kembali L0.9:</w:t>
      </w:r>
      <w:r>
        <w:rPr>
          <w:lang w:val="id"/>
        </w:rPr>
        <w:t xml:space="preserve"> </w:t>
      </w:r>
      <w:r>
        <w:rPr>
          <w:lang w:val="id"/>
        </w:rPr>
        <w:t xml:space="preserve">alokasi terbaik di atas kertas yang tidak dapat Anda pegang lebih buruk daripada</w:t>
      </w:r>
      <w:r>
        <w:rPr>
          <w:lang w:val="id"/>
        </w:rPr>
        <w:t xml:space="preserve"> </w:t>
      </w:r>
      <w:r>
        <w:rPr>
          <w:lang w:val="id"/>
        </w:rPr>
        <w:t xml:space="preserve">alokasi kedua-terbaik yang dapat Anda pegang.</w:t>
      </w:r>
    </w:p>
    <w:p>
      <w:pPr>
        <w:pStyle w:val="BodyText"/>
      </w:pPr>
      <w:r>
        <w:rPr>
          <w:b/>
          <w:bCs/>
          <w:lang w:val="id"/>
        </w:rPr>
        <w:t xml:space="preserve">Kerangka penentuan: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Keadaan Anda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Pilihan yang lebih sesuai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Sudah pernah melewati penurunan besar tanpa menjual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Sekaligus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Belum pernah mengalami penurunan besar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Dipecah</w:t>
            </w:r>
            <w:r>
              <w:rPr>
                <w:lang w:val="id"/>
              </w:rPr>
              <w:t xml:space="preserve">, sebagai pelatihan toleransi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Dana berasal dari peristiwa sekali seumur hidup (warisan, pesangon, penjualan aset)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Dipecah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biaya psikologis kesalahan sangat tinggi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Dana kecil relatif terhadap kekayaan 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Sekaligus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Dana besar relatif terhadap kekayaan 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Dipecah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Horizon sangat panjang (&gt; 20 tahun)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Sekaligus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waktu absen lebih mahal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Anda tidak dapat memutuskan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Dipecah dalam 6–12 bulan</w:t>
            </w:r>
            <w:r>
              <w:rPr>
                <w:lang w:val="id"/>
              </w:rPr>
              <w:t xml:space="preserve">, lalu berhenti membahasnya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Aturan penutup yang penting:</w:t>
      </w:r>
      <w:r>
        <w:rPr>
          <w:lang w:val="id"/>
        </w:rPr>
        <w:t xml:space="preserve"> </w:t>
      </w:r>
      <w:r>
        <w:rPr>
          <w:lang w:val="id"/>
        </w:rPr>
        <w:t xml:space="preserve">apa pun yang Anda pilih,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tuliskan jadwalnya di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muka dan jalankan tanpa keputusan ulang</w:t>
      </w:r>
      <w:r>
        <w:rPr>
          <w:lang w:val="id"/>
        </w:rPr>
        <w:t xml:space="preserve"> </w:t>
      </w:r>
      <w:r>
        <w:rPr>
          <w:lang w:val="id"/>
        </w:rPr>
        <w:t xml:space="preserve">(K-11). Pemecahan yang dihentikan di</w:t>
      </w:r>
      <w:r>
        <w:rPr>
          <w:lang w:val="id"/>
        </w:rPr>
        <w:t xml:space="preserve"> </w:t>
      </w:r>
      <w:r>
        <w:rPr>
          <w:lang w:val="id"/>
        </w:rPr>
        <w:t xml:space="preserve">tengah karena</w:t>
      </w:r>
      <w:r>
        <w:rPr>
          <w:lang w:val="id"/>
        </w:rPr>
        <w:t xml:space="preserve"> </w:t>
      </w:r>
      <w:r>
        <w:rPr>
          <w:lang w:val="id"/>
        </w:rPr>
        <w:t xml:space="preserve">“harganya sudah naik”</w:t>
      </w:r>
      <w:r>
        <w:rPr>
          <w:lang w:val="id"/>
        </w:rPr>
        <w:t xml:space="preserve"> </w:t>
      </w:r>
      <w:r>
        <w:rPr>
          <w:lang w:val="id"/>
        </w:rPr>
        <w:t xml:space="preserve">atau</w:t>
      </w:r>
      <w:r>
        <w:rPr>
          <w:lang w:val="id"/>
        </w:rPr>
        <w:t xml:space="preserve"> </w:t>
      </w:r>
      <w:r>
        <w:rPr>
          <w:lang w:val="id"/>
        </w:rPr>
        <w:t xml:space="preserve">“tunggu turun dulu”</w:t>
      </w:r>
      <w:r>
        <w:rPr>
          <w:lang w:val="id"/>
        </w:rPr>
        <w:t xml:space="preserve"> </w:t>
      </w:r>
      <w:r>
        <w:rPr>
          <w:lang w:val="id"/>
        </w:rPr>
        <w:t xml:space="preserve">bukan lagi strategi</w:t>
      </w:r>
      <w:r>
        <w:rPr>
          <w:lang w:val="id"/>
        </w:rPr>
        <w:t xml:space="preserve"> </w:t>
      </w:r>
      <w:r>
        <w:rPr>
          <w:lang w:val="id"/>
        </w:rPr>
        <w:t xml:space="preserve">— ia menjadi pengaturan waktu pasar yang tidak disadari.</w:t>
      </w:r>
    </w:p>
    <w:bookmarkEnd w:id="14"/>
    <w:bookmarkStart w:id="15" w:name="tiga-metode-dan-mekanismenya"/>
    <w:p>
      <w:pPr>
        <w:pStyle w:val="Heading3"/>
      </w:pPr>
      <w:r>
        <w:rPr>
          <w:lang w:val="id"/>
        </w:rPr>
        <w:t xml:space="preserve">4.4 Tiga metode dan mekanismenya</w:t>
      </w:r>
    </w:p>
    <w:p>
      <w:pPr>
        <w:pStyle w:val="FirstParagraph"/>
      </w:pPr>
      <w:r>
        <w:rPr>
          <w:b/>
          <w:bCs/>
          <w:lang w:val="id"/>
        </w:rPr>
        <w:t xml:space="preserve">(a) Penempatan sekaligus (</w:t>
      </w:r>
      <w:r>
        <w:rPr>
          <w:b/>
          <w:bCs/>
          <w:i/>
          <w:iCs/>
          <w:lang w:val="id"/>
        </w:rPr>
        <w:t xml:space="preserve">lump sum</w:t>
      </w:r>
      <w:r>
        <w:rPr>
          <w:b/>
          <w:bCs/>
          <w:lang w:val="id"/>
        </w:rPr>
        <w:t xml:space="preserve">).</w:t>
      </w:r>
      <w:r>
        <w:rPr>
          <w:lang w:val="id"/>
        </w:rPr>
        <w:t xml:space="preserve"> </w:t>
      </w:r>
      <w:r>
        <w:rPr>
          <w:lang w:val="id"/>
        </w:rPr>
        <w:t xml:space="preserve">Seluruh dana ditempatkan pada satu waktu sesuai alokasi sasaran.</w:t>
      </w:r>
    </w:p>
    <w:p>
      <w:pPr>
        <w:pStyle w:val="BodyText"/>
      </w:pPr>
      <w:r>
        <w:rPr>
          <w:b/>
          <w:bCs/>
          <w:lang w:val="id"/>
        </w:rPr>
        <w:t xml:space="preserve">(b) Pemecahan berkala (</w:t>
      </w:r>
      <w:r>
        <w:rPr>
          <w:b/>
          <w:bCs/>
          <w:i/>
          <w:iCs/>
          <w:lang w:val="id"/>
        </w:rPr>
        <w:t xml:space="preserve">DCA</w:t>
      </w:r>
      <w:r>
        <w:rPr>
          <w:b/>
          <w:bCs/>
          <w:lang w:val="id"/>
        </w:rPr>
        <w:t xml:space="preserve">).</w:t>
      </w:r>
      <w:r>
        <w:rPr>
          <w:lang w:val="id"/>
        </w:rPr>
        <w:t xml:space="preserve"> </w:t>
      </w:r>
      <w:r>
        <w:rPr>
          <w:lang w:val="id"/>
        </w:rPr>
        <w:t xml:space="preserve">Nominal tetap ditempatkan pada interval tetap.</w:t>
      </w:r>
    </w:p>
    <w:p>
      <w:pPr>
        <w:pStyle w:val="BodyText"/>
      </w:pPr>
      <w:r>
        <w:rPr>
          <w:lang w:val="id"/>
        </w:rPr>
        <w:t xml:space="preserve">Efek matematisnya: pada nominal tetap, Anda otomatis membeli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lebih banyak unit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saat harga rendah</w:t>
      </w:r>
      <w:r>
        <w:rPr>
          <w:lang w:val="id"/>
        </w:rPr>
        <w:t xml:space="preserve"> </w:t>
      </w:r>
      <w:r>
        <w:rPr>
          <w:lang w:val="id"/>
        </w:rPr>
        <w:t xml:space="preserve">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lebih sedikit saat harga tinggi</w:t>
      </w:r>
      <w:r>
        <w:rPr>
          <w:lang w:val="id"/>
        </w:rPr>
        <w:t xml:space="preserve">. Harga rata-rata</w:t>
      </w:r>
      <w:r>
        <w:rPr>
          <w:lang w:val="id"/>
        </w:rPr>
        <w:t xml:space="preserve"> </w:t>
      </w:r>
      <w:r>
        <w:rPr>
          <w:lang w:val="id"/>
        </w:rPr>
        <w:t xml:space="preserve">perolehan Anda menjadi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rata-rata harmonik</w:t>
      </w:r>
      <w:r>
        <w:rPr>
          <w:lang w:val="id"/>
        </w:rPr>
        <w:t xml:space="preserve">, yang selalu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lebih rendah atau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sama dengan</w:t>
      </w:r>
      <w:r>
        <w:rPr>
          <w:lang w:val="id"/>
        </w:rPr>
        <w:t xml:space="preserve"> </w:t>
      </w:r>
      <w:r>
        <w:rPr>
          <w:lang w:val="id"/>
        </w:rPr>
        <w:t xml:space="preserve">rata-rata aritmetik harga.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e>
            <m:sub>
              <m:r>
                <m:rPr>
                  <m:nor/>
                  <m:sty m:val="p"/>
                </m:rPr>
                <m:t>perolehan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</m:den>
                  </m:f>
                </m:e>
              </m:nary>
            </m:den>
          </m:f>
        </m:oMath>
      </m:oMathPara>
    </w:p>
    <w:p>
      <w:pPr>
        <w:pStyle w:val="FirstParagraph"/>
      </w:pPr>
      <w:r>
        <w:rPr>
          <w:lang w:val="id"/>
        </w:rPr>
        <w:t xml:space="preserve">Ini keunggulan nyata tetapi kecil,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sering disalahpahami sebagai alasan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utama</w:t>
      </w:r>
      <w:r>
        <w:rPr>
          <w:lang w:val="id"/>
        </w:rPr>
        <w:t xml:space="preserve"> </w:t>
      </w:r>
      <w:r>
        <w:rPr>
          <w:lang w:val="id"/>
        </w:rPr>
        <w:t xml:space="preserve">memilih DCA. Alasan utama yang sebenarnya adalah pengurangan risiko</w:t>
      </w:r>
      <w:r>
        <w:rPr>
          <w:lang w:val="id"/>
        </w:rPr>
        <w:t xml:space="preserve"> </w:t>
      </w:r>
      <w:r>
        <w:rPr>
          <w:lang w:val="id"/>
        </w:rPr>
        <w:t xml:space="preserve">waktu dan risiko perilaku.</w:t>
      </w:r>
    </w:p>
    <w:p>
      <w:pPr>
        <w:pStyle w:val="BodyText"/>
      </w:pPr>
      <w:r>
        <w:rPr>
          <w:b/>
          <w:bCs/>
          <w:lang w:val="id"/>
        </w:rPr>
        <w:t xml:space="preserve">(c) Rata-rata nilai (</w:t>
      </w:r>
      <w:r>
        <w:rPr>
          <w:b/>
          <w:bCs/>
          <w:i/>
          <w:iCs/>
          <w:lang w:val="id"/>
        </w:rPr>
        <w:t xml:space="preserve">value averaging</w:t>
      </w:r>
      <w:r>
        <w:rPr>
          <w:b/>
          <w:bCs/>
          <w:lang w:val="id"/>
        </w:rPr>
        <w:t xml:space="preserve">).</w:t>
      </w:r>
      <w:r>
        <w:rPr>
          <w:lang w:val="id"/>
        </w:rPr>
        <w:t xml:space="preserve"> </w:t>
      </w:r>
      <w:r>
        <w:rPr>
          <w:lang w:val="id"/>
        </w:rPr>
        <w:t xml:space="preserve">Alih-alih menetapkan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setoran</w:t>
      </w:r>
      <w:r>
        <w:rPr>
          <w:lang w:val="id"/>
        </w:rPr>
        <w:t xml:space="preserve"> </w:t>
      </w:r>
      <w:r>
        <w:rPr>
          <w:lang w:val="id"/>
        </w:rPr>
        <w:t xml:space="preserve">tetap, Anda menetapkan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nilai portofolio</w:t>
      </w:r>
      <w:r>
        <w:rPr>
          <w:lang w:val="id"/>
        </w:rPr>
        <w:t xml:space="preserve"> </w:t>
      </w:r>
      <w:r>
        <w:rPr>
          <w:lang w:val="id"/>
        </w:rPr>
        <w:t xml:space="preserve">sasaran yang tumbuh tetap setiap periode. Setoran disesuaikan agar nilai</w:t>
      </w:r>
      <w:r>
        <w:rPr>
          <w:lang w:val="id"/>
        </w:rPr>
        <w:t xml:space="preserve"> </w:t>
      </w:r>
      <w:r>
        <w:rPr>
          <w:lang w:val="id"/>
        </w:rPr>
        <w:t xml:space="preserve">portofolio mencapai sasaran itu.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Bila portofolio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Anda menyetor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Di bawah sasaran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Lebih banyak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Di atas sasaran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Lebih sedikit</w:t>
            </w:r>
            <w:r>
              <w:rPr>
                <w:lang w:val="id"/>
              </w:rPr>
              <w:t xml:space="preserve">, atau bahkan menjual kelebihannya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Kelebihan:</w:t>
      </w:r>
      <w:r>
        <w:rPr>
          <w:lang w:val="id"/>
        </w:rPr>
        <w:t xml:space="preserve"> </w:t>
      </w:r>
      <w:r>
        <w:rPr>
          <w:lang w:val="id"/>
        </w:rPr>
        <w:t xml:space="preserve">secara mekanis membeli lebih banyak saat murah, lebih sedikit saat</w:t>
      </w:r>
      <w:r>
        <w:rPr>
          <w:lang w:val="id"/>
        </w:rPr>
        <w:t xml:space="preserve"> </w:t>
      </w:r>
      <w:r>
        <w:rPr>
          <w:lang w:val="id"/>
        </w:rPr>
        <w:t xml:space="preserve">mahal — lebih agresif daripada DCA.</w:t>
      </w:r>
    </w:p>
    <w:p>
      <w:pPr>
        <w:pStyle w:val="BodyText"/>
      </w:pPr>
      <w:r>
        <w:rPr>
          <w:b/>
          <w:bCs/>
          <w:lang w:val="id"/>
        </w:rPr>
        <w:t xml:space="preserve">Kekurangan yang menentukan: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Kebutuhan setoran menjadi tidak dapat diprediksi.</w:t>
      </w:r>
      <w:r>
        <w:rPr>
          <w:lang w:val="id"/>
        </w:rPr>
        <w:t xml:space="preserve"> </w:t>
      </w:r>
      <w:r>
        <w:rPr>
          <w:lang w:val="id"/>
        </w:rPr>
        <w:t xml:space="preserve">Pada penurunan</w:t>
      </w:r>
      <w:r>
        <w:rPr>
          <w:lang w:val="id"/>
        </w:rPr>
        <w:t xml:space="preserve"> </w:t>
      </w:r>
      <w:r>
        <w:rPr>
          <w:lang w:val="id"/>
        </w:rPr>
        <w:t xml:space="preserve">mendalam, metode ini menuntut setoran yang mungkin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Anda miliki</w:t>
      </w:r>
      <w:r>
        <w:rPr>
          <w:lang w:val="id"/>
        </w:rP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Menuntut disiplin tertinggi</w:t>
      </w:r>
      <w:r>
        <w:rPr>
          <w:lang w:val="id"/>
        </w:rPr>
        <w:t xml:space="preserve"> </w:t>
      </w:r>
      <w:r>
        <w:rPr>
          <w:lang w:val="id"/>
        </w:rPr>
        <w:t xml:space="preserve">justru pada saat paling sulit — menyetor lebih</w:t>
      </w:r>
      <w:r>
        <w:rPr>
          <w:lang w:val="id"/>
        </w:rPr>
        <w:t xml:space="preserve"> </w:t>
      </w:r>
      <w:r>
        <w:rPr>
          <w:lang w:val="id"/>
        </w:rPr>
        <w:t xml:space="preserve">banyak ketika portofolio sedang merugi.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Dapat menuntut penjualan</w:t>
      </w:r>
      <w:r>
        <w:rPr>
          <w:lang w:val="id"/>
        </w:rPr>
        <w:t xml:space="preserve"> </w:t>
      </w:r>
      <w:r>
        <w:rPr>
          <w:lang w:val="id"/>
        </w:rPr>
        <w:t xml:space="preserve">pada saat portofolio naik, yang menimbulkan biaya</w:t>
      </w:r>
      <w:r>
        <w:rPr>
          <w:lang w:val="id"/>
        </w:rPr>
        <w:t xml:space="preserve"> </w:t>
      </w:r>
      <w:r>
        <w:rPr>
          <w:lang w:val="id"/>
        </w:rPr>
        <w:t xml:space="preserve">dan pajak (L1.9).</w:t>
      </w:r>
    </w:p>
    <w:p>
      <w:pPr>
        <w:pStyle w:val="FirstParagraph"/>
      </w:pPr>
      <w:r>
        <w:rPr>
          <w:b/>
          <w:bCs/>
          <w:lang w:val="id"/>
        </w:rPr>
        <w:t xml:space="preserve">Penilaian untuk Level 1: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value averaging</w:t>
      </w:r>
      <w:r>
        <w:rPr>
          <w:lang w:val="id"/>
        </w:rPr>
        <w:t xml:space="preserve"> </w:t>
      </w:r>
      <w:r>
        <w:rPr>
          <w:lang w:val="id"/>
        </w:rPr>
        <w:t xml:space="preserve">elegan secara matematis dan sulit</w:t>
      </w:r>
      <w:r>
        <w:rPr>
          <w:lang w:val="id"/>
        </w:rPr>
        <w:t xml:space="preserve"> </w:t>
      </w:r>
      <w:r>
        <w:rPr>
          <w:lang w:val="id"/>
        </w:rPr>
        <w:t xml:space="preserve">secara praktis. Ia dianjurkan hanya bagi peserta yang memiliki cadangan kas</w:t>
      </w:r>
      <w:r>
        <w:rPr>
          <w:lang w:val="id"/>
        </w:rPr>
        <w:t xml:space="preserve"> </w:t>
      </w:r>
      <w:r>
        <w:rPr>
          <w:lang w:val="id"/>
        </w:rPr>
        <w:t xml:space="preserve">terpisah dan telah membuktikan disiplinnya. Bagi mayoritas peserta Level 1,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setoran otomatis berkala yang benar-benar berjalan</w:t>
      </w:r>
      <w:r>
        <w:rPr>
          <w:lang w:val="id"/>
        </w:rPr>
        <w:t xml:space="preserve"> </w:t>
      </w:r>
      <w:r>
        <w:rPr>
          <w:lang w:val="id"/>
        </w:rPr>
        <w:t xml:space="preserve">lebih baik daripada metode</w:t>
      </w:r>
      <w:r>
        <w:rPr>
          <w:lang w:val="id"/>
        </w:rPr>
        <w:t xml:space="preserve"> </w:t>
      </w:r>
      <w:r>
        <w:rPr>
          <w:lang w:val="id"/>
        </w:rPr>
        <w:t xml:space="preserve">canggih yang berhenti di bulan keenam.</w:t>
      </w:r>
    </w:p>
    <w:bookmarkEnd w:id="15"/>
    <w:bookmarkStart w:id="16" w:name="X3da96a980f68515966af7e346d47dc9de87c840"/>
    <w:p>
      <w:pPr>
        <w:pStyle w:val="Heading3"/>
      </w:pPr>
      <w:r>
        <w:rPr>
          <w:lang w:val="id"/>
        </w:rPr>
        <w:t xml:space="preserve">4.5 Menambah posisi: akumulasi atau rasionalisasi?</w:t>
      </w:r>
    </w:p>
    <w:p>
      <w:pPr>
        <w:pStyle w:val="FirstParagraph"/>
      </w:pPr>
      <w:r>
        <w:rPr>
          <w:lang w:val="id"/>
        </w:rPr>
        <w:t xml:space="preserve">Ini bagian yang paling menentukan perilaku peserta, dan yang paling sering salah.</w:t>
      </w:r>
    </w:p>
    <w:p>
      <w:pPr>
        <w:pStyle w:val="BodyText"/>
      </w:pPr>
      <w:r>
        <w:rPr>
          <w:lang w:val="id"/>
        </w:rPr>
        <w:t xml:space="preserve">Menambah posisi pada aset yang sedang turun dapat berupa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dua hal yang berbeda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secara mendasar</w:t>
      </w:r>
      <w:r>
        <w:rPr>
          <w:lang w:val="id"/>
        </w:rP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Akumulasi terencana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Rasionalisasi kerugian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Kapan diputuskan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Sebelum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membeli, tertulis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Setelah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merugi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Dasar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Jadwal dan alokasi sasaran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Harga yang lebih rendah dari harga beli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Instrumen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terdiversifikasi sesuai rencana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Sering aset tunggal yang merugi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Batas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Ada, tertulis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 ada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Bila tesis salah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Ada syarat berhenti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Terus menambah sampai kehabisan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Prinsip terkait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K-11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Pelanggaran K-06 (biaya hangus, L0.9 B6)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Uji tiga pertanyaan sebelum menambah posisi: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Apakah penambahan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sudah dijadwalkan sebelum</w:t>
      </w:r>
      <w:r>
        <w:rPr>
          <w:lang w:val="id"/>
        </w:rPr>
        <w:t xml:space="preserve"> </w:t>
      </w:r>
      <w:r>
        <w:rPr>
          <w:lang w:val="id"/>
        </w:rPr>
        <w:t xml:space="preserve">harga turun?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Apakah saya akan menambah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sebanyak ini</w:t>
      </w:r>
      <w:r>
        <w:rPr>
          <w:lang w:val="id"/>
        </w:rPr>
        <w:t xml:space="preserve"> </w:t>
      </w:r>
      <w:r>
        <w:rPr>
          <w:lang w:val="id"/>
        </w:rPr>
        <w:t xml:space="preserve">seandainya saya belum memiliki</w:t>
      </w:r>
      <w:r>
        <w:rPr>
          <w:lang w:val="id"/>
        </w:rPr>
        <w:t xml:space="preserve"> </w:t>
      </w:r>
      <w:r>
        <w:rPr>
          <w:lang w:val="id"/>
        </w:rPr>
        <w:t xml:space="preserve">posisi sama sekali?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Apakah ada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batas tertulis</w:t>
      </w:r>
      <w:r>
        <w:rPr>
          <w:lang w:val="id"/>
        </w:rPr>
        <w:t xml:space="preserve"> </w:t>
      </w:r>
      <w:r>
        <w:rPr>
          <w:lang w:val="id"/>
        </w:rPr>
        <w:t xml:space="preserve">berapa banyak lagi yang akan saya tambahkan,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syarat apa yang menghentikan</w:t>
      </w:r>
      <w:r>
        <w:rPr>
          <w:lang w:val="id"/>
        </w:rPr>
        <w:t xml:space="preserve"> </w:t>
      </w:r>
      <w:r>
        <w:rPr>
          <w:lang w:val="id"/>
        </w:rPr>
        <w:t xml:space="preserve">penambahan?</w:t>
      </w:r>
    </w:p>
    <w:p>
      <w:pPr>
        <w:pStyle w:val="FirstParagraph"/>
      </w:pPr>
      <w:r>
        <w:rPr>
          <w:b/>
          <w:bCs/>
          <w:lang w:val="id"/>
        </w:rPr>
        <w:t xml:space="preserve">Bila salah satu jawabannya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“tidak”</w:t>
      </w:r>
      <w:r>
        <w:rPr>
          <w:b/>
          <w:bCs/>
          <w:lang w:val="id"/>
        </w:rPr>
        <w:t xml:space="preserve">, Anda sedang merasionalisasi, bukan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mengakumulasi.</w:t>
      </w:r>
    </w:p>
    <w:p>
      <w:pPr>
        <w:pStyle w:val="BodyText"/>
      </w:pPr>
      <w:r>
        <w:rPr>
          <w:b/>
          <w:bCs/>
          <w:lang w:val="id"/>
        </w:rPr>
        <w:t xml:space="preserve">Catatan penting tentang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“average down”</w:t>
      </w:r>
      <w:r>
        <w:rPr>
          <w:b/>
          <w:bCs/>
          <w:lang w:val="id"/>
        </w:rPr>
        <w:t xml:space="preserve">.</w:t>
      </w:r>
      <w:r>
        <w:rPr>
          <w:lang w:val="id"/>
        </w:rPr>
        <w:t xml:space="preserve"> </w:t>
      </w:r>
      <w:r>
        <w:rPr>
          <w:lang w:val="id"/>
        </w:rPr>
        <w:t xml:space="preserve">Praktik menambah posisi untuk</w:t>
      </w:r>
      <w:r>
        <w:rPr>
          <w:lang w:val="id"/>
        </w:rPr>
        <w:t xml:space="preserve"> </w:t>
      </w:r>
      <w:r>
        <w:rPr>
          <w:lang w:val="id"/>
        </w:rPr>
        <w:t xml:space="preserve">menurunkan harga rata-rata sering diajarkan sebagai teknik. Secara matematis ia</w:t>
      </w:r>
      <w:r>
        <w:rPr>
          <w:lang w:val="id"/>
        </w:rPr>
        <w:t xml:space="preserve"> </w:t>
      </w:r>
      <w:r>
        <w:rPr>
          <w:lang w:val="id"/>
        </w:rPr>
        <w:t xml:space="preserve">memang menurunkan harga rata-rata — tetapi itu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 tujuan yang bermakna</w:t>
      </w:r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lang w:val="id"/>
        </w:rPr>
        <w:t xml:space="preserve">Harga rata-rata perolehan Anda tidak diketahui pasar dan tidak memengaruhi</w:t>
      </w:r>
      <w:r>
        <w:rPr>
          <w:lang w:val="id"/>
        </w:rPr>
        <w:t xml:space="preserve"> </w:t>
      </w:r>
      <w:r>
        <w:rPr>
          <w:lang w:val="id"/>
        </w:rPr>
        <w:t xml:space="preserve">prospek aset (L0.9 B1). Yang sebenarnya terjadi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menambah taruhan pada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tesis yang sedang dibantah pasar</w:t>
      </w:r>
      <w:r>
        <w:rPr>
          <w:lang w:val="id"/>
        </w:rPr>
        <w:t xml:space="preserve">, dengan ukuran posisi yang membesar justru</w:t>
      </w:r>
      <w:r>
        <w:rPr>
          <w:lang w:val="id"/>
        </w:rPr>
        <w:t xml:space="preserve"> </w:t>
      </w:r>
      <w:r>
        <w:rPr>
          <w:lang w:val="id"/>
        </w:rPr>
        <w:t xml:space="preserve">saat keyakinan seharusnya diperiksa ulang.</w:t>
      </w:r>
    </w:p>
    <w:bookmarkEnd w:id="16"/>
    <w:bookmarkStart w:id="17" w:name="aturan-akumulasi-tertulis"/>
    <w:p>
      <w:pPr>
        <w:pStyle w:val="Heading3"/>
      </w:pPr>
      <w:r>
        <w:rPr>
          <w:lang w:val="id"/>
        </w:rPr>
        <w:t xml:space="preserve">4.6 Aturan akumulasi tertulis</w:t>
      </w:r>
    </w:p>
    <w:p>
      <w:pPr>
        <w:pStyle w:val="FirstParagraph"/>
      </w:pPr>
      <w:r>
        <w:rPr>
          <w:lang w:val="id"/>
        </w:rPr>
        <w:t xml:space="preserve">Keluaran praktis modul ini. Delapan butir yang harus ditulis dan ditandatangani: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Nominal setoran berkala</w:t>
      </w:r>
      <w:r>
        <w:rPr>
          <w:lang w:val="id"/>
        </w:rPr>
        <w:t xml:space="preserve"> </w:t>
      </w:r>
      <w:r>
        <w:rPr>
          <w:lang w:val="id"/>
        </w:rPr>
        <w:t xml:space="preserve">dan tanggalnya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Mekanisme otomatis</w:t>
      </w:r>
      <w:r>
        <w:rPr>
          <w:lang w:val="id"/>
        </w:rPr>
        <w:t xml:space="preserve"> </w:t>
      </w:r>
      <w:r>
        <w:rPr>
          <w:lang w:val="id"/>
        </w:rPr>
        <w:t xml:space="preserve">yang menjalankannya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Alokasi sasaran</w:t>
      </w:r>
      <w:r>
        <w:rPr>
          <w:lang w:val="id"/>
        </w:rPr>
        <w:t xml:space="preserve"> </w:t>
      </w:r>
      <w:r>
        <w:rPr>
          <w:lang w:val="id"/>
        </w:rPr>
        <w:t xml:space="preserve">per kelas aset (dirinci di L1.11)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Aturan penempatan dana sekaligus</w:t>
      </w:r>
      <w:r>
        <w:rPr>
          <w:lang w:val="id"/>
        </w:rPr>
        <w:t xml:space="preserve"> </w:t>
      </w:r>
      <w:r>
        <w:rPr>
          <w:lang w:val="id"/>
        </w:rPr>
        <w:t xml:space="preserve">bila menerima dana besar: dipecah berapa</w:t>
      </w:r>
      <w:r>
        <w:rPr>
          <w:lang w:val="id"/>
        </w:rPr>
        <w:t xml:space="preserve"> </w:t>
      </w:r>
      <w:r>
        <w:rPr>
          <w:lang w:val="id"/>
        </w:rPr>
        <w:t xml:space="preserve">lama, dengan jadwal tetap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Larangan menghentikan jadwal</w:t>
      </w:r>
      <w:r>
        <w:rPr>
          <w:lang w:val="id"/>
        </w:rPr>
        <w:t xml:space="preserve"> </w:t>
      </w:r>
      <w:r>
        <w:rPr>
          <w:lang w:val="id"/>
        </w:rPr>
        <w:t xml:space="preserve">karena pergerakan harga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Batas penambahan</w:t>
      </w:r>
      <w:r>
        <w:rPr>
          <w:lang w:val="id"/>
        </w:rPr>
        <w:t xml:space="preserve"> </w:t>
      </w:r>
      <w:r>
        <w:rPr>
          <w:lang w:val="id"/>
        </w:rPr>
        <w:t xml:space="preserve">per aset dan per kelas aset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Syarat berhenti menambah</w:t>
      </w:r>
      <w:r>
        <w:rPr>
          <w:lang w:val="id"/>
        </w:rPr>
        <w:t xml:space="preserve"> </w:t>
      </w:r>
      <w:r>
        <w:rPr>
          <w:lang w:val="id"/>
        </w:rPr>
        <w:t xml:space="preserve">— peristiwa apa yang mengakhiri akumulasi pada</w:t>
      </w:r>
      <w:r>
        <w:rPr>
          <w:lang w:val="id"/>
        </w:rPr>
        <w:t xml:space="preserve"> </w:t>
      </w:r>
      <w:r>
        <w:rPr>
          <w:lang w:val="id"/>
        </w:rPr>
        <w:t xml:space="preserve">sebuah aset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Kapan aturan ini boleh ditinjau</w:t>
      </w:r>
      <w:r>
        <w:rPr>
          <w:lang w:val="id"/>
        </w:rPr>
        <w:t xml:space="preserve"> </w:t>
      </w:r>
      <w:r>
        <w:rPr>
          <w:lang w:val="id"/>
        </w:rPr>
        <w:t xml:space="preserve">— tanggal tetap, bukan saat pasar</w:t>
      </w:r>
      <w:r>
        <w:rPr>
          <w:lang w:val="id"/>
        </w:rPr>
        <w:t xml:space="preserve"> </w:t>
      </w:r>
      <w:r>
        <w:rPr>
          <w:lang w:val="id"/>
        </w:rPr>
        <w:t xml:space="preserve">bergejolak</w:t>
      </w:r>
    </w:p>
    <w:p>
      <w:pPr>
        <w:pStyle w:val="FirstParagraph"/>
      </w:pPr>
      <w:r>
        <w:rPr>
          <w:lang w:val="id"/>
        </w:rPr>
        <w:t xml:space="preserve">Butir 5 dan 7 adalah yang paling sering dilanggar, dan karenanya harus dirancang</w:t>
      </w:r>
      <w:r>
        <w:rPr>
          <w:lang w:val="id"/>
        </w:rPr>
        <w:t xml:space="preserve"> </w:t>
      </w:r>
      <w:r>
        <w:rPr>
          <w:lang w:val="id"/>
        </w:rPr>
        <w:t xml:space="preserve">dengan mekanisme penegakan yang nyata — bukan sekadar niat (L0.9 §4.4).</w:t>
      </w:r>
    </w:p>
    <w:bookmarkEnd w:id="17"/>
    <w:bookmarkEnd w:id="18"/>
    <w:bookmarkStart w:id="22" w:name="contoh-terhitung"/>
    <w:p>
      <w:pPr>
        <w:pStyle w:val="Heading2"/>
      </w:pPr>
      <w:r>
        <w:rPr>
          <w:lang w:val="id"/>
        </w:rPr>
        <w:t xml:space="preserve">5. Contoh Terhitung</w:t>
      </w:r>
    </w:p>
    <w:bookmarkStart w:id="19" w:name="contoh-1-tiga-lintasan-harga-tiga-hasil"/>
    <w:p>
      <w:pPr>
        <w:pStyle w:val="Heading3"/>
      </w:pPr>
      <w:r>
        <w:rPr>
          <w:lang w:val="id"/>
        </w:rPr>
        <w:t xml:space="preserve">Contoh 1 — Tiga lintasan harga, tiga hasil</w:t>
      </w:r>
    </w:p>
    <w:p>
      <w:pPr>
        <w:pStyle w:val="FirstParagraph"/>
      </w:pPr>
      <w:r>
        <w:rPr>
          <w:lang w:val="id"/>
        </w:rPr>
        <w:t xml:space="preserve">Bu Ayu memiliki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Rp120.000.000</w:t>
      </w:r>
      <w:r>
        <w:rPr>
          <w:lang w:val="id"/>
        </w:rPr>
        <w:t xml:space="preserve">. Ia membandingkan penempatan sekaligus dengan</w:t>
      </w:r>
      <w:r>
        <w:rPr>
          <w:lang w:val="id"/>
        </w:rPr>
        <w:t xml:space="preserve"> </w:t>
      </w:r>
      <w:r>
        <w:rPr>
          <w:lang w:val="id"/>
        </w:rPr>
        <w:t xml:space="preserve">pemecahan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Rp10.000.000 per bulan selama 12 bulan</w:t>
      </w:r>
      <w:r>
        <w:rPr>
          <w:lang w:val="id"/>
        </w:rPr>
        <w:t xml:space="preserve">.</w:t>
      </w:r>
    </w:p>
    <w:p>
      <w:pPr>
        <w:pStyle w:val="BodyText"/>
      </w:pPr>
      <w:r>
        <w:rPr>
          <w:lang w:val="id"/>
        </w:rPr>
        <w:t xml:space="preserve">Harga awal unit: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Rp1.000</w:t>
      </w:r>
      <w:r>
        <w:rPr>
          <w:lang w:val="id"/>
        </w:rPr>
        <w:t xml:space="preserve">. Dana yang belum ditempatkan diasumsikan tidak</w:t>
      </w:r>
      <w:r>
        <w:rPr>
          <w:lang w:val="id"/>
        </w:rPr>
        <w:t xml:space="preserve"> </w:t>
      </w:r>
      <w:r>
        <w:rPr>
          <w:lang w:val="id"/>
        </w:rPr>
        <w:t xml:space="preserve">menghasilkan.</w:t>
      </w:r>
    </w:p>
    <w:p>
      <w:pPr>
        <w:pStyle w:val="BodyText"/>
      </w:pPr>
      <w:r>
        <w:rPr>
          <w:b/>
          <w:bCs/>
          <w:lang w:val="id"/>
        </w:rPr>
        <w:t xml:space="preserve">Lintasan A — Pasar naik terus</w:t>
      </w:r>
      <w:r>
        <w:rPr>
          <w:lang w:val="id"/>
        </w:rPr>
        <w:t xml:space="preserve"> </w:t>
      </w:r>
      <w:r>
        <w:rPr>
          <w:lang w:val="id"/>
        </w:rPr>
        <w:t xml:space="preserve">(harga naik 1,5% per bulan)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Sekaligus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Dipecah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Unit diperoleh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120.000,00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110.711,18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Harga akhir (bulan 12)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Rp1.177,95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Rp1.177,95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Nilai akhir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Rp141.353.872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Rp130.412.114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−Rp10.941.758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Lintasan B — Pasar turun lalu pulih</w:t>
      </w:r>
      <w:r>
        <w:rPr>
          <w:lang w:val="id"/>
        </w:rPr>
        <w:t xml:space="preserve"> </w:t>
      </w:r>
      <w:r>
        <w:rPr>
          <w:lang w:val="id"/>
        </w:rPr>
        <w:t xml:space="preserve">(turun 3% per bulan selama 5 periode,</w:t>
      </w:r>
      <w:r>
        <w:rPr>
          <w:lang w:val="id"/>
        </w:rPr>
        <w:t xml:space="preserve"> </w:t>
      </w:r>
      <w:r>
        <w:rPr>
          <w:lang w:val="id"/>
        </w:rPr>
        <w:t xml:space="preserve">lalu naik 3,5% per bulan)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Sekaligus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Dipecah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Unit diperoleh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120.000,00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126.886,24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Harga akhir (bulan 12)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Rp1.055,60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Rp1.055,60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Nilai akhir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Rp126.672.405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Rp133.941.539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+Rp7.269.134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Lintasan C — Pasar turun terus</w:t>
      </w:r>
      <w:r>
        <w:rPr>
          <w:lang w:val="id"/>
        </w:rPr>
        <w:t xml:space="preserve"> </w:t>
      </w:r>
      <w:r>
        <w:rPr>
          <w:lang w:val="id"/>
        </w:rPr>
        <w:t xml:space="preserve">(turun 2% per bulan)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Sekaligus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Dipecah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Unit diperoleh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120.000,00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134.429,15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Harga akhir (bulan 12)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Rp800,73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Rp800,73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Nilai akhir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Rp96.087.762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Rp107.641.638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+Rp11.553.876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Tafsir.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  <w:lang w:val="id"/>
        </w:rPr>
        <w:t xml:space="preserve">Pemecahan menang pada dua dari tiga lintasan ini</w:t>
      </w:r>
      <w:r>
        <w:rPr>
          <w:lang w:val="id"/>
        </w:rPr>
        <w:t xml:space="preserve"> </w:t>
      </w:r>
      <w:r>
        <w:rPr>
          <w:lang w:val="id"/>
        </w:rPr>
        <w:t xml:space="preserve">— tetapi lintasan-lintasan</w:t>
      </w:r>
      <w:r>
        <w:rPr>
          <w:lang w:val="id"/>
        </w:rPr>
        <w:t xml:space="preserve"> </w:t>
      </w:r>
      <w:r>
        <w:rPr>
          <w:lang w:val="id"/>
        </w:rPr>
        <w:t xml:space="preserve">ini dipilih untuk mengajar, bukan untuk mewakili frekuensi kejadian nyata.</w:t>
      </w:r>
      <w:r>
        <w:rPr>
          <w:lang w:val="id"/>
        </w:rPr>
        <w:t xml:space="preserve"> </w:t>
      </w:r>
      <w:r>
        <w:rPr>
          <w:lang w:val="id"/>
        </w:rPr>
        <w:t xml:space="preserve">Dalam data historis pasar yang cenderung naik, lintasan seperti A lebih sering</w:t>
      </w:r>
      <w:r>
        <w:rPr>
          <w:lang w:val="id"/>
        </w:rPr>
        <w:t xml:space="preserve"> </w:t>
      </w:r>
      <w:r>
        <w:rPr>
          <w:lang w:val="id"/>
        </w:rPr>
        <w:t xml:space="preserve">terjadi daripada B dan C.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  <w:lang w:val="id"/>
        </w:rPr>
        <w:t xml:space="preserve">Pada lintasan C, pemecahan tetap merugi</w:t>
      </w:r>
      <w:r>
        <w:rPr>
          <w:lang w:val="id"/>
        </w:rPr>
        <w:t xml:space="preserve"> </w:t>
      </w:r>
      <w:r>
        <w:rPr>
          <w:lang w:val="id"/>
        </w:rPr>
        <w:t xml:space="preserve">— hanya merugi lebih sedikit.</w:t>
      </w:r>
      <w:r>
        <w:rPr>
          <w:lang w:val="id"/>
        </w:rPr>
        <w:t xml:space="preserve"> </w:t>
      </w:r>
      <w:r>
        <w:rPr>
          <w:lang w:val="id"/>
        </w:rPr>
        <w:t xml:space="preserve">Pemecahan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 perlindungan terhadap kerugian</w:t>
      </w:r>
      <w:r>
        <w:rPr>
          <w:lang w:val="id"/>
        </w:rPr>
        <w:t xml:space="preserve">; ia hanya mengurangi</w:t>
      </w:r>
      <w:r>
        <w:rPr>
          <w:lang w:val="id"/>
        </w:rPr>
        <w:t xml:space="preserve"> </w:t>
      </w:r>
      <w:r>
        <w:rPr>
          <w:lang w:val="id"/>
        </w:rPr>
        <w:t xml:space="preserve">sensitivitas terhadap satu titik masuk.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  <w:lang w:val="id"/>
        </w:rPr>
        <w:t xml:space="preserve">Yang tidak terlihat di tabel adalah perilakunya.</w:t>
      </w:r>
      <w:r>
        <w:rPr>
          <w:lang w:val="id"/>
        </w:rPr>
        <w:t xml:space="preserve"> </w:t>
      </w:r>
      <w:r>
        <w:rPr>
          <w:lang w:val="id"/>
        </w:rPr>
        <w:t xml:space="preserve">Pada lintasan B, investor</w:t>
      </w:r>
      <w:r>
        <w:rPr>
          <w:lang w:val="id"/>
        </w:rPr>
        <w:t xml:space="preserve"> </w:t>
      </w:r>
      <w:r>
        <w:rPr>
          <w:lang w:val="id"/>
        </w:rPr>
        <w:t xml:space="preserve">sekaligus menyaksikan portofolionya turun 14,1% pada titik terendah sambil</w:t>
      </w:r>
      <w:r>
        <w:rPr>
          <w:lang w:val="id"/>
        </w:rPr>
        <w:t xml:space="preserve"> </w:t>
      </w:r>
      <w:r>
        <w:rPr>
          <w:lang w:val="id"/>
        </w:rPr>
        <w:t xml:space="preserve">tidak memiliki dana tersisa untuk menambah. Investor yang memecah masih memiliki</w:t>
      </w:r>
      <w:r>
        <w:rPr>
          <w:lang w:val="id"/>
        </w:rPr>
        <w:t xml:space="preserve"> </w:t>
      </w:r>
      <w:r>
        <w:rPr>
          <w:lang w:val="id"/>
        </w:rPr>
        <w:t xml:space="preserve">setengah dananya — dan justru sedang membeli pada harga rendah, yang secara</w:t>
      </w:r>
      <w:r>
        <w:rPr>
          <w:lang w:val="id"/>
        </w:rPr>
        <w:t xml:space="preserve"> </w:t>
      </w:r>
      <w:r>
        <w:rPr>
          <w:lang w:val="id"/>
        </w:rPr>
        <w:t xml:space="preserve">psikologis jauh lebih mudah dijalani.</w:t>
      </w:r>
    </w:p>
    <w:p>
      <w:pPr>
        <w:pStyle w:val="FirstParagraph"/>
      </w:pPr>
      <w:r>
        <w:rPr>
          <w:b/>
          <w:bCs/>
          <w:lang w:val="id"/>
        </w:rPr>
        <w:t xml:space="preserve">Kesimpulan yang harus ditarik:</w:t>
      </w:r>
      <w:r>
        <w:rPr>
          <w:lang w:val="id"/>
        </w:rPr>
        <w:t xml:space="preserve"> </w:t>
      </w:r>
      <w:r>
        <w:rPr>
          <w:lang w:val="id"/>
        </w:rPr>
        <w:t xml:space="preserve">pilihan ini bukan soal mana yang menang</w:t>
      </w:r>
      <w:r>
        <w:rPr>
          <w:lang w:val="id"/>
        </w:rPr>
        <w:t xml:space="preserve"> </w:t>
      </w:r>
      <w:r>
        <w:rPr>
          <w:lang w:val="id"/>
        </w:rPr>
        <w:t xml:space="preserve">rata-rata (sekaligus), melainkan soal mana yang membuat Anda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masih berada di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dalam rencana pada bulan ke-24</w:t>
      </w:r>
      <w:r>
        <w:rPr>
          <w:lang w:val="id"/>
        </w:rPr>
        <w:t xml:space="preserve">.</w:t>
      </w:r>
    </w:p>
    <w:bookmarkEnd w:id="19"/>
    <w:bookmarkStart w:id="20" w:name="Xc0d87ef8d98449d74fcd1f233e5f035bec285a2"/>
    <w:p>
      <w:pPr>
        <w:pStyle w:val="Heading3"/>
      </w:pPr>
      <w:r>
        <w:rPr>
          <w:lang w:val="id"/>
        </w:rPr>
        <w:t xml:space="preserve">Contoh 2 — Harga rata-rata perolehan pada pemecahan</w:t>
      </w:r>
    </w:p>
    <w:p>
      <w:pPr>
        <w:pStyle w:val="FirstParagraph"/>
      </w:pPr>
      <w:r>
        <w:rPr>
          <w:lang w:val="id"/>
        </w:rPr>
        <w:t xml:space="preserve">Pak Iwan menyetor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Rp5.000.000 per bulan selama 6 bulan</w:t>
      </w:r>
      <w:r>
        <w:rPr>
          <w:lang w:val="id"/>
        </w:rPr>
        <w:t xml:space="preserve">. Harga unit: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Bulan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Harga (Rp)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Unit dibeli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5.000,00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6.250,00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1.250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4.000,00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10.000,00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5.000,00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1.250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4.000,00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34.250,00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Rata-rata aritmetik harga: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1.000</m:t>
              </m:r>
              <m:r>
                <m:rPr>
                  <m:sty m:val="p"/>
                </m:rPr>
                <m:t>+</m:t>
              </m:r>
              <m:r>
                <m:t>800</m:t>
              </m:r>
              <m:r>
                <m:rPr>
                  <m:sty m:val="p"/>
                </m:rPr>
                <m:t>+</m:t>
              </m:r>
              <m:r>
                <m:t>1.250</m:t>
              </m:r>
              <m:r>
                <m:rPr>
                  <m:sty m:val="p"/>
                </m:rPr>
                <m:t>+</m:t>
              </m:r>
              <m:r>
                <m:t>500</m:t>
              </m:r>
              <m:r>
                <m:rPr>
                  <m:sty m:val="p"/>
                </m:rPr>
                <m:t>+</m:t>
              </m:r>
              <m:r>
                <m:t>1.000</m:t>
              </m:r>
              <m:r>
                <m:rPr>
                  <m:sty m:val="p"/>
                </m:rPr>
                <m:t>+</m:t>
              </m:r>
              <m:r>
                <m:t>1.250</m:t>
              </m:r>
            </m:num>
            <m:den>
              <m:r>
                <m:t>6</m:t>
              </m:r>
            </m:den>
          </m:f>
          <m:r>
            <m:rPr>
              <m:sty m:val="p"/>
            </m:rPr>
            <m:t>=</m:t>
          </m:r>
          <m:r>
            <m:rPr>
              <m:sty m:val="bi"/>
            </m:rPr>
            <m:t>R</m:t>
          </m:r>
          <m:r>
            <m:rPr>
              <m:sty m:val="bi"/>
            </m:rPr>
            <m:t>p</m:t>
          </m:r>
          <m:r>
            <m:rPr>
              <m:sty m:val="b"/>
            </m:rPr>
            <m:t>966</m:t>
          </m:r>
          <m:r>
            <m:rPr>
              <m:sty m:val="b"/>
            </m:rPr>
            <m:t>,</m:t>
          </m:r>
          <m:r>
            <m:rPr>
              <m:sty m:val="b"/>
            </m:rPr>
            <m:t>67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Harga rata-rata perolehan Pak Iwan: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30.000</m:t>
              </m:r>
              <m:r>
                <m:t>.000</m:t>
              </m:r>
            </m:num>
            <m:den>
              <m:r>
                <m:t>34.250</m:t>
              </m:r>
            </m:den>
          </m:f>
          <m:r>
            <m:rPr>
              <m:sty m:val="p"/>
            </m:rPr>
            <m:t>=</m:t>
          </m:r>
          <m:r>
            <m:rPr>
              <m:sty m:val="bi"/>
            </m:rPr>
            <m:t>R</m:t>
          </m:r>
          <m:r>
            <m:rPr>
              <m:sty m:val="bi"/>
            </m:rPr>
            <m:t>p</m:t>
          </m:r>
          <m:r>
            <m:rPr>
              <m:sty m:val="b"/>
            </m:rPr>
            <m:t>875</m:t>
          </m:r>
          <m:r>
            <m:rPr>
              <m:sty m:val="b"/>
            </m:rPr>
            <m:t>,</m:t>
          </m:r>
          <m:r>
            <m:rPr>
              <m:sty m:val="b"/>
            </m:rPr>
            <m:t>91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Selisih: Rp90,76 per unit, atau 9,4% lebih rendah.</w:t>
      </w:r>
    </w:p>
    <w:p>
      <w:pPr>
        <w:pStyle w:val="BodyText"/>
      </w:pPr>
      <w:r>
        <w:rPr>
          <w:b/>
          <w:bCs/>
          <w:lang w:val="id"/>
        </w:rPr>
        <w:t xml:space="preserve">Tafsir.</w:t>
      </w:r>
      <w:r>
        <w:rPr>
          <w:lang w:val="id"/>
        </w:rPr>
        <w:t xml:space="preserve"> </w:t>
      </w:r>
      <w:r>
        <w:rPr>
          <w:lang w:val="id"/>
        </w:rPr>
        <w:t xml:space="preserve">Harga perolehan Pak Iwan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lebih rendah</w:t>
      </w:r>
      <w:r>
        <w:rPr>
          <w:lang w:val="id"/>
        </w:rPr>
        <w:t xml:space="preserve"> </w:t>
      </w:r>
      <w:r>
        <w:rPr>
          <w:lang w:val="id"/>
        </w:rPr>
        <w:t xml:space="preserve">daripada rata-rata harga</w:t>
      </w:r>
      <w:r>
        <w:rPr>
          <w:lang w:val="id"/>
        </w:rPr>
        <w:t xml:space="preserve"> </w:t>
      </w:r>
      <w:r>
        <w:rPr>
          <w:lang w:val="id"/>
        </w:rPr>
        <w:t xml:space="preserve">selama periode itu. Ini bukan keberuntungan — ini sifat matematis dari menyetor</w:t>
      </w:r>
      <w:r>
        <w:rPr>
          <w:lang w:val="id"/>
        </w:rPr>
        <w:t xml:space="preserve"> </w:t>
      </w:r>
      <w:r>
        <w:rPr>
          <w:lang w:val="id"/>
        </w:rPr>
        <w:t xml:space="preserve">nominal tetap: rata-rata harmonik selalu ≤ rata-rata aritmetik.</w:t>
      </w:r>
    </w:p>
    <w:p>
      <w:pPr>
        <w:pStyle w:val="BodyText"/>
      </w:pPr>
      <w:r>
        <w:rPr>
          <w:b/>
          <w:bCs/>
          <w:lang w:val="id"/>
        </w:rPr>
        <w:t xml:space="preserve">Tetapi perhatikan batasnya.</w:t>
      </w:r>
      <w:r>
        <w:rPr>
          <w:lang w:val="id"/>
        </w:rPr>
        <w:t xml:space="preserve"> </w:t>
      </w:r>
      <w:r>
        <w:rPr>
          <w:lang w:val="id"/>
        </w:rPr>
        <w:t xml:space="preserve">Keunggulan ini muncul karena harga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berfluktuasi</w:t>
      </w:r>
      <w:r>
        <w:rPr>
          <w:lang w:val="id"/>
        </w:rPr>
        <w:t xml:space="preserve">. Bila harga naik mulus tanpa fluktuasi, keunggulan ini nyaris</w:t>
      </w:r>
      <w:r>
        <w:rPr>
          <w:lang w:val="id"/>
        </w:rPr>
        <w:t xml:space="preserve"> </w:t>
      </w:r>
      <w:r>
        <w:rPr>
          <w:lang w:val="id"/>
        </w:rPr>
        <w:t xml:space="preserve">hilang — dan biaya</w:t>
      </w:r>
      <w:r>
        <w:rPr>
          <w:lang w:val="id"/>
        </w:rPr>
        <w:t xml:space="preserve"> </w:t>
      </w:r>
      <w:r>
        <w:rPr>
          <w:lang w:val="id"/>
        </w:rPr>
        <w:t xml:space="preserve">“absen dari pasar”</w:t>
      </w:r>
      <w:r>
        <w:rPr>
          <w:lang w:val="id"/>
        </w:rPr>
        <w:t xml:space="preserve"> </w:t>
      </w:r>
      <w:r>
        <w:rPr>
          <w:lang w:val="id"/>
        </w:rPr>
        <w:t xml:space="preserve">menjadi dominan (Lintasan A Contoh 1).</w:t>
      </w:r>
    </w:p>
    <w:p>
      <w:pPr>
        <w:pStyle w:val="BodyText"/>
      </w:pPr>
      <w:r>
        <w:rPr>
          <w:b/>
          <w:bCs/>
          <w:lang w:val="id"/>
        </w:rPr>
        <w:t xml:space="preserve">Kesalahan yang harus dihindari:</w:t>
      </w:r>
      <w:r>
        <w:rPr>
          <w:lang w:val="id"/>
        </w:rPr>
        <w:t xml:space="preserve"> </w:t>
      </w:r>
      <w:r>
        <w:rPr>
          <w:lang w:val="id"/>
        </w:rPr>
        <w:t xml:space="preserve">menjadikan efek rata-rata harmonik sebagai</w:t>
      </w:r>
      <w:r>
        <w:rPr>
          <w:lang w:val="id"/>
        </w:rPr>
        <w:t xml:space="preserve"> </w:t>
      </w:r>
      <w:r>
        <w:rPr>
          <w:lang w:val="id"/>
        </w:rPr>
        <w:t xml:space="preserve">alasan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utama</w:t>
      </w:r>
      <w:r>
        <w:rPr>
          <w:lang w:val="id"/>
        </w:rPr>
        <w:t xml:space="preserve"> </w:t>
      </w:r>
      <w:r>
        <w:rPr>
          <w:lang w:val="id"/>
        </w:rPr>
        <w:t xml:space="preserve">memilih pemecahan. Alasan utamanya adalah pengurangan risiko</w:t>
      </w:r>
      <w:r>
        <w:rPr>
          <w:lang w:val="id"/>
        </w:rPr>
        <w:t xml:space="preserve"> </w:t>
      </w:r>
      <w:r>
        <w:rPr>
          <w:lang w:val="id"/>
        </w:rPr>
        <w:t xml:space="preserve">waktu dan risiko perilaku; efek harmonik adalah bonus kecil, bukan mesin.</w:t>
      </w:r>
    </w:p>
    <w:bookmarkEnd w:id="20"/>
    <w:bookmarkStart w:id="21" w:name="X990dd9c19f46a468f57e7ad459f46078bf29a04"/>
    <w:p>
      <w:pPr>
        <w:pStyle w:val="Heading3"/>
      </w:pPr>
      <w:r>
        <w:rPr>
          <w:lang w:val="id"/>
        </w:rPr>
        <w:t xml:space="preserve">Contoh 3 — Akumulasi terencana versus rasionalisasi</w:t>
      </w:r>
    </w:p>
    <w:p>
      <w:pPr>
        <w:pStyle w:val="FirstParagraph"/>
      </w:pPr>
      <w:r>
        <w:rPr>
          <w:lang w:val="id"/>
        </w:rPr>
        <w:t xml:space="preserve">Dua peserta memiliki portofolio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Rp200.000.000</w:t>
      </w:r>
      <w:r>
        <w:rPr>
          <w:lang w:val="id"/>
        </w:rPr>
        <w:t xml:space="preserve"> </w:t>
      </w:r>
      <w:r>
        <w:rPr>
          <w:lang w:val="id"/>
        </w:rPr>
        <w:t xml:space="preserve">dan mengalami penurunan pada</w:t>
      </w:r>
      <w:r>
        <w:rPr>
          <w:lang w:val="id"/>
        </w:rPr>
        <w:t xml:space="preserve"> </w:t>
      </w:r>
      <w:r>
        <w:rPr>
          <w:lang w:val="id"/>
        </w:rPr>
        <w:t xml:space="preserve">satu aset.</w:t>
      </w:r>
    </w:p>
    <w:p>
      <w:pPr>
        <w:pStyle w:val="BodyText"/>
      </w:pPr>
      <w:r>
        <w:rPr>
          <w:b/>
          <w:bCs/>
          <w:lang w:val="id"/>
        </w:rPr>
        <w:t xml:space="preserve">Peserta A — Akumulasi terencana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Ditulis sebelum membeli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“Alokasi sasaran RD indeks saham 35%. Setoran Rp6 juta/bulan otomatis tanggal 3. Bila bobot turun di bawah 30% karena penurunan harga, seimbangkan kembali ke 35% pada tinjauan triwulanan.”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turun 28%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Bobot turun dari 35% ke 27,8%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Tindakan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Pada tinjauan triwulanan, menambah hingga bobot kembali 35%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Nominal tambahan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Rp13.960.000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dihitung dari aturan, bukan dari perasaan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Batas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Bobot sasaran 35%; tidak lebih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Syarat berhenti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berlaku (instrumen terdiversifikasi, bukan aset tunggal)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Peserta B — Rasionalisasi kerugian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Ditulis sebelum membeli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tunggal turun 28%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Posisi Rp30 juta menjadi Rp21,6 juta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Tindakan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Menambah Rp20 juta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“supaya rata-rata turun”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turun lagi 35%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Posisi Rp41,6 juta menjadi Rp27,04 juta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Tindakan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Menambah Rp25 juta lagi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turun lagi 40%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Posisi Rp52,04 juta menjadi Rp31,22 juta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 ditempatkan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Rp75.000.000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Nilai akhir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Rp31.220.000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Kerugian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−Rp43.780.000 (−58,4%)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Bobot akhir terhadap portofolio awal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Dari 15% menjadi 37,5% dari modal yang ditempatkan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Tafsir.</w:t>
      </w:r>
    </w:p>
    <w:p>
      <w:pPr>
        <w:pStyle w:val="BodyText"/>
      </w:pPr>
      <w:r>
        <w:rPr>
          <w:lang w:val="id"/>
        </w:rPr>
        <w:t xml:space="preserve">Peserta A menambah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karena aturan yang ditulis sebelum penurunan terjadi</w:t>
      </w:r>
      <w:r>
        <w:rPr>
          <w:lang w:val="id"/>
        </w:rPr>
        <w:t xml:space="preserve">, pada</w:t>
      </w:r>
      <w:r>
        <w:rPr>
          <w:lang w:val="id"/>
        </w:rPr>
        <w:t xml:space="preserve"> </w:t>
      </w:r>
      <w:r>
        <w:rPr>
          <w:lang w:val="id"/>
        </w:rPr>
        <w:t xml:space="preserve">instrumen terdiversifikasi, dengan batas yang jelas. Nominalnya ditentukan</w:t>
      </w:r>
      <w:r>
        <w:rPr>
          <w:lang w:val="id"/>
        </w:rPr>
        <w:t xml:space="preserve"> </w:t>
      </w:r>
      <w:r>
        <w:rPr>
          <w:lang w:val="id"/>
        </w:rPr>
        <w:t xml:space="preserve">perhitungan.</w:t>
      </w:r>
    </w:p>
    <w:p>
      <w:pPr>
        <w:pStyle w:val="BodyText"/>
      </w:pPr>
      <w:r>
        <w:rPr>
          <w:lang w:val="id"/>
        </w:rPr>
        <w:t xml:space="preserve">Peserta B menambah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karena harga lebih rendah dari harga belinya</w:t>
      </w:r>
      <w:r>
        <w:rPr>
          <w:lang w:val="id"/>
        </w:rPr>
        <w:t xml:space="preserve"> </w:t>
      </w:r>
      <w:r>
        <w:rPr>
          <w:lang w:val="id"/>
        </w:rPr>
        <w:t xml:space="preserve">— sebuah</w:t>
      </w:r>
      <w:r>
        <w:rPr>
          <w:lang w:val="id"/>
        </w:rPr>
        <w:t xml:space="preserve"> </w:t>
      </w:r>
      <w:r>
        <w:rPr>
          <w:lang w:val="id"/>
        </w:rPr>
        <w:t xml:space="preserve">angka yang tidak diketahui pasar. Ia tidak memiliki batas, sehingga ukuran</w:t>
      </w:r>
      <w:r>
        <w:rPr>
          <w:lang w:val="id"/>
        </w:rPr>
        <w:t xml:space="preserve"> </w:t>
      </w:r>
      <w:r>
        <w:rPr>
          <w:lang w:val="id"/>
        </w:rPr>
        <w:t xml:space="preserve">posisinya membesar tiga kali lipat justru ketika bukti terhadap tesisnya</w:t>
      </w:r>
      <w:r>
        <w:rPr>
          <w:lang w:val="id"/>
        </w:rPr>
        <w:t xml:space="preserve"> </w:t>
      </w:r>
      <w:r>
        <w:rPr>
          <w:lang w:val="id"/>
        </w:rPr>
        <w:t xml:space="preserve">menumpuk.</w:t>
      </w:r>
    </w:p>
    <w:p>
      <w:pPr>
        <w:pStyle w:val="BodyText"/>
      </w:pPr>
      <w:r>
        <w:rPr>
          <w:b/>
          <w:bCs/>
          <w:lang w:val="id"/>
        </w:rPr>
        <w:t xml:space="preserve">Yang menentukan bukan tindakannya</w:t>
      </w:r>
      <w:r>
        <w:rPr>
          <w:lang w:val="id"/>
        </w:rPr>
        <w:t xml:space="preserve"> </w:t>
      </w:r>
      <w:r>
        <w:rPr>
          <w:lang w:val="id"/>
        </w:rPr>
        <w:t xml:space="preserve">— keduanya</w:t>
      </w:r>
      <w:r>
        <w:rPr>
          <w:lang w:val="id"/>
        </w:rPr>
        <w:t xml:space="preserve"> </w:t>
      </w:r>
      <w:r>
        <w:rPr>
          <w:lang w:val="id"/>
        </w:rPr>
        <w:t xml:space="preserve">“membeli saat turun”</w:t>
      </w:r>
      <w:r>
        <w:rPr>
          <w:lang w:val="id"/>
        </w:rPr>
        <w:t xml:space="preserve">. Yang</w:t>
      </w:r>
      <w:r>
        <w:rPr>
          <w:lang w:val="id"/>
        </w:rPr>
        <w:t xml:space="preserve"> </w:t>
      </w:r>
      <w:r>
        <w:rPr>
          <w:lang w:val="id"/>
        </w:rPr>
        <w:t xml:space="preserve">menentukan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kapan keputusannya dibuat</w:t>
      </w:r>
      <w:r>
        <w:rPr>
          <w:lang w:val="id"/>
        </w:rPr>
        <w:t xml:space="preserve"> </w:t>
      </w:r>
      <w:r>
        <w:rPr>
          <w:lang w:val="id"/>
        </w:rPr>
        <w:t xml:space="preserve">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apakah ada batasnya</w:t>
      </w:r>
      <w:r>
        <w:rPr>
          <w:lang w:val="id"/>
        </w:rPr>
        <w:t xml:space="preserve">.</w:t>
      </w:r>
    </w:p>
    <w:p>
      <w:pPr>
        <w:pStyle w:val="BodyText"/>
      </w:pPr>
      <w:r>
        <w:rPr>
          <w:lang w:val="id"/>
        </w:rPr>
        <w:t xml:space="preserve">Ini penerapan gabungan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K-11</w:t>
      </w:r>
      <w:r>
        <w:rPr>
          <w:lang w:val="id"/>
        </w:rPr>
        <w:t xml:space="preserve"> </w:t>
      </w:r>
      <w:r>
        <w:rPr>
          <w:lang w:val="id"/>
        </w:rPr>
        <w:t xml:space="preserve">(tulis sebelum bertindak),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K-03</w:t>
      </w:r>
      <w:r>
        <w:rPr>
          <w:lang w:val="id"/>
        </w:rPr>
        <w:t xml:space="preserve"> </w:t>
      </w:r>
      <w:r>
        <w:rPr>
          <w:lang w:val="id"/>
        </w:rPr>
        <w:t xml:space="preserve">(ukuran posisi</w:t>
      </w:r>
      <w:r>
        <w:rPr>
          <w:lang w:val="id"/>
        </w:rPr>
        <w:t xml:space="preserve"> </w:t>
      </w:r>
      <w:r>
        <w:rPr>
          <w:lang w:val="id"/>
        </w:rPr>
        <w:t xml:space="preserve">adalah keputusan terpenting), dan pertahanan terhadap bias biaya hangus</w:t>
      </w:r>
      <w:r>
        <w:rPr>
          <w:lang w:val="id"/>
        </w:rPr>
        <w:t xml:space="preserve"> </w:t>
      </w:r>
      <w:r>
        <w:rPr>
          <w:lang w:val="id"/>
        </w:rPr>
        <w:t xml:space="preserve">(L0.9 B6).</w:t>
      </w:r>
    </w:p>
    <w:bookmarkEnd w:id="21"/>
    <w:bookmarkEnd w:id="22"/>
    <w:bookmarkStart w:id="23" w:name="lembar-kerja-peserta-lk-l1.10"/>
    <w:p>
      <w:pPr>
        <w:pStyle w:val="Heading2"/>
      </w:pPr>
      <w:r>
        <w:rPr>
          <w:lang w:val="id"/>
        </w:rPr>
        <w:t xml:space="preserve">6. Lembar Kerja Peserta — LK-L1.10</w:t>
      </w:r>
    </w:p>
    <w:p>
      <w:pPr>
        <w:pStyle w:val="FirstParagraph"/>
      </w:pPr>
      <w:r>
        <w:rPr>
          <w:b/>
          <w:bCs/>
          <w:lang w:val="id"/>
        </w:rPr>
        <w:t xml:space="preserve">Bagian A — Pemisahan dua hal.</w:t>
      </w:r>
      <w:r>
        <w:rPr>
          <w:lang w:val="id"/>
        </w:rPr>
        <w:t xml:space="preserve"> </w:t>
      </w:r>
      <w:r>
        <w:rPr>
          <w:lang w:val="id"/>
        </w:rPr>
        <w:t xml:space="preserve">Untuk keadaan Anda sendiri, pisahkan: berapa</w:t>
      </w:r>
      <w:r>
        <w:rPr>
          <w:lang w:val="id"/>
        </w:rPr>
        <w:t xml:space="preserve"> </w:t>
      </w:r>
      <w:r>
        <w:rPr>
          <w:lang w:val="id"/>
        </w:rPr>
        <w:t xml:space="preserve">yang merupakan setoran penghasilan berkala (bukan pilihan), dan berapa dana</w:t>
      </w:r>
      <w:r>
        <w:rPr>
          <w:lang w:val="id"/>
        </w:rPr>
        <w:t xml:space="preserve"> </w:t>
      </w:r>
      <w:r>
        <w:rPr>
          <w:lang w:val="id"/>
        </w:rPr>
        <w:t xml:space="preserve">sekaligus yang menunggu ditempatkan (pilihan). Nyatakan nominalnya.</w:t>
      </w:r>
    </w:p>
    <w:p>
      <w:pPr>
        <w:pStyle w:val="BodyText"/>
      </w:pPr>
      <w:r>
        <w:rPr>
          <w:b/>
          <w:bCs/>
          <w:lang w:val="id"/>
        </w:rPr>
        <w:t xml:space="preserve">Bagian B — Simulasi tiga lintasan.</w:t>
      </w:r>
      <w:r>
        <w:rPr>
          <w:lang w:val="id"/>
        </w:rPr>
        <w:t xml:space="preserve"> </w:t>
      </w:r>
      <w:r>
        <w:rPr>
          <w:lang w:val="id"/>
        </w:rPr>
        <w:t xml:space="preserve">Bangun lembar sebar yang menyimulasikan</w:t>
      </w:r>
      <w:r>
        <w:rPr>
          <w:lang w:val="id"/>
        </w:rPr>
        <w:t xml:space="preserve"> </w:t>
      </w:r>
      <w:r>
        <w:rPr>
          <w:lang w:val="id"/>
        </w:rPr>
        <w:t xml:space="preserve">penempatan sekaligus versus pemecahan 6 dan 12 bulan, pada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lima</w:t>
      </w:r>
      <w:r>
        <w:rPr>
          <w:lang w:val="id"/>
        </w:rPr>
        <w:t xml:space="preserve"> </w:t>
      </w:r>
      <w:r>
        <w:rPr>
          <w:lang w:val="id"/>
        </w:rPr>
        <w:t xml:space="preserve">lintasan</w:t>
      </w:r>
      <w:r>
        <w:rPr>
          <w:lang w:val="id"/>
        </w:rPr>
        <w:t xml:space="preserve"> </w:t>
      </w:r>
      <w:r>
        <w:rPr>
          <w:lang w:val="id"/>
        </w:rPr>
        <w:t xml:space="preserve">harga: naik mulus, turun mulus, turun-lalu-pulih, naik-lalu-turun, dan</w:t>
      </w:r>
      <w:r>
        <w:rPr>
          <w:lang w:val="id"/>
        </w:rPr>
        <w:t xml:space="preserve"> </w:t>
      </w:r>
      <w:r>
        <w:rPr>
          <w:lang w:val="id"/>
        </w:rPr>
        <w:t xml:space="preserve">berfluktuasi tanpa arah. Hitung nilai akhir dan unit yang diperoleh untuk</w:t>
      </w:r>
      <w:r>
        <w:rPr>
          <w:lang w:val="id"/>
        </w:rPr>
        <w:t xml:space="preserve"> </w:t>
      </w:r>
      <w:r>
        <w:rPr>
          <w:lang w:val="id"/>
        </w:rPr>
        <w:t xml:space="preserve">masing-masing.</w:t>
      </w:r>
    </w:p>
    <w:p>
      <w:pPr>
        <w:pStyle w:val="BodyText"/>
      </w:pPr>
      <w:r>
        <w:rPr>
          <w:b/>
          <w:bCs/>
          <w:lang w:val="id"/>
        </w:rPr>
        <w:t xml:space="preserve">Bagian C — Harga rata-rata perolehan.</w:t>
      </w:r>
      <w:r>
        <w:rPr>
          <w:lang w:val="id"/>
        </w:rPr>
        <w:t xml:space="preserve"> </w:t>
      </w:r>
      <w:r>
        <w:rPr>
          <w:lang w:val="id"/>
        </w:rPr>
        <w:t xml:space="preserve">Untuk salah satu lintasan berfluktuasi,</w:t>
      </w:r>
      <w:r>
        <w:rPr>
          <w:lang w:val="id"/>
        </w:rPr>
        <w:t xml:space="preserve"> </w:t>
      </w:r>
      <w:r>
        <w:rPr>
          <w:lang w:val="id"/>
        </w:rPr>
        <w:t xml:space="preserve">hitung rata-rata aritmetik harga dan harga rata-rata perolehan Anda. Tunjukkan</w:t>
      </w:r>
      <w:r>
        <w:rPr>
          <w:lang w:val="id"/>
        </w:rPr>
        <w:t xml:space="preserve"> </w:t>
      </w:r>
      <w:r>
        <w:rPr>
          <w:lang w:val="id"/>
        </w:rPr>
        <w:t xml:space="preserve">selisihnya dan jelaskan sebabnya.</w:t>
      </w:r>
    </w:p>
    <w:p>
      <w:pPr>
        <w:pStyle w:val="BodyText"/>
      </w:pPr>
      <w:r>
        <w:rPr>
          <w:b/>
          <w:bCs/>
          <w:lang w:val="id"/>
        </w:rPr>
        <w:t xml:space="preserve">Bagian D — Biaya absen.</w:t>
      </w:r>
      <w:r>
        <w:rPr>
          <w:lang w:val="id"/>
        </w:rPr>
        <w:t xml:space="preserve"> </w:t>
      </w:r>
      <w:r>
        <w:rPr>
          <w:lang w:val="id"/>
        </w:rPr>
        <w:t xml:space="preserve">Untuk lintasan naik, hitung berapa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biaya</w:t>
      </w:r>
      <w:r>
        <w:rPr>
          <w:lang w:val="id"/>
        </w:rPr>
        <w:t xml:space="preserve"> </w:t>
      </w:r>
      <w:r>
        <w:rPr>
          <w:lang w:val="id"/>
        </w:rPr>
        <w:t xml:space="preserve">memecah</w:t>
      </w:r>
      <w:r>
        <w:rPr>
          <w:lang w:val="id"/>
        </w:rPr>
        <w:t xml:space="preserve"> </w:t>
      </w:r>
      <w:r>
        <w:rPr>
          <w:lang w:val="id"/>
        </w:rPr>
        <w:t xml:space="preserve">penempatan — yaitu selisih hasil dibandingkan sekaligus. Nyatakan dalam Rupiah</w:t>
      </w:r>
      <w:r>
        <w:rPr>
          <w:lang w:val="id"/>
        </w:rPr>
        <w:t xml:space="preserve"> </w:t>
      </w:r>
      <w:r>
        <w:rPr>
          <w:lang w:val="id"/>
        </w:rPr>
        <w:t xml:space="preserve">dan dalam poin persentase per tahun.</w:t>
      </w:r>
    </w:p>
    <w:p>
      <w:pPr>
        <w:pStyle w:val="BodyText"/>
      </w:pPr>
      <w:r>
        <w:rPr>
          <w:b/>
          <w:bCs/>
          <w:lang w:val="id"/>
        </w:rPr>
        <w:t xml:space="preserve">Bagian E — Keputusan pribadi.</w:t>
      </w:r>
      <w:r>
        <w:rPr>
          <w:lang w:val="id"/>
        </w:rPr>
        <w:t xml:space="preserve"> </w:t>
      </w:r>
      <w:r>
        <w:rPr>
          <w:lang w:val="id"/>
        </w:rPr>
        <w:t xml:space="preserve">Gunakan kerangka §4.3. Tentukan strategi Anda</w:t>
      </w:r>
      <w:r>
        <w:rPr>
          <w:lang w:val="id"/>
        </w:rPr>
        <w:t xml:space="preserve"> </w:t>
      </w:r>
      <w:r>
        <w:rPr>
          <w:lang w:val="id"/>
        </w:rPr>
        <w:t xml:space="preserve">untuk dana sekaligus yang Anda miliki (atau yang mungkin Anda terima), dengan</w:t>
      </w:r>
      <w:r>
        <w:rPr>
          <w:lang w:val="id"/>
        </w:rPr>
        <w:t xml:space="preserve"> </w:t>
      </w:r>
      <w:r>
        <w:rPr>
          <w:lang w:val="id"/>
        </w:rPr>
        <w:t xml:space="preserve">alasan berbasis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keadaan dan riwayat perilaku Anda sendiri</w:t>
      </w:r>
      <w:r>
        <w:rPr>
          <w:lang w:val="id"/>
        </w:rPr>
        <w:t xml:space="preserve">, bukan berbasis</w:t>
      </w:r>
      <w:r>
        <w:rPr>
          <w:lang w:val="id"/>
        </w:rPr>
        <w:t xml:space="preserve"> </w:t>
      </w:r>
      <w:r>
        <w:rPr>
          <w:lang w:val="id"/>
        </w:rPr>
        <w:t xml:space="preserve">pandangan pasar.</w:t>
      </w:r>
    </w:p>
    <w:p>
      <w:pPr>
        <w:pStyle w:val="BodyText"/>
      </w:pPr>
      <w:r>
        <w:rPr>
          <w:b/>
          <w:bCs/>
          <w:lang w:val="id"/>
        </w:rPr>
        <w:t xml:space="preserve">Bagian F — Uji tiga pertanyaan.</w:t>
      </w:r>
      <w:r>
        <w:rPr>
          <w:lang w:val="id"/>
        </w:rPr>
        <w:t xml:space="preserve"> </w:t>
      </w:r>
      <w:r>
        <w:rPr>
          <w:lang w:val="id"/>
        </w:rPr>
        <w:t xml:space="preserve">Ambil satu keputusan penambahan posisi yang</w:t>
      </w:r>
      <w:r>
        <w:rPr>
          <w:lang w:val="id"/>
        </w:rPr>
        <w:t xml:space="preserve"> </w:t>
      </w:r>
      <w:r>
        <w:rPr>
          <w:lang w:val="id"/>
        </w:rPr>
        <w:t xml:space="preserve">pernah Anda lakukan di masa lalu. Terapkan uji §4.5. Nyatakan jujur: akumulasi</w:t>
      </w:r>
      <w:r>
        <w:rPr>
          <w:lang w:val="id"/>
        </w:rPr>
        <w:t xml:space="preserve"> </w:t>
      </w:r>
      <w:r>
        <w:rPr>
          <w:lang w:val="id"/>
        </w:rPr>
        <w:t xml:space="preserve">terencana atau rasionalisasi?</w:t>
      </w:r>
    </w:p>
    <w:p>
      <w:pPr>
        <w:pStyle w:val="BodyText"/>
      </w:pPr>
      <w:r>
        <w:rPr>
          <w:b/>
          <w:bCs/>
          <w:lang w:val="id"/>
        </w:rPr>
        <w:t xml:space="preserve">Bagian G — Aturan akumulasi tertulis.</w:t>
      </w:r>
      <w:r>
        <w:rPr>
          <w:lang w:val="id"/>
        </w:rPr>
        <w:t xml:space="preserve"> </w:t>
      </w:r>
      <w:r>
        <w:rPr>
          <w:lang w:val="id"/>
        </w:rPr>
        <w:t xml:space="preserve">Susun delapan butir §4.6. Untuk butir 5</w:t>
      </w:r>
      <w:r>
        <w:rPr>
          <w:lang w:val="id"/>
        </w:rPr>
        <w:t xml:space="preserve"> </w:t>
      </w:r>
      <w:r>
        <w:rPr>
          <w:lang w:val="id"/>
        </w:rPr>
        <w:t xml:space="preserve">dan 7, sebutkan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mekanisme penegakan</w:t>
      </w:r>
      <w:r>
        <w:rPr>
          <w:lang w:val="id"/>
        </w:rPr>
        <w:t xml:space="preserve"> </w:t>
      </w:r>
      <w:r>
        <w:rPr>
          <w:lang w:val="id"/>
        </w:rPr>
        <w:t xml:space="preserve">yang nyata — bukan niat. Tanda tangani</w:t>
      </w:r>
      <w:r>
        <w:rPr>
          <w:lang w:val="id"/>
        </w:rPr>
        <w:t xml:space="preserve"> </w:t>
      </w:r>
      <w:r>
        <w:rPr>
          <w:lang w:val="id"/>
        </w:rPr>
        <w:t xml:space="preserve">dan masukkan ke Pernyataan Kebijakan Pribadi (L0.6).</w:t>
      </w:r>
    </w:p>
    <w:bookmarkEnd w:id="23"/>
    <w:bookmarkStart w:id="24" w:name="bank-soal"/>
    <w:p>
      <w:pPr>
        <w:pStyle w:val="Heading2"/>
      </w:pPr>
      <w:r>
        <w:rPr>
          <w:lang w:val="id"/>
        </w:rPr>
        <w:t xml:space="preserve">7. Bank Soal</w:t>
      </w:r>
    </w:p>
    <w:p>
      <w:pPr>
        <w:pStyle w:val="FirstParagraph"/>
      </w:pPr>
      <w:r>
        <w:rPr>
          <w:i/>
          <w:iCs/>
          <w:lang w:val="id"/>
        </w:rPr>
        <w:t xml:space="preserve">Butir dikelompokkan menurut tingkat kognitif, dan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setiap butir juga diberi</w:t>
      </w:r>
      <w:r>
        <w:rPr>
          <w:b/>
          <w:bCs/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label per butir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sehingga fasilitator dapat menyusun kuis menurut bagian §4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yang sedang diajarkan, menurut tingkat kognitif, atau keduanya.</w:t>
      </w:r>
    </w:p>
    <w:p>
      <w:pPr>
        <w:pStyle w:val="BodyText"/>
      </w:pPr>
      <w:r>
        <w:rPr>
          <w:i/>
          <w:iCs/>
          <w:lang w:val="id"/>
        </w:rPr>
        <w:t xml:space="preserve">Sebaran modul ini: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Mengingat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C2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Memahami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C3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Menerapkan 8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Menganalisis 4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C5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Mengevaluasi 3.</w:t>
      </w:r>
    </w:p>
    <w:p>
      <w:pPr>
        <w:pStyle w:val="BodyText"/>
      </w:pPr>
      <w:r>
        <w:rPr>
          <w:b/>
          <w:bCs/>
          <w:lang w:val="id"/>
        </w:rPr>
        <w:t xml:space="preserve">C1 — Mengingat (5)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Sebutkan dua hal berbeda yang sering disebut</w:t>
      </w:r>
      <w:r>
        <w:rPr>
          <w:lang w:val="id"/>
        </w:rPr>
        <w:t xml:space="preserve"> </w:t>
      </w:r>
      <w:r>
        <w:rPr>
          <w:lang w:val="id"/>
        </w:rPr>
        <w:t xml:space="preserve">“DCA”</w:t>
      </w:r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menyetor penghasilan berkala; memecah dana sekaligus)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Mana yang secara rata-rata unggul: sekaligus atau dipecah?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sekaligus)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Tuliskan rumus harga rata-rata perolehan pada setoran nominal tetap.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rata-rata harmonik — n ÷ Σ(1/Pₜ))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Apa yang ditetapkan tetap pada value averaging?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nilai portofolio sasaran, bukan nominal setoran)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Sebutkan tiga pertanyaan uji sebelum menambah posisi.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sudah dijadwalkan sebelumnya? akan menambah sebanyak ini bila belum punya posisi? ada batas dan syarat berhenti tertulis?)</w:t>
      </w:r>
    </w:p>
    <w:p>
      <w:pPr>
        <w:pStyle w:val="FirstParagraph"/>
      </w:pPr>
      <w:r>
        <w:rPr>
          <w:b/>
          <w:bCs/>
          <w:lang w:val="id"/>
        </w:rPr>
        <w:t xml:space="preserve">C2 — Memahami (5)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Jelaskan mengapa menyetor gaji bulanan bukan sebuah strategi.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menyetor gaji bulanan adalah konsekuensi dari pola penerimaan pendapatan, bukan pilihan yang diambil setelah membandingkan alternatif. Strategi menuntut keputusan sadar tentang penempatan dana yang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sudah tersedia</w:t>
      </w:r>
      <w:r>
        <w:rPr>
          <w:i/>
          <w:iCs/>
          <w:lang w:val="id"/>
        </w:rPr>
        <w:t xml:space="preserve">: sekaligus atau dipecah, dan atas dasar apa)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Mengapa penempatan sekaligus secara rata-rata unggul, tanpa memerlukan pandangan pasar?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karena pasar secara rata-rata naik sepanjang waktu; menahan dana dalam bentuk kas berarti absen dari imbal hasil harapan selama periode penantian. Keunggulan itu bersifat rata-rata dan tidak memerlukan pandangan apa pun tentang arah pasar — justru sebaliknya, ia berlaku karena kita tidak tahu arahnya)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Jelaskan mengapa</w:t>
      </w:r>
      <w:r>
        <w:rPr>
          <w:lang w:val="id"/>
        </w:rPr>
        <w:t xml:space="preserve"> </w:t>
      </w:r>
      <w:r>
        <w:rPr>
          <w:lang w:val="id"/>
        </w:rPr>
        <w:t xml:space="preserve">“secara rata-rata unggul”</w:t>
      </w:r>
      <w:r>
        <w:rPr>
          <w:lang w:val="id"/>
        </w:rPr>
        <w:t xml:space="preserve"> </w:t>
      </w:r>
      <w:r>
        <w:rPr>
          <w:lang w:val="id"/>
        </w:rPr>
        <w:t xml:space="preserve">tidak otomatis berarti</w:t>
      </w:r>
      <w:r>
        <w:rPr>
          <w:lang w:val="id"/>
        </w:rPr>
        <w:t xml:space="preserve"> </w:t>
      </w:r>
      <w:r>
        <w:rPr>
          <w:lang w:val="id"/>
        </w:rPr>
        <w:t xml:space="preserve">“pilihan yang tepat bagi Anda”</w:t>
      </w:r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karena keunggulan rata-rata dihitung atas banyak periode, sementara Anda hanya menjalani satu. Bila penurunan tajam tepat setelah penempatan sekaligus menyebabkan Anda meninggalkan rencana, hasil yang Anda peroleh adalah nol — bukan rata-rata. Pemecahan penempatan membeli ketahanan perilaku dengan mengorbankan sebagian imbal hasil harapan)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Mengapa harga rata-rata perolehan Anda tidak relevan bagi prospek aset?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harga rata-rata perolehan adalah catatan tentang transaksi Anda di masa lalu; ia tidak memengaruhi arus kas masa depan aset itu maupun harga yang bersedia dibayar pasar. Menjadikannya acuan keputusan adalah penjangkaran (L0.9), dan inilah yang melahirkan penambahan posisi demi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‘menurunkan rata-rata’</w:t>
      </w:r>
      <w:r>
        <w:rPr>
          <w:i/>
          <w:iCs/>
          <w:lang w:val="id"/>
        </w:rPr>
        <w:t xml:space="preserve">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Jelaskan mengapa value averaging sulit dijalankan justru saat paling dibutuhkan.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value averaging menuntut setoran yang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lebih besar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justru ketika harga sedang jatuh dan berita paling buruk — saat kapasitas psikologis dan sering juga kapasitas finansial paling rendah. Mekanismenya benar secara matematis tetapi paling sulit dipatuhi tepat pada periode yang menentukan hasilnya)</w:t>
      </w:r>
    </w:p>
    <w:p>
      <w:pPr>
        <w:pStyle w:val="FirstParagraph"/>
      </w:pPr>
      <w:r>
        <w:rPr>
          <w:b/>
          <w:bCs/>
          <w:lang w:val="id"/>
        </w:rPr>
        <w:t xml:space="preserve">C3 — Menerapkan (8)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Setoran Rp4 juta per bulan pada harga Rp2.000, Rp1.600, dan Rp2.500. Hitung total unit dan harga rata-rata perolehan.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2.000 + 2.500 + 1.600 = 6.100 unit; Rp1.967,21)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Dari soal 11, hitung rata-rata aritmetik harga dan selisihnya.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Rp2.033,33; perolehan 3,25% lebih rendah)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Dana Rp60 juta, harga tetap Rp1.500. Hitung unit bila ditempatkan sekaligus.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40.000 unit)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Setoran Rp5 juta selama 4 bulan pada harga Rp1.000, Rp500, Rp2.000, Rp1.000. Hitung harga rata-rata perolehan.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Rp888,89)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Alokasi sasaran 40% dari portofolio Rp250 juta. Nilai kelas aset tersebut turun menjadi Rp78 juta, portofolio menjadi Rp228 juta. Hitung bobot aktual dan nominal penyeimbangan ke sasaran.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34,21%; tambah Rp13.200.000)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Posisi Rp40 juta turun 30%, ditambah Rp25 juta, lalu turun 40% lagi. Hitung nilai akhir dan total kerugian dari Rp65 juta yang ditempatkan.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Rp31.800.000; rugi Rp33.200.000 atau −51,1%)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Pemecahan 12 bulan pada pasar yang naik 1% per bulan, dana Rp120 juta, harga awal Rp1.000. Hitung selisih nilai akhir dibanding sekaligus.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sekaligus Rp133.880.000; dipecah Rp126.825.000; selisih −Rp7.055.000)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Portofolio Rp180 juta, setoran Rp7 juta/bulan. Berapa bulan untuk menambah bobot kelas aset dari 25% ke 35% bila seluruh setoran diarahkan ke sana dan harga tetap?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±2,6 bulan → 3 bulan)</w:t>
      </w:r>
    </w:p>
    <w:p>
      <w:pPr>
        <w:pStyle w:val="FirstParagraph"/>
      </w:pPr>
      <w:r>
        <w:rPr>
          <w:b/>
          <w:bCs/>
          <w:lang w:val="id"/>
        </w:rPr>
        <w:t xml:space="preserve">C4 — Menganalisis (4)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Analisis mengapa pemecahan penempatan tetap merugi pada pasar yang turun terus, dan apa yang sebenarnya dikurangi olehnya.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pada pasar yang turun terus, setiap pembelian berikutnya dilakukan pada harga lebih rendah tetapi seluruh posisi tetap merugi — pemecahan tidak menghilangkan kerugian, hanya memperkecilnya dibanding penempatan sekaligus di awal. Yang sebenarnya dikurangi adalah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sebaran hasil</w:t>
      </w:r>
      <w:r>
        <w:rPr>
          <w:i/>
          <w:iCs/>
          <w:lang w:val="id"/>
        </w:rPr>
        <w:t xml:space="preserve">, bukan kerugian: ia mempersempit rentang antara hasil terbaik dan terburuk, dengan biaya menurunkan hasil harapan)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Analisis perbedaan mendasar antara Peserta A dan Peserta B dalam Contoh 3, meski keduanya</w:t>
      </w:r>
      <w:r>
        <w:rPr>
          <w:lang w:val="id"/>
        </w:rPr>
        <w:t xml:space="preserve"> </w:t>
      </w:r>
      <w:r>
        <w:rPr>
          <w:lang w:val="id"/>
        </w:rPr>
        <w:t xml:space="preserve">“membeli saat turun”</w:t>
      </w:r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Peserta A menambah sesuai jadwal yang ditetapkan sebelum harga bergerak — akumulasi terencana. Peserta B menambah karena harga turun, dengan besaran yang ditentukan seberapa besar kerugiannya — rasionalisasi. Perbedaannya bukan pada tindakan yang terlihat, melainkan pada apakah aturannya ditulis sebelum atau sesudah peristiwa)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Analisis mengapa menghentikan jadwal pemecahan di tengah karena pergerakan harga mengubahnya menjadi pengaturan waktu pasar.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karena jadwal yang dihentikan berdasarkan pergerakan harga berarti keputusan kini bergantung pada perkiraan arah pasar — persis yang hendak dihindari oleh pemecahan penempatan. Jadwal hanya dapat dihentikan bila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tesisnya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berubah, bukan bila harganya berubah)</w:t>
      </w:r>
    </w:p>
    <w:p>
      <w:pPr>
        <w:pStyle w:val="Compact"/>
        <w:numPr>
          <w:ilvl w:val="0"/>
          <w:numId w:val="1010"/>
        </w:numPr>
      </w:pPr>
      <w:r>
        <w:rPr>
          <w:lang w:val="id"/>
        </w:rPr>
        <w:t xml:space="preserve">Analisis mengapa efek rata-rata harmonik nyaris hilang pada pasar yang naik mulus.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pada pasar yang naik mulus, setiap pembelian berikutnya dilakukan pada harga yang lebih tinggi, sehingga rata-rata perolehan justru naik dan hasilnya tertinggal dari penempatan sekaligus. Efek rata-rata harmonik memerlukan variasi harga untuk bekerja; tanpa fluktuasi, tidak ada harga rendah yang dapat dimanfaatkan)</w:t>
      </w:r>
    </w:p>
    <w:p>
      <w:pPr>
        <w:pStyle w:val="FirstParagraph"/>
      </w:pPr>
      <w:r>
        <w:rPr>
          <w:b/>
          <w:bCs/>
          <w:lang w:val="id"/>
        </w:rPr>
        <w:t xml:space="preserve">C5 — Mengevaluasi (3)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Evaluasi anjuran</w:t>
      </w:r>
      <w:r>
        <w:rPr>
          <w:lang w:val="id"/>
        </w:rPr>
        <w:t xml:space="preserve"> </w:t>
      </w:r>
      <w:r>
        <w:rPr>
          <w:lang w:val="id"/>
        </w:rPr>
        <w:t xml:space="preserve">“selalu DCA, jangan pernah lump sum”</w:t>
      </w:r>
      <w:r>
        <w:rPr>
          <w:lang w:val="id"/>
        </w:rPr>
        <w:t xml:space="preserve">. Gunakan kerangka §4.3 dan konsep biaya absen.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anjuran mutlak itu mengabaikan biaya absen: dana yang menunggu tidak memperoleh imbal hasil harapan, dan secara rata-rata penempatan sekaligus unggul. Kerangka §4.3 menunjukkan keputusan bergantung pada tiga hal — besaran dana relatif terhadap kekayaan, horizon, dan toleransi peserta terhadap penyesalan. Pemecahan tepat bila nominalnya besar relatif terhadap kekayaan dan peserta berisiko meninggalkan rencana; tidak tepat sebagai aturan untuk semua keadaan)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Evaluasi keputusan Peserta B dalam Contoh 3 pada setiap tahap penambahan. Tentukan di titik mana ia seharusnya berhenti dan atas dasar apa.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pada setiap tahap, pertanyaannya sama: apakah penambahan ini ditetapkan sebelum harga bergerak, dan apakah tesis awal masih berlaku? Peserta B seharusnya berhenti pada penambahan pertama yang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tidak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berasal dari jadwal tertulis — yaitu ketika besaran setoran mulai ditentukan oleh besarnya kerugian, bukan oleh rencana. Dasar berhentinya bukan harga, melainkan ketiadaan aturan tertulis yang membenarkan penambahan itu)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Evaluasi pernyataan:</w:t>
      </w:r>
      <w:r>
        <w:rPr>
          <w:lang w:val="id"/>
        </w:rPr>
        <w:t xml:space="preserve"> </w:t>
      </w:r>
      <w:r>
        <w:rPr>
          <w:lang w:val="id"/>
        </w:rPr>
        <w:t xml:space="preserve">“Saya average down karena saya yakin dengan analisis saya.”</w:t>
      </w:r>
      <w:r>
        <w:rPr>
          <w:lang w:val="id"/>
        </w:rPr>
        <w:t xml:space="preserve"> </w:t>
      </w:r>
      <w:r>
        <w:rPr>
          <w:lang w:val="id"/>
        </w:rPr>
        <w:t xml:space="preserve">Gunakan K-03, K-11, dan bias biaya hangus.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keyakinan atas analisis bukan alasan yang sah untuk menambah posisi, karena keyakinan meningkat justru setelah kerugian melalui bias biaya hangus dan kebutuhan merasa benar. Sesuai K-03, ukuran posisi dibatasi aturan tertulis yang tidak bergantung pada keyakinan; sesuai K-11, tesis dan pemicunya dicatat sebelum peristiwa sehingga dapat diuji. Pertanyaan yang benar: apakah saya akan membeli aset ini hari ini pada harga hari ini bila saya belum memilikinya sama sekali — dan apakah penambahan ini masih di dalam batas ukuran posisi saya?)</w:t>
      </w:r>
    </w:p>
    <w:bookmarkEnd w:id="24"/>
    <w:bookmarkStart w:id="25" w:name="rubrik-penilaian-lk-l1.10"/>
    <w:p>
      <w:pPr>
        <w:pStyle w:val="Heading2"/>
      </w:pPr>
      <w:r>
        <w:rPr>
          <w:lang w:val="id"/>
        </w:rPr>
        <w:t xml:space="preserve">8. Rubrik Penilaian LK-L1.10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Dimensi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D1 Ketepatan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Mencampur setoran berkala dengan pemecahan dana sekaligus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Dipisahkan, simulasi keliru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Pemisahan benar; lima lintasan disimulasikan dengan benar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Menjelaskan rata-rata harmonik dan batas keunggulannya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D2 Kualitas data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Lintasan harga rekaan tanpa dasar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berdasar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Lintasan realistis dengan parameter dinyatakan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Menggunakan lintasan historis nyata sebagai salah satu skenario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D3 Penalaran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Menyimpulkan satu metode selalu lebih baik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Kesimpulan tanpa pertukaran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 pertukaran antara imbal hasil harapan dan risiko perilaku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Mengukur biaya absen dalam poin persentase dan menimbangnya secara eksplisit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D4 Perlakuan risiko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batas penambahan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Batas tanpa angka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Batas per aset dan per kelas aset tertulis dengan angka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Menyertakan syarat berhenti berbasis peristiwa, bukan harga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D5 Disiplin proses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Aturan akumulasi tidak ditulis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Ditulis tanpa mekanisme penegakan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Delapan butir lengkap dengan mekanisme otomatis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Mekanisme penegakan untuk butir 5 dan 7 diuji dan melibatkan pihak ketiga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D6 Komunikasi &amp; etika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Bagian F dijawab normatif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Pengakuan samar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Jujur menyatakan penambahan masa lalu yang merupakan rasionalisasi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Menguraikan pemicunya dan merancang penangkal spesifik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Ambang lulus:</w:t>
      </w:r>
      <w:r>
        <w:rPr>
          <w:lang w:val="id"/>
        </w:rPr>
        <w:t xml:space="preserve"> </w:t>
      </w:r>
      <w:r>
        <w:rPr>
          <w:lang w:val="id"/>
        </w:rPr>
        <w:t xml:space="preserve">rata-rata ≥ 3,0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D4 ≥ 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D5 ≥ 2.</w:t>
      </w:r>
    </w:p>
    <w:p>
      <w:pPr>
        <w:pStyle w:val="BodyText"/>
      </w:pPr>
      <w:r>
        <w:rPr>
          <w:i/>
          <w:iCs/>
          <w:lang w:val="id"/>
        </w:rPr>
        <w:t xml:space="preserve">D4 (perlakuan risiko) dan D5 (disiplin proses) bersifat menggugurkan: nilai 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pada salah satunya membuat tugas harus diulang, berapa pun nilai dimensi lain.</w:t>
      </w:r>
    </w:p>
    <w:bookmarkEnd w:id="25"/>
    <w:bookmarkStart w:id="27" w:name="panduan-fasilitator"/>
    <w:p>
      <w:pPr>
        <w:pStyle w:val="Heading2"/>
      </w:pPr>
      <w:r>
        <w:rPr>
          <w:lang w:val="id"/>
        </w:rPr>
        <w:t xml:space="preserve">9. Panduan Fasilitator</w:t>
      </w:r>
    </w:p>
    <w:p>
      <w:pPr>
        <w:pStyle w:val="FirstParagraph"/>
      </w:pPr>
      <w:r>
        <w:rPr>
          <w:b/>
          <w:bCs/>
          <w:lang w:val="id"/>
        </w:rPr>
        <w:t xml:space="preserve">Alokasi kelas sinkron (4 JP = 200 menit, di laboratorium)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Kegiatan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0–20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Pemantik: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“Mana yang lebih baik, lump sum atau DCA?”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Biarkan perdebatan terjadi 5 menit, lalu tunjukkan bahwa keduanya membicarakan hal yang berbeda (§4.1).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20–45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Pemisahan dua hal; mengapa setoran penghasilan bukan strategi.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45–85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Praktik: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peserta membangun simulator lima lintasan. Hitung Contoh 1 bersama.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85–110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Efek rata-rata harmonik (Contoh 2) dan batasnya.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110–140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Kerangka keputusan §4.3. Tekankan bahwa memilih pemecahan bukan kelemahan.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140–180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Contoh 3: akumulasi vs rasionalisasi. Ini titik pengajaran paling penting.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180–200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Menyusun aturan akumulasi tertulis; penugasan LK-L1.10.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Aturan bagi fasilitator.</w:t>
      </w:r>
      <w:r>
        <w:rPr>
          <w:lang w:val="id"/>
        </w:rPr>
        <w:t xml:space="preserve"> </w:t>
      </w:r>
      <w:r>
        <w:rPr>
          <w:lang w:val="id"/>
        </w:rPr>
        <w:t xml:space="preserve">Fasilitator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dilarang</w:t>
      </w:r>
      <w:r>
        <w:rPr>
          <w:lang w:val="id"/>
        </w:rPr>
        <w:t xml:space="preserve"> </w:t>
      </w:r>
      <w:r>
        <w:rPr>
          <w:lang w:val="id"/>
        </w:rPr>
        <w:t xml:space="preserve">menyatakan pandangan atas</w:t>
      </w:r>
      <w:r>
        <w:rPr>
          <w:lang w:val="id"/>
        </w:rPr>
        <w:t xml:space="preserve"> </w:t>
      </w:r>
      <w:r>
        <w:rPr>
          <w:lang w:val="id"/>
        </w:rPr>
        <w:t xml:space="preserve">arah pasar,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dilarang</w:t>
      </w:r>
      <w:r>
        <w:rPr>
          <w:lang w:val="id"/>
        </w:rPr>
        <w:t xml:space="preserve"> </w:t>
      </w:r>
      <w:r>
        <w:rPr>
          <w:lang w:val="id"/>
        </w:rPr>
        <w:t xml:space="preserve">menyarankan peserta menunggu harga tertentu untuk</w:t>
      </w:r>
      <w:r>
        <w:rPr>
          <w:lang w:val="id"/>
        </w:rPr>
        <w:t xml:space="preserve"> </w:t>
      </w:r>
      <w:r>
        <w:rPr>
          <w:lang w:val="id"/>
        </w:rPr>
        <w:t xml:space="preserve">mulai menempatkan dana. Bila peserta bertanya</w:t>
      </w:r>
      <w:r>
        <w:rPr>
          <w:lang w:val="id"/>
        </w:rPr>
        <w:t xml:space="preserve"> </w:t>
      </w:r>
      <w:r>
        <w:rPr>
          <w:lang w:val="id"/>
        </w:rPr>
        <w:t xml:space="preserve">“sekarang waktu yang tepat tidak?”</w:t>
      </w:r>
      <w:r>
        <w:rPr>
          <w:lang w:val="id"/>
        </w:rPr>
        <w:t xml:space="preserve">,</w:t>
      </w:r>
      <w:r>
        <w:rPr>
          <w:lang w:val="id"/>
        </w:rPr>
        <w:t xml:space="preserve"> </w:t>
      </w:r>
      <w:r>
        <w:rPr>
          <w:lang w:val="id"/>
        </w:rPr>
        <w:t xml:space="preserve">jawaban yang benar adalah mengembalikannya ke kerangka §4.3 — pertanyaan itu</w:t>
      </w:r>
      <w:r>
        <w:rPr>
          <w:lang w:val="id"/>
        </w:rPr>
        <w:t xml:space="preserve"> </w:t>
      </w:r>
      <w:r>
        <w:rPr>
          <w:lang w:val="id"/>
        </w:rPr>
        <w:t xml:space="preserve">tidak dapat dijawab, dan ketidakmampuan menjawabnya justru alasan kerangka ini</w:t>
      </w:r>
      <w:r>
        <w:rPr>
          <w:lang w:val="id"/>
        </w:rPr>
        <w:t xml:space="preserve"> </w:t>
      </w:r>
      <w:r>
        <w:rPr>
          <w:lang w:val="id"/>
        </w:rPr>
        <w:t xml:space="preserve">ada.</w:t>
      </w:r>
    </w:p>
    <w:p>
      <w:pPr>
        <w:pStyle w:val="BodyText"/>
      </w:pPr>
      <w:r>
        <w:rPr>
          <w:b/>
          <w:bCs/>
          <w:lang w:val="id"/>
        </w:rPr>
        <w:t xml:space="preserve">Titik miskonsepsi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“DCA selalu lebih baik.”</w:t>
      </w:r>
      <w:r>
        <w:rPr>
          <w:lang w:val="id"/>
        </w:rPr>
        <w:t xml:space="preserve"> </w:t>
      </w:r>
      <w:r>
        <w:rPr>
          <w:lang w:val="id"/>
        </w:rPr>
        <w:t xml:space="preserve">Bongkar dengan §4.2 dan Lintasan A.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“Lump sum selalu lebih baik karena secara rata-rata menang.”</w:t>
      </w:r>
      <w:r>
        <w:rPr>
          <w:lang w:val="id"/>
        </w:rPr>
        <w:t xml:space="preserve"> </w:t>
      </w:r>
      <w:r>
        <w:rPr>
          <w:lang w:val="id"/>
        </w:rPr>
        <w:t xml:space="preserve">Bongkar dengan</w:t>
      </w:r>
      <w:r>
        <w:rPr>
          <w:lang w:val="id"/>
        </w:rPr>
        <w:t xml:space="preserve"> </w:t>
      </w:r>
      <w:r>
        <w:rPr>
          <w:lang w:val="id"/>
        </w:rPr>
        <w:t xml:space="preserve">§4.3 — rata-rata bukan selalu, dan biaya psikologis nyata.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“DCA melindungi dari kerugian.”</w:t>
      </w:r>
      <w:r>
        <w:rPr>
          <w:lang w:val="id"/>
        </w:rPr>
        <w:t xml:space="preserve"> </w:t>
      </w:r>
      <w:r>
        <w:rPr>
          <w:lang w:val="id"/>
        </w:rPr>
        <w:t xml:space="preserve">Bongkar dengan Lintasan C — tetap rugi.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“Average down menurunkan risiko.”</w:t>
      </w:r>
      <w:r>
        <w:rPr>
          <w:lang w:val="id"/>
        </w:rPr>
        <w:t xml:space="preserve"> </w:t>
      </w:r>
      <w:r>
        <w:rPr>
          <w:lang w:val="id"/>
        </w:rPr>
        <w:t xml:space="preserve">Bongkar dengan Contoh 3 — ia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menaikkan</w:t>
      </w:r>
      <w:r>
        <w:rPr>
          <w:lang w:val="id"/>
        </w:rPr>
        <w:t xml:space="preserve"> </w:t>
      </w:r>
      <w:r>
        <w:rPr>
          <w:lang w:val="id"/>
        </w:rPr>
        <w:t xml:space="preserve">ukuran posisi pada tesis yang sedang dibantah.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“Harga rata-rata saya sudah turun, jadi posisinya membaik.”</w:t>
      </w:r>
      <w:r>
        <w:rPr>
          <w:lang w:val="id"/>
        </w:rPr>
        <w:t xml:space="preserve"> </w:t>
      </w:r>
      <w:r>
        <w:rPr>
          <w:lang w:val="id"/>
        </w:rPr>
        <w:t xml:space="preserve">Koreksi: harga</w:t>
      </w:r>
      <w:r>
        <w:rPr>
          <w:lang w:val="id"/>
        </w:rPr>
        <w:t xml:space="preserve"> </w:t>
      </w:r>
      <w:r>
        <w:rPr>
          <w:lang w:val="id"/>
        </w:rPr>
        <w:t xml:space="preserve">rata-rata Anda tidak diketahui pasar dan tidak memengaruhi prospek.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“Saya tunggu turun dulu baru mulai DCA.”</w:t>
      </w:r>
      <w:r>
        <w:rPr>
          <w:lang w:val="id"/>
        </w:rPr>
        <w:t xml:space="preserve"> </w:t>
      </w:r>
      <w:r>
        <w:rPr>
          <w:lang w:val="id"/>
        </w:rPr>
        <w:t xml:space="preserve">Tunjukkan bahwa ini pengaturan</w:t>
      </w:r>
      <w:r>
        <w:rPr>
          <w:lang w:val="id"/>
        </w:rPr>
        <w:t xml:space="preserve"> </w:t>
      </w:r>
      <w:r>
        <w:rPr>
          <w:lang w:val="id"/>
        </w:rPr>
        <w:t xml:space="preserve">waktu pasar yang menyamar.</w:t>
      </w:r>
    </w:p>
    <w:p>
      <w:pPr>
        <w:pStyle w:val="FirstParagraph"/>
      </w:pPr>
      <w:r>
        <w:rPr>
          <w:b/>
          <w:bCs/>
          <w:lang w:val="id"/>
        </w:rPr>
        <w:t xml:space="preserve">Pertanyaan pemantik</w:t>
      </w:r>
    </w:p>
    <w:p>
      <w:pPr>
        <w:pStyle w:val="Compact"/>
        <w:numPr>
          <w:ilvl w:val="0"/>
          <w:numId w:val="1013"/>
        </w:numPr>
      </w:pPr>
      <w:r>
        <w:rPr>
          <w:lang w:val="id"/>
        </w:rPr>
        <w:t xml:space="preserve">Setoran bulanan Anda: apakah ia berjalan otomatis, atau Anda memutuskan ulang</w:t>
      </w:r>
      <w:r>
        <w:rPr>
          <w:lang w:val="id"/>
        </w:rPr>
        <w:t xml:space="preserve"> </w:t>
      </w:r>
      <w:r>
        <w:rPr>
          <w:lang w:val="id"/>
        </w:rPr>
        <w:t xml:space="preserve">setiap bulan? Yang mana yang lebih mungkin bertahan sepuluh tahun?</w:t>
      </w:r>
    </w:p>
    <w:p>
      <w:pPr>
        <w:pStyle w:val="Compact"/>
        <w:numPr>
          <w:ilvl w:val="0"/>
          <w:numId w:val="1013"/>
        </w:numPr>
      </w:pPr>
      <w:r>
        <w:rPr>
          <w:lang w:val="id"/>
        </w:rPr>
        <w:t xml:space="preserve">Penambahan posisi terakhir Anda: kapan keputusannya dibuat — sebelum atau</w:t>
      </w:r>
      <w:r>
        <w:rPr>
          <w:lang w:val="id"/>
        </w:rPr>
        <w:t xml:space="preserve"> </w:t>
      </w:r>
      <w:r>
        <w:rPr>
          <w:lang w:val="id"/>
        </w:rPr>
        <w:t xml:space="preserve">sesudah harganya turun?</w:t>
      </w:r>
    </w:p>
    <w:p>
      <w:pPr>
        <w:pStyle w:val="Compact"/>
        <w:numPr>
          <w:ilvl w:val="0"/>
          <w:numId w:val="1013"/>
        </w:numPr>
      </w:pPr>
      <w:r>
        <w:rPr>
          <w:lang w:val="id"/>
        </w:rPr>
        <w:t xml:space="preserve">Berapa batas tertulis Anda untuk menambah pada satu aset? Bila tidak ada, apa</w:t>
      </w:r>
      <w:r>
        <w:rPr>
          <w:lang w:val="id"/>
        </w:rPr>
        <w:t xml:space="preserve"> </w:t>
      </w:r>
      <w:r>
        <w:rPr>
          <w:lang w:val="id"/>
        </w:rPr>
        <w:t xml:space="preserve">yang akan menghentikan Anda?</w:t>
      </w:r>
    </w:p>
    <w:p>
      <w:pPr>
        <w:pStyle w:val="FirstParagraph"/>
      </w:pPr>
      <w:r>
        <w:rPr>
          <w:b/>
          <w:bCs/>
          <w:lang w:val="id"/>
        </w:rPr>
        <w:t xml:space="preserve">Jembatan ke modul berikutnya.</w:t>
      </w:r>
      <w:r>
        <w:rPr>
          <w:lang w:val="id"/>
        </w:rPr>
        <w:t xml:space="preserve"> </w:t>
      </w:r>
      <w:r>
        <w:rPr>
          <w:lang w:val="id"/>
        </w:rPr>
        <w:t xml:space="preserve">Setelah mengetahui cara menempatkan dana, L1.11</w:t>
      </w:r>
      <w:r>
        <w:rPr>
          <w:lang w:val="id"/>
        </w:rPr>
        <w:t xml:space="preserve"> </w:t>
      </w:r>
      <w:r>
        <w:rPr>
          <w:lang w:val="id"/>
        </w:rPr>
        <w:t xml:space="preserve">menentukan ke mana dana itu ditempatkan: alokasi, diversifikasi, dan</w:t>
      </w:r>
      <w:r>
        <w:rPr>
          <w:lang w:val="id"/>
        </w:rPr>
        <w:t xml:space="preserve"> </w:t>
      </w:r>
      <w:r>
        <w:rPr>
          <w:lang w:val="id"/>
        </w:rPr>
        <w:t xml:space="preserve">penyeimbangan ulang portofolio pertama Anda.</w:t>
      </w:r>
    </w:p>
    <w:bookmarkStart w:id="26" w:name="aturan-keras-bagi-fasilitator"/>
    <w:p>
      <w:pPr>
        <w:pStyle w:val="Heading3"/>
      </w:pPr>
      <w:r>
        <w:rPr>
          <w:lang w:val="id"/>
        </w:rPr>
        <w:t xml:space="preserve">Aturan keras bagi fasilitator</w:t>
      </w:r>
    </w:p>
    <w:p>
      <w:pPr>
        <w:pStyle w:val="Compact"/>
        <w:numPr>
          <w:ilvl w:val="0"/>
          <w:numId w:val="1014"/>
        </w:numPr>
      </w:pPr>
      <w:r>
        <w:rPr>
          <w:b/>
          <w:bCs/>
          <w:lang w:val="id"/>
        </w:rPr>
        <w:t xml:space="preserve">Dilarang menyebutkan, merekomendasikan, atau membandingkan produk, merek, penerbit, bank, perantara, atau platform tertentu</w:t>
      </w:r>
      <w:r>
        <w:rPr>
          <w:lang w:val="id"/>
        </w:rPr>
        <w:t xml:space="preserve"> </w:t>
      </w:r>
      <w:r>
        <w:rPr>
          <w:lang w:val="id"/>
        </w:rPr>
        <w:t xml:space="preserve">— termasuk sebagai contoh, dan termasuk bila peserta menyebutkannya lebih dahulu.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  <w:lang w:val="id"/>
        </w:rPr>
        <w:t xml:space="preserve">Dilarang memberi nasihat yang ditujukan pada keadaan seorang peserta tertentu.</w:t>
      </w:r>
      <w:r>
        <w:rPr>
          <w:lang w:val="id"/>
        </w:rPr>
        <w:t xml:space="preserve"> </w:t>
      </w:r>
      <w:r>
        <w:rPr>
          <w:lang w:val="id"/>
        </w:rPr>
        <w:t xml:space="preserve">Bila diminta, kembalikan pada kerangka: tunjukkan cara peserta menilainya sendiri.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  <w:lang w:val="id"/>
        </w:rPr>
        <w:t xml:space="preserve">Dilarang menerima imbalan, komisi, rujukan, atau fasilitas</w:t>
      </w:r>
      <w:r>
        <w:rPr>
          <w:lang w:val="id"/>
        </w:rPr>
        <w:t xml:space="preserve"> </w:t>
      </w:r>
      <w:r>
        <w:rPr>
          <w:lang w:val="id"/>
        </w:rPr>
        <w:t xml:space="preserve">dari pihak mana pun yang produknya dapat disebut dalam sesi. Kepentingan finansial apa pun wajib diungkapkan di awal sesi.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  <w:lang w:val="id"/>
        </w:rPr>
        <w:t xml:space="preserve">Dilarang memberikan pendapat hukum, pajak, atau perizinan</w:t>
      </w:r>
      <w:r>
        <w:rPr>
          <w:lang w:val="id"/>
        </w:rPr>
        <w:t xml:space="preserve"> </w:t>
      </w:r>
      <w:r>
        <w:rPr>
          <w:lang w:val="id"/>
        </w:rPr>
        <w:t xml:space="preserve">— termasuk yang diberi label</w:t>
      </w:r>
      <w:r>
        <w:rPr>
          <w:lang w:val="id"/>
        </w:rPr>
        <w:t xml:space="preserve"> </w:t>
      </w:r>
      <w:r>
        <w:rPr>
          <w:lang w:val="id"/>
        </w:rPr>
        <w:t xml:space="preserve">“sementara”</w:t>
      </w:r>
      <w:r>
        <w:rPr>
          <w:lang w:val="id"/>
        </w:rPr>
        <w:t xml:space="preserve"> </w:t>
      </w:r>
      <w:r>
        <w:rPr>
          <w:lang w:val="id"/>
        </w:rPr>
        <w:t xml:space="preserve">atau</w:t>
      </w:r>
      <w:r>
        <w:rPr>
          <w:lang w:val="id"/>
        </w:rPr>
        <w:t xml:space="preserve"> </w:t>
      </w:r>
      <w:r>
        <w:rPr>
          <w:lang w:val="id"/>
        </w:rPr>
        <w:t xml:space="preserve">“bukan nasihat”</w:t>
      </w:r>
      <w:r>
        <w:rPr>
          <w:lang w:val="id"/>
        </w:rPr>
        <w:t xml:space="preserve">. Rujuk kepada pihak berizin.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  <w:lang w:val="id"/>
        </w:rPr>
        <w:t xml:space="preserve">Dilarang meminta atau menyimpan data keuangan pribadi peserta</w:t>
      </w:r>
      <w:r>
        <w:rPr>
          <w:lang w:val="id"/>
        </w:rPr>
        <w:t xml:space="preserve"> </w:t>
      </w:r>
      <w:r>
        <w:rPr>
          <w:lang w:val="id"/>
        </w:rPr>
        <w:t xml:space="preserve">melampaui yang diperlukan untuk lembar kerja, dan lembar kerja peserta tidak dibagikan kepada siapa pun tanpa izin tertulisnya.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  <w:lang w:val="id"/>
        </w:rPr>
        <w:t xml:space="preserve">Dilarang menyatakan bahwa salah satu metode akumulasi lebih unggul secara mutlak</w:t>
      </w:r>
      <w:r>
        <w:rPr>
          <w:lang w:val="id"/>
        </w:rPr>
        <w:t xml:space="preserve">; keputusannya bergantung pada kerangka §4.3.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  <w:lang w:val="id"/>
        </w:rPr>
        <w:t xml:space="preserve">Dilarang membantu peserta menentukan waktu penempatan dana nyata</w:t>
      </w:r>
      <w:r>
        <w:rPr>
          <w:lang w:val="id"/>
        </w:rPr>
        <w:t xml:space="preserve"> </w:t>
      </w:r>
      <w:r>
        <w:rPr>
          <w:lang w:val="id"/>
        </w:rPr>
        <w:t xml:space="preserve">selama atau sesudah sesi.</w:t>
      </w:r>
    </w:p>
    <w:bookmarkEnd w:id="26"/>
    <w:bookmarkEnd w:id="27"/>
    <w:bookmarkStart w:id="28" w:name="penafian"/>
    <w:p>
      <w:pPr>
        <w:pStyle w:val="Heading2"/>
      </w:pPr>
      <w:r>
        <w:rPr>
          <w:lang w:val="id"/>
        </w:rPr>
        <w:t xml:space="preserve">10. Penafian</w:t>
      </w:r>
    </w:p>
    <w:p>
      <w:pPr>
        <w:pStyle w:val="FirstParagraph"/>
      </w:pPr>
      <w:r>
        <w:rPr>
          <w:lang w:val="id"/>
        </w:rPr>
        <w:t xml:space="preserve">Materi ini bersifat edukatif. Seluruh lintasan harga, angka simulasi, dan</w:t>
      </w:r>
      <w:r>
        <w:rPr>
          <w:lang w:val="id"/>
        </w:rPr>
        <w:t xml:space="preserve"> </w:t>
      </w:r>
      <w:r>
        <w:rPr>
          <w:lang w:val="id"/>
        </w:rPr>
        <w:t xml:space="preserve">skenario adalah ilustrasi pengajaran, bukan proyeksi dan bukan gambaran</w:t>
      </w:r>
      <w:r>
        <w:rPr>
          <w:lang w:val="id"/>
        </w:rPr>
        <w:t xml:space="preserve"> </w:t>
      </w:r>
      <w:r>
        <w:rPr>
          <w:lang w:val="id"/>
        </w:rPr>
        <w:t xml:space="preserve">kemungkinan kejadian nyata. Keunggulan rata-rata penempatan sekaligus merupakan</w:t>
      </w:r>
      <w:r>
        <w:rPr>
          <w:lang w:val="id"/>
        </w:rPr>
        <w:t xml:space="preserve"> </w:t>
      </w:r>
      <w:r>
        <w:rPr>
          <w:lang w:val="id"/>
        </w:rPr>
        <w:t xml:space="preserve">konsekuensi aritmetika dari imbal hasil harapan positif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 jaminan</w:t>
      </w:r>
      <w:r>
        <w:rPr>
          <w:lang w:val="id"/>
        </w:rPr>
        <w:t xml:space="preserve"> </w:t>
      </w:r>
      <w:r>
        <w:rPr>
          <w:lang w:val="id"/>
        </w:rPr>
        <w:t xml:space="preserve">untuk periode mana pun. Modul ini tidak memberikan pandangan atas arah pasar,</w:t>
      </w:r>
      <w:r>
        <w:rPr>
          <w:lang w:val="id"/>
        </w:rPr>
        <w:t xml:space="preserve"> </w:t>
      </w:r>
      <w:r>
        <w:rPr>
          <w:lang w:val="id"/>
        </w:rPr>
        <w:t xml:space="preserve">tidak merekomendasikan waktu penempatan, dan bukan saran investasi personal.</w:t>
      </w:r>
    </w:p>
    <w:bookmarkEnd w:id="28"/>
    <w:bookmarkEnd w:id="29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9">
    <w:nsid w:val="0A994119"/>
    <w:multiLevelType w:val="multilevel"/>
    <w:lvl w:ilvl="0">
      <w:start w:val="19"/>
      <w:numFmt w:val="decimal"/>
      <w:lvlText w:val="%1."/>
      <w:lvlJc w:val="left"/>
      <w:pPr>
        <w:ind w:left="720" w:hanging="360"/>
      </w:pPr>
    </w:lvl>
    <w:lvl w:ilvl="1">
      <w:start w:val="19"/>
      <w:numFmt w:val="decimal"/>
      <w:lvlText w:val="%2."/>
      <w:lvlJc w:val="left"/>
      <w:pPr>
        <w:ind w:left="1440" w:hanging="360"/>
      </w:pPr>
    </w:lvl>
    <w:lvl w:ilvl="2">
      <w:start w:val="19"/>
      <w:numFmt w:val="decimal"/>
      <w:lvlText w:val="%3."/>
      <w:lvlJc w:val="left"/>
      <w:pPr>
        <w:ind w:left="2160" w:hanging="360"/>
      </w:pPr>
    </w:lvl>
    <w:lvl w:ilvl="3">
      <w:start w:val="19"/>
      <w:numFmt w:val="decimal"/>
      <w:lvlText w:val="%4."/>
      <w:lvlJc w:val="left"/>
      <w:pPr>
        <w:ind w:left="2880" w:hanging="360"/>
      </w:pPr>
    </w:lvl>
    <w:lvl w:ilvl="4">
      <w:start w:val="19"/>
      <w:numFmt w:val="decimal"/>
      <w:lvlText w:val="%5."/>
      <w:lvlJc w:val="left"/>
      <w:pPr>
        <w:ind w:left="3600" w:hanging="360"/>
      </w:pPr>
    </w:lvl>
    <w:lvl w:ilvl="5">
      <w:start w:val="19"/>
      <w:numFmt w:val="decimal"/>
      <w:lvlText w:val="%6."/>
      <w:lvlJc w:val="left"/>
      <w:pPr>
        <w:ind w:left="4320" w:hanging="360"/>
      </w:pPr>
    </w:lvl>
    <w:lvl w:ilvl="6">
      <w:start w:val="19"/>
      <w:numFmt w:val="decimal"/>
      <w:lvlText w:val="%7."/>
      <w:lvlJc w:val="left"/>
      <w:pPr>
        <w:ind w:left="5040" w:hanging="360"/>
      </w:pPr>
    </w:lvl>
    <w:lvl w:ilvl="7">
      <w:start w:val="19"/>
      <w:numFmt w:val="decimal"/>
      <w:lvlText w:val="%8."/>
      <w:lvlJc w:val="left"/>
      <w:pPr>
        <w:ind w:left="5760" w:hanging="360"/>
      </w:pPr>
    </w:lvl>
    <w:lvl w:ilvl="8">
      <w:start w:val="19"/>
      <w:numFmt w:val="decimal"/>
      <w:lvlText w:val="%9."/>
      <w:lvlJc w:val="left"/>
      <w:pPr>
        <w:ind w:left="6480" w:hanging="360"/>
      </w:pPr>
    </w:lvl>
  </w:abstractNum>
  <w:abstractNum w:abstractNumId="994123">
    <w:nsid w:val="0A994123"/>
    <w:multiLevelType w:val="multilevel"/>
    <w:lvl w:ilvl="0">
      <w:start w:val="23"/>
      <w:numFmt w:val="decimal"/>
      <w:lvlText w:val="%1."/>
      <w:lvlJc w:val="left"/>
      <w:pPr>
        <w:ind w:left="720" w:hanging="360"/>
      </w:pPr>
    </w:lvl>
    <w:lvl w:ilvl="1">
      <w:start w:val="23"/>
      <w:numFmt w:val="decimal"/>
      <w:lvlText w:val="%2."/>
      <w:lvlJc w:val="left"/>
      <w:pPr>
        <w:ind w:left="1440" w:hanging="360"/>
      </w:pPr>
    </w:lvl>
    <w:lvl w:ilvl="2">
      <w:start w:val="23"/>
      <w:numFmt w:val="decimal"/>
      <w:lvlText w:val="%3."/>
      <w:lvlJc w:val="left"/>
      <w:pPr>
        <w:ind w:left="2160" w:hanging="360"/>
      </w:pPr>
    </w:lvl>
    <w:lvl w:ilvl="3">
      <w:start w:val="23"/>
      <w:numFmt w:val="decimal"/>
      <w:lvlText w:val="%4."/>
      <w:lvlJc w:val="left"/>
      <w:pPr>
        <w:ind w:left="2880" w:hanging="360"/>
      </w:pPr>
    </w:lvl>
    <w:lvl w:ilvl="4">
      <w:start w:val="23"/>
      <w:numFmt w:val="decimal"/>
      <w:lvlText w:val="%5."/>
      <w:lvlJc w:val="left"/>
      <w:pPr>
        <w:ind w:left="3600" w:hanging="360"/>
      </w:pPr>
    </w:lvl>
    <w:lvl w:ilvl="5">
      <w:start w:val="23"/>
      <w:numFmt w:val="decimal"/>
      <w:lvlText w:val="%6."/>
      <w:lvlJc w:val="left"/>
      <w:pPr>
        <w:ind w:left="4320" w:hanging="360"/>
      </w:pPr>
    </w:lvl>
    <w:lvl w:ilvl="6">
      <w:start w:val="23"/>
      <w:numFmt w:val="decimal"/>
      <w:lvlText w:val="%7."/>
      <w:lvlJc w:val="left"/>
      <w:pPr>
        <w:ind w:left="5040" w:hanging="360"/>
      </w:pPr>
    </w:lvl>
    <w:lvl w:ilvl="7">
      <w:start w:val="23"/>
      <w:numFmt w:val="decimal"/>
      <w:lvlText w:val="%8."/>
      <w:lvlJc w:val="left"/>
      <w:pPr>
        <w:ind w:left="5760" w:hanging="360"/>
      </w:pPr>
    </w:lvl>
    <w:lvl w:ilvl="8">
      <w:start w:val="2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4119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  <w:num w:numId="1011">
    <w:abstractNumId w:val="994123"/>
    <w:lvlOverride w:ilvl="0">
      <w:startOverride w:val="23"/>
    </w:lvlOverride>
    <w:lvlOverride w:ilvl="1">
      <w:startOverride w:val="23"/>
    </w:lvlOverride>
    <w:lvlOverride w:ilvl="2">
      <w:startOverride w:val="23"/>
    </w:lvlOverride>
    <w:lvlOverride w:ilvl="3">
      <w:startOverride w:val="23"/>
    </w:lvlOverride>
    <w:lvlOverride w:ilvl="4">
      <w:startOverride w:val="23"/>
    </w:lvlOverride>
    <w:lvlOverride w:ilvl="5">
      <w:startOverride w:val="23"/>
    </w:lvlOverride>
    <w:lvlOverride w:ilvl="6">
      <w:startOverride w:val="23"/>
    </w:lvlOverride>
    <w:lvlOverride w:ilvl="7">
      <w:startOverride w:val="23"/>
    </w:lvlOverride>
    <w:lvlOverride w:ilvl="8">
      <w:startOverride w:val="23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L1.10 — Strategi Akumulasi: Lump Sum, DCA, dan Variannya</dc:title>
  <dc:creator>Invesmentpedia Mastery Curriculum</dc:creator>
  <dc:language>id</dc:language>
  <cp:keywords/>
  <dcterms:created xsi:type="dcterms:W3CDTF">2026-09-20T09:42:51Z</dcterms:created>
  <dcterms:modified xsi:type="dcterms:W3CDTF">2026-09-20T09:42:51Z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19 September 2026</vt:lpwstr>
  </property>
  <property fmtid="{D5CDD505-2E9C-101B-9397-08002B2CF9AE}" pid="3" name="subtitle">
    <vt:lpwstr>Level 1 · Investor Mandiri · Pilar P5 Risiko &amp; Portofolio</vt:lpwstr>
  </property>
</Properties>
</file>