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Modul L0.7 — Peta Kelas Aset: Spektrum Risiko dan Imbal Hasil</w:t>
      </w:r>
    </w:p>
    <w:p>
      <w:pPr>
        <w:pStyle w:val="Subtitle"/>
      </w:pPr>
      <w:r>
        <w:rPr>
          <w:lang w:val="id"/>
        </w:rPr>
        <w:t xml:space="preserve">Level 0 · Fondasi · Pilar P3 Kelas Aset &amp; Instrumen</w:t>
      </w:r>
    </w:p>
    <w:p>
      <w:pPr>
        <w:pStyle w:val="Author"/>
      </w:pPr>
      <w:r>
        <w:rPr>
          <w:lang w:val="id"/>
        </w:rPr>
        <w:t xml:space="preserve">Invesmentpedia Mastery Curriculum</w:t>
      </w:r>
    </w:p>
    <w:p>
      <w:pPr>
        <w:pStyle w:val="Date"/>
      </w:pPr>
      <w:r>
        <w:rPr>
          <w:lang w:val="id"/>
        </w:rPr>
        <w:t xml:space="preserve">19 September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9" w:name="X0bf99bf0d30daa61ae644b8de033685543bc2d5"/>
    <w:p>
      <w:pPr>
        <w:pStyle w:val="Heading1"/>
      </w:pPr>
      <w:r>
        <w:rPr>
          <w:lang w:val="id"/>
        </w:rPr>
        <w:t xml:space="preserve">Modul L0.7 — Peta Kelas Aset: Spektrum Risiko dan Imbal Hasil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 modul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0 — Fondasi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P3 — Kelas Aset &amp; Instrumen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belajar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8 JP (6 JP mandiri, 2 JP kelas)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L0.1, L0.6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CPL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Prinsip kanon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K-05, K-08, K-09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Keluaran wajib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Matriks Perbandingan Kelas Aset + analisis sumber imbal hasil</w:t>
            </w:r>
          </w:p>
        </w:tc>
      </w:tr>
    </w:tbl>
    <w:bookmarkEnd w:id="9"/>
    <w:bookmarkStart w:id="10" w:name="capaian-pembelajaran-modul-cpmk"/>
    <w:p>
      <w:pPr>
        <w:pStyle w:val="Heading2"/>
      </w:pPr>
      <w:r>
        <w:rPr>
          <w:lang w:val="id"/>
        </w:rPr>
        <w:t xml:space="preserve">2. Capaian Pembelajaran Modul (CPMK)</w:t>
      </w:r>
    </w:p>
    <w:p>
      <w:pPr>
        <w:pStyle w:val="FirstParagraph"/>
      </w:pPr>
      <w:r>
        <w:rPr>
          <w:lang w:val="id"/>
        </w:rPr>
        <w:t xml:space="preserve">Setelah menyelesaikan modul ini, peserta mampu: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Mengidentifikasi</w:t>
      </w:r>
      <w:r>
        <w:rPr>
          <w:lang w:val="id"/>
        </w:rPr>
        <w:t xml:space="preserve"> </w:t>
      </w:r>
      <w:r>
        <w:rPr>
          <w:lang w:val="id"/>
        </w:rPr>
        <w:t xml:space="preserve">sumber imbal hasil setiap kelas aset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membedakan</w:t>
      </w:r>
      <w:r>
        <w:rPr>
          <w:lang w:val="id"/>
        </w:rPr>
        <w:t xml:space="preserve"> </w:t>
      </w:r>
      <w:r>
        <w:rPr>
          <w:lang w:val="id"/>
        </w:rPr>
        <w:t xml:space="preserve">aset penghasil arus kas dari aset non-penghasil.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(C2, 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Menjelaskan</w:t>
      </w:r>
      <w:r>
        <w:rPr>
          <w:lang w:val="id"/>
        </w:rPr>
        <w:t xml:space="preserve"> </w:t>
      </w:r>
      <w:r>
        <w:rPr>
          <w:lang w:val="id"/>
        </w:rPr>
        <w:t xml:space="preserve">hubungan risiko dan imbal hasil, serta mengapa hubungan itu</w:t>
      </w:r>
      <w:r>
        <w:rPr>
          <w:lang w:val="id"/>
        </w:rPr>
        <w:t xml:space="preserve"> </w:t>
      </w:r>
      <w:r>
        <w:rPr>
          <w:lang w:val="id"/>
        </w:rPr>
        <w:t xml:space="preserve">bukan jaminan melainkan kecenderungan jangka panjang.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Membandingkan</w:t>
      </w:r>
      <w:r>
        <w:rPr>
          <w:lang w:val="id"/>
        </w:rPr>
        <w:t xml:space="preserve"> </w:t>
      </w:r>
      <w:r>
        <w:rPr>
          <w:lang w:val="id"/>
        </w:rPr>
        <w:t xml:space="preserve">kelas aset pada enam dimensi: sumber imbal hasil,</w:t>
      </w:r>
      <w:r>
        <w:rPr>
          <w:lang w:val="id"/>
        </w:rPr>
        <w:t xml:space="preserve"> </w:t>
      </w:r>
      <w:r>
        <w:rPr>
          <w:lang w:val="id"/>
        </w:rPr>
        <w:t xml:space="preserve">volatilitas, likuiditas, perlindungan inflasi, perlakuan pajak, dan tingkat</w:t>
      </w:r>
      <w:r>
        <w:rPr>
          <w:lang w:val="id"/>
        </w:rPr>
        <w:t xml:space="preserve"> </w:t>
      </w:r>
      <w:r>
        <w:rPr>
          <w:lang w:val="id"/>
        </w:rPr>
        <w:t xml:space="preserve">pengetahuan yang dibutuhkan.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Menjelaskan</w:t>
      </w:r>
      <w:r>
        <w:rPr>
          <w:lang w:val="id"/>
        </w:rPr>
        <w:t xml:space="preserve"> </w:t>
      </w:r>
      <w:r>
        <w:rPr>
          <w:lang w:val="id"/>
        </w:rPr>
        <w:t xml:space="preserve">peran korelasi dalam diversifikasi dan mengapa korelasi tidak</w:t>
      </w:r>
      <w:r>
        <w:rPr>
          <w:lang w:val="id"/>
        </w:rPr>
        <w:t xml:space="preserve"> </w:t>
      </w:r>
      <w:r>
        <w:rPr>
          <w:lang w:val="id"/>
        </w:rPr>
        <w:t xml:space="preserve">stabil.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(C2, C4)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Memetakan</w:t>
      </w:r>
      <w:r>
        <w:rPr>
          <w:lang w:val="id"/>
        </w:rPr>
        <w:t xml:space="preserve"> </w:t>
      </w:r>
      <w:r>
        <w:rPr>
          <w:lang w:val="id"/>
        </w:rPr>
        <w:t xml:space="preserve">tujuan keuangannya (L0.6) ke kelas aset yang sesuai horizon.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                     KELAS ASET</w:t>
      </w:r>
      <w:r>
        <w:br/>
      </w:r>
      <w:r>
        <w:rPr>
          <w:rStyle w:val="VerbatimChar"/>
          <w:lang w:val="id"/>
        </w:rPr>
        <w:t xml:space="preserve">                             │</w:t>
      </w:r>
      <w:r>
        <w:br/>
      </w:r>
      <w:r>
        <w:rPr>
          <w:rStyle w:val="VerbatimChar"/>
          <w:lang w:val="id"/>
        </w:rPr>
        <w:t xml:space="preserve">        ┌────────────────────┴────────────────────┐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PENGHASIL ARUS KAS               NON-PENGHASIL ARUS KAS</w:t>
      </w:r>
      <w:r>
        <w:br/>
      </w:r>
      <w:r>
        <w:rPr>
          <w:rStyle w:val="VerbatimChar"/>
          <w:lang w:val="id"/>
        </w:rPr>
        <w:t xml:space="preserve">   nilai dari yang dihasilkan       nilai dari apa yang orang</w:t>
      </w:r>
      <w:r>
        <w:br/>
      </w:r>
      <w:r>
        <w:rPr>
          <w:rStyle w:val="VerbatimChar"/>
          <w:lang w:val="id"/>
        </w:rPr>
        <w:t xml:space="preserve">              │                     lain bersedia membayar</w:t>
      </w:r>
      <w:r>
        <w:br/>
      </w:r>
      <w:r>
        <w:rPr>
          <w:rStyle w:val="VerbatimChar"/>
          <w:lang w:val="id"/>
        </w:rPr>
        <w:t xml:space="preserve">   ┌──────────┼──────────┐                    │</w:t>
      </w:r>
      <w:r>
        <w:br/>
      </w:r>
      <w:r>
        <w:rPr>
          <w:rStyle w:val="VerbatimChar"/>
          <w:lang w:val="id"/>
        </w:rPr>
        <w:t xml:space="preserve"> Obligasi  Saham   Properti sewa      ┌───────┼───────┐</w:t>
      </w:r>
      <w:r>
        <w:br/>
      </w:r>
      <w:r>
        <w:rPr>
          <w:rStyle w:val="VerbatimChar"/>
          <w:lang w:val="id"/>
        </w:rPr>
        <w:t xml:space="preserve"> (kupon)  (laba)   (sewa)           Emas  Komoditas  Aset</w:t>
      </w:r>
      <w:r>
        <w:br/>
      </w:r>
      <w:r>
        <w:rPr>
          <w:rStyle w:val="VerbatimChar"/>
          <w:lang w:val="id"/>
        </w:rPr>
        <w:t xml:space="preserve">              │                              digital</w:t>
      </w:r>
      <w:r>
        <w:br/>
      </w:r>
      <w:r>
        <w:rPr>
          <w:rStyle w:val="VerbatimChar"/>
          <w:lang w:val="id"/>
        </w:rPr>
        <w:t xml:space="preserve">              │                                │</w:t>
      </w:r>
      <w:r>
        <w:br/>
      </w:r>
      <w:r>
        <w:rPr>
          <w:rStyle w:val="VerbatimChar"/>
          <w:lang w:val="id"/>
        </w:rPr>
        <w:t xml:space="preserve">              └────────► 6 DIMENSI ◄───────────┘</w:t>
      </w:r>
      <w:r>
        <w:br/>
      </w:r>
      <w:r>
        <w:rPr>
          <w:rStyle w:val="VerbatimChar"/>
          <w:lang w:val="id"/>
        </w:rPr>
        <w:t xml:space="preserve">                             │</w:t>
      </w:r>
      <w:r>
        <w:br/>
      </w:r>
      <w:r>
        <w:rPr>
          <w:rStyle w:val="VerbatimChar"/>
          <w:lang w:val="id"/>
        </w:rPr>
        <w:t xml:space="preserve">   sumber · volatilitas · likuiditas · inflasi · pajak · pengetahuan</w:t>
      </w:r>
      <w:r>
        <w:br/>
      </w:r>
      <w:r>
        <w:rPr>
          <w:rStyle w:val="VerbatimChar"/>
          <w:lang w:val="id"/>
        </w:rPr>
        <w:t xml:space="preserve">                             │</w:t>
      </w:r>
      <w:r>
        <w:br/>
      </w:r>
      <w:r>
        <w:rPr>
          <w:rStyle w:val="VerbatimChar"/>
          <w:lang w:val="id"/>
        </w:rPr>
        <w:t xml:space="preserve">                    KORELASI &amp; DIVERSIFIKASI</w:t>
      </w:r>
      <w:r>
        <w:br/>
      </w:r>
      <w:r>
        <w:rPr>
          <w:rStyle w:val="VerbatimChar"/>
          <w:lang w:val="id"/>
        </w:rPr>
        <w:t xml:space="preserve">                             │</w:t>
      </w:r>
      <w:r>
        <w:br/>
      </w:r>
      <w:r>
        <w:rPr>
          <w:rStyle w:val="VerbatimChar"/>
          <w:lang w:val="id"/>
        </w:rPr>
        <w:t xml:space="preserve">                  PEMETAAN KE HORIZON TUJUAN</w:t>
      </w:r>
    </w:p>
    <w:bookmarkEnd w:id="11"/>
    <w:bookmarkStart w:id="19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Xa273895ee3e5742d9373fee79df6455e0cafcfa"/>
    <w:p>
      <w:pPr>
        <w:pStyle w:val="Heading3"/>
      </w:pPr>
      <w:r>
        <w:rPr>
          <w:lang w:val="id"/>
        </w:rPr>
        <w:t xml:space="preserve">4.1 Pertanyaan yang memisahkan investor dari spekulan</w:t>
      </w:r>
    </w:p>
    <w:p>
      <w:pPr>
        <w:pStyle w:val="FirstParagraph"/>
      </w:pPr>
      <w:r>
        <w:rPr>
          <w:lang w:val="id"/>
        </w:rPr>
        <w:t xml:space="preserve">Satu pertanyaan harus dapat dijawab sebelum membeli apa pun:</w:t>
      </w:r>
    </w:p>
    <w:p>
      <w:pPr>
        <w:pStyle w:val="BlockText"/>
      </w:pPr>
      <w:r>
        <w:rPr>
          <w:b/>
          <w:bCs/>
          <w:lang w:val="id"/>
        </w:rPr>
        <w:t xml:space="preserve">“Dari mana imbal hasil aset ini berasal?”</w:t>
      </w:r>
    </w:p>
    <w:p>
      <w:pPr>
        <w:pStyle w:val="FirstParagraph"/>
      </w:pPr>
      <w:r>
        <w:rPr>
          <w:lang w:val="id"/>
        </w:rPr>
        <w:t xml:space="preserve">Jawaban yang sah hanya ada dua:</w:t>
      </w:r>
    </w:p>
    <w:p>
      <w:pPr>
        <w:pStyle w:val="BodyText"/>
      </w:pPr>
      <w:r>
        <w:rPr>
          <w:b/>
          <w:bCs/>
          <w:lang w:val="id"/>
        </w:rPr>
        <w:t xml:space="preserve">(a) Aset penghasil arus kas.</w:t>
      </w:r>
      <w:r>
        <w:rPr>
          <w:lang w:val="id"/>
        </w:rPr>
        <w:t xml:space="preserve"> </w:t>
      </w:r>
      <w:r>
        <w:rPr>
          <w:lang w:val="id"/>
        </w:rPr>
        <w:t xml:space="preserve">Ia menghasilkan sesuatu — bunga, dividen, sewa,</w:t>
      </w:r>
      <w:r>
        <w:rPr>
          <w:lang w:val="id"/>
        </w:rPr>
        <w:t xml:space="preserve"> </w:t>
      </w:r>
      <w:r>
        <w:rPr>
          <w:lang w:val="id"/>
        </w:rPr>
        <w:t xml:space="preserve">laba. Nilainya, dalam jangka panjang, berasal dari arus kas yang dihasilkannya.</w:t>
      </w:r>
      <w:r>
        <w:rPr>
          <w:lang w:val="id"/>
        </w:rPr>
        <w:t xml:space="preserve"> </w:t>
      </w:r>
      <w:r>
        <w:rPr>
          <w:lang w:val="id"/>
        </w:rPr>
        <w:t xml:space="preserve">Seorang pemilik dapat memperoleh imbal hasil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tanpa perlu ada orang lain yang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membeli darinya.</w:t>
      </w:r>
    </w:p>
    <w:p>
      <w:pPr>
        <w:pStyle w:val="BodyText"/>
      </w:pPr>
      <w:r>
        <w:rPr>
          <w:b/>
          <w:bCs/>
          <w:lang w:val="id"/>
        </w:rPr>
        <w:t xml:space="preserve">(b) Aset non-penghasil arus kas.</w:t>
      </w:r>
      <w:r>
        <w:rPr>
          <w:lang w:val="id"/>
        </w:rPr>
        <w:t xml:space="preserve"> </w:t>
      </w:r>
      <w:r>
        <w:rPr>
          <w:lang w:val="id"/>
        </w:rPr>
        <w:t xml:space="preserve">Ia tidak menghasilkan apa pun. Imbal hasilnya</w:t>
      </w:r>
      <w:r>
        <w:rPr>
          <w:lang w:val="id"/>
        </w:rPr>
        <w:t xml:space="preserve"> </w:t>
      </w:r>
      <w:r>
        <w:rPr>
          <w:lang w:val="id"/>
        </w:rPr>
        <w:t xml:space="preserve">sepenuhnya berasal dari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selisih harga</w:t>
      </w:r>
      <w:r>
        <w:rPr>
          <w:lang w:val="id"/>
        </w:rPr>
        <w:t xml:space="preserve"> </w:t>
      </w:r>
      <w:r>
        <w:rPr>
          <w:lang w:val="id"/>
        </w:rPr>
        <w:t xml:space="preserve">— yaitu dari kesediaan pihak lain</w:t>
      </w:r>
      <w:r>
        <w:rPr>
          <w:lang w:val="id"/>
        </w:rPr>
        <w:t xml:space="preserve"> </w:t>
      </w:r>
      <w:r>
        <w:rPr>
          <w:lang w:val="id"/>
        </w:rPr>
        <w:t xml:space="preserve">membayar lebih mahal di kemudian hari.</w:t>
      </w:r>
    </w:p>
    <w:p>
      <w:pPr>
        <w:pStyle w:val="BodyText"/>
      </w:pPr>
      <w:r>
        <w:rPr>
          <w:lang w:val="id"/>
        </w:rPr>
        <w:t xml:space="preserve">Pembedaan ini bukan penilaian moral, dan kategori (b) bukan berarti buruk. Emas</w:t>
      </w:r>
      <w:r>
        <w:rPr>
          <w:lang w:val="id"/>
        </w:rPr>
        <w:t xml:space="preserve"> </w:t>
      </w:r>
      <w:r>
        <w:rPr>
          <w:lang w:val="id"/>
        </w:rPr>
        <w:t xml:space="preserve">telah mempertahankan daya beli selama ribuan tahun tanpa menghasilkan apa pun.</w:t>
      </w:r>
      <w:r>
        <w:rPr>
          <w:lang w:val="id"/>
        </w:rPr>
        <w:t xml:space="preserve"> </w:t>
      </w:r>
      <w:r>
        <w:rPr>
          <w:lang w:val="id"/>
        </w:rPr>
        <w:t xml:space="preserve">Namun implikasinya berbeda secara mendasar: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Penghasil arus kas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Non-penghasil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 imbal 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Arus kas + pertumbuhannya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Perubahan persepsi dan permintaan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Dapat dinilai dengan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Arus kas terdiskonto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Perbandingan historis, kelangkaan, adopsi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Bila tidak ada pembeli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Tetap menghasilkan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menghasilkan apa pun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bawah 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Nilai arus kas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batas teoretis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Konsekuensi praktis:</w:t>
      </w:r>
      <w:r>
        <w:rPr>
          <w:lang w:val="id"/>
        </w:rPr>
        <w:t xml:space="preserve"> </w:t>
      </w:r>
      <w:r>
        <w:rPr>
          <w:lang w:val="id"/>
        </w:rPr>
        <w:t xml:space="preserve">porsi aset non-penghasil dalam portofolio harus dibatasi</w:t>
      </w:r>
      <w:r>
        <w:rPr>
          <w:lang w:val="id"/>
        </w:rPr>
        <w:t xml:space="preserve"> </w:t>
      </w:r>
      <w:r>
        <w:rPr>
          <w:lang w:val="id"/>
        </w:rPr>
        <w:t xml:space="preserve">dan dianggarkan secara sadar, bukan ditentukan oleh antusiasme. Ini penerapan</w:t>
      </w:r>
      <w:r>
        <w:rPr>
          <w:lang w:val="id"/>
        </w:rPr>
        <w:t xml:space="preserve"> </w:t>
      </w:r>
      <w:r>
        <w:rPr>
          <w:lang w:val="id"/>
        </w:rPr>
        <w:t xml:space="preserve">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K-03 — ukuran posisi adalah keputusan terpenting.</w:t>
      </w:r>
    </w:p>
    <w:bookmarkEnd w:id="12"/>
    <w:bookmarkStart w:id="13" w:name="spektrum-risiko-dan-imbal-hasil"/>
    <w:p>
      <w:pPr>
        <w:pStyle w:val="Heading3"/>
      </w:pPr>
      <w:r>
        <w:rPr>
          <w:lang w:val="id"/>
        </w:rPr>
        <w:t xml:space="preserve">4.2 Spektrum risiko dan imbal hasil</w:t>
      </w:r>
    </w:p>
    <w:p>
      <w:pPr>
        <w:pStyle w:val="FirstParagraph"/>
      </w:pPr>
      <w:r>
        <w:rPr>
          <w:lang w:val="id"/>
        </w:rPr>
        <w:t xml:space="preserve">Hubungan risiko–imbal hasil sering disalahpahami sebagai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jaminan</w:t>
      </w:r>
      <w:r>
        <w:rPr>
          <w:lang w:val="id"/>
        </w:rPr>
        <w:t xml:space="preserve">:</w:t>
      </w:r>
      <w:r>
        <w:rPr>
          <w:lang w:val="id"/>
        </w:rPr>
        <w:t xml:space="preserve"> </w:t>
      </w:r>
      <w:r>
        <w:rPr>
          <w:lang w:val="id"/>
        </w:rPr>
        <w:t xml:space="preserve">“berisiko</w:t>
      </w:r>
      <w:r>
        <w:rPr>
          <w:lang w:val="id"/>
        </w:rPr>
        <w:t xml:space="preserve"> </w:t>
      </w:r>
      <w:r>
        <w:rPr>
          <w:lang w:val="id"/>
        </w:rPr>
        <w:t xml:space="preserve">tinggi berarti imbal hasil tinggi”</w:t>
      </w:r>
      <w:r>
        <w:rPr>
          <w:lang w:val="id"/>
        </w:rPr>
        <w:t xml:space="preserve">. Yang benar adalah:</w:t>
      </w:r>
    </w:p>
    <w:p>
      <w:pPr>
        <w:pStyle w:val="BlockText"/>
      </w:pPr>
      <w:r>
        <w:rPr>
          <w:lang w:val="id"/>
        </w:rPr>
        <w:t xml:space="preserve">Imbal hasil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yang diharapkan</w:t>
      </w:r>
      <w:r>
        <w:rPr>
          <w:lang w:val="id"/>
        </w:rPr>
        <w:t xml:space="preserve"> </w:t>
      </w:r>
      <w:r>
        <w:rPr>
          <w:lang w:val="id"/>
        </w:rPr>
        <w:t xml:space="preserve">cenderung lebih tinggi pada aset berisiko</w:t>
      </w:r>
      <w:r>
        <w:rPr>
          <w:lang w:val="id"/>
        </w:rPr>
        <w:t xml:space="preserve"> </w:t>
      </w:r>
      <w:r>
        <w:rPr>
          <w:lang w:val="id"/>
        </w:rPr>
        <w:t xml:space="preserve">tinggi,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karena</w:t>
      </w:r>
      <w:r>
        <w:rPr>
          <w:lang w:val="id"/>
        </w:rPr>
        <w:t xml:space="preserve"> </w:t>
      </w:r>
      <w:r>
        <w:rPr>
          <w:lang w:val="id"/>
        </w:rPr>
        <w:t xml:space="preserve">investor menuntut kompensasi atas ketidakpastian. Tetapi</w:t>
      </w:r>
      <w:r>
        <w:rPr>
          <w:lang w:val="id"/>
        </w:rPr>
        <w:t xml:space="preserve"> </w:t>
      </w:r>
      <w:r>
        <w:rPr>
          <w:lang w:val="id"/>
        </w:rPr>
        <w:t xml:space="preserve">risiko berarti hasilnya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dapat</w:t>
      </w:r>
      <w:r>
        <w:rPr>
          <w:lang w:val="id"/>
        </w:rPr>
        <w:t xml:space="preserve"> </w:t>
      </w:r>
      <w:r>
        <w:rPr>
          <w:lang w:val="id"/>
        </w:rPr>
        <w:t xml:space="preserve">jauh berbeda dari harapan — termasuk jauh</w:t>
      </w:r>
      <w:r>
        <w:rPr>
          <w:lang w:val="id"/>
        </w:rPr>
        <w:t xml:space="preserve"> </w:t>
      </w:r>
      <w:r>
        <w:rPr>
          <w:lang w:val="id"/>
        </w:rPr>
        <w:t xml:space="preserve">lebih buruk, dan untuk waktu yang lama.</w:t>
      </w:r>
    </w:p>
    <w:p>
      <w:pPr>
        <w:pStyle w:val="FirstParagraph"/>
      </w:pPr>
      <w:r>
        <w:rPr>
          <w:lang w:val="id"/>
        </w:rPr>
        <w:t xml:space="preserve">Bila risiko tinggi menjamin imbal hasil tinggi, ia tidak lagi berisiko.</w:t>
      </w:r>
    </w:p>
    <w:p>
      <w:pPr>
        <w:pStyle w:val="BodyText"/>
      </w:pPr>
      <w:r>
        <w:rPr>
          <w:lang w:val="id"/>
        </w:rPr>
        <w:t xml:space="preserve">Berikut peta indikatif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kisaran pengajaran, bukan proyeksi</w:t>
      </w:r>
      <w:r>
        <w:rPr>
          <w:lang w:val="id"/>
        </w:rP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Kelas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Imbal hasil nominal jangka panjang (indikatif)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Volatilitas tahunan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Penurunan terdalam historis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Kas / tabungan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2–3%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~0%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0% nominal (tetapi riil negatif)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Deposito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3–6%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~0%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0% nominal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Obligasi negara (SBN)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6–7%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Rendah–sedang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−10% s.d. −15%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Obligasi korporasi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7–9%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−15% s.d. −25% (plus risiko gagal bayar)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Reksa dana campuran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6–10%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Sedang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−20% s.d. −30%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Saham (indeks)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8–12%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−50% s.d. −60%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Saham individual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Sangat beragam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Sangat 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−100% (dapat delisting)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Emas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5–8%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Sedang–tinggi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−40% s.d. −45%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Properti (sewa + apresiasi)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7–11%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Rendah terlihat, tinggi sebenarnya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−30% s.d. −50%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digital besar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Sangat beragam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Sangat 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−70% s.d. −85%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digital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Sangat beragam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Ekstrem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−90% s.d. −100%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Tiga peringatan pembacaan tabel ini: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Angka masa lalu bukan janji masa depan.</w:t>
      </w:r>
      <w:r>
        <w:rPr>
          <w:lang w:val="id"/>
        </w:rPr>
        <w:t xml:space="preserve"> </w:t>
      </w:r>
      <w:r>
        <w:rPr>
          <w:lang w:val="id"/>
        </w:rPr>
        <w:t xml:space="preserve">Ia hanya membangun intuisi tentang</w:t>
      </w:r>
      <w:r>
        <w:rPr>
          <w:lang w:val="id"/>
        </w:rPr>
        <w:t xml:space="preserve"> </w:t>
      </w:r>
      <w:r>
        <w:rPr>
          <w:lang w:val="id"/>
        </w:rPr>
        <w:t xml:space="preserve">besaran.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Kolom paling penting adalah yang terakhir.</w:t>
      </w:r>
      <w:r>
        <w:rPr>
          <w:lang w:val="id"/>
        </w:rPr>
        <w:t xml:space="preserve"> </w:t>
      </w:r>
      <w:r>
        <w:rPr>
          <w:lang w:val="id"/>
        </w:rPr>
        <w:t xml:space="preserve">Peserta cenderung membaca kolom</w:t>
      </w:r>
      <w:r>
        <w:rPr>
          <w:lang w:val="id"/>
        </w:rPr>
        <w:t xml:space="preserve"> </w:t>
      </w:r>
      <w:r>
        <w:rPr>
          <w:lang w:val="id"/>
        </w:rPr>
        <w:t xml:space="preserve">imbal hasil dan melewati kolom penurunan terdalam. Justru kolom terakhir yang</w:t>
      </w:r>
      <w:r>
        <w:rPr>
          <w:lang w:val="id"/>
        </w:rPr>
        <w:t xml:space="preserve"> </w:t>
      </w:r>
      <w:r>
        <w:rPr>
          <w:lang w:val="id"/>
        </w:rPr>
        <w:t xml:space="preserve">menentukan apakah seseorang bertahan di dalam aset tersebut cukup lama untuk</w:t>
      </w:r>
      <w:r>
        <w:rPr>
          <w:lang w:val="id"/>
        </w:rPr>
        <w:t xml:space="preserve"> </w:t>
      </w:r>
      <w:r>
        <w:rPr>
          <w:lang w:val="id"/>
        </w:rPr>
        <w:t xml:space="preserve">memperoleh imbal hasilnya.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Properti memiliki volatilitas yang tersembunyi.</w:t>
      </w:r>
      <w:r>
        <w:rPr>
          <w:lang w:val="id"/>
        </w:rPr>
        <w:t xml:space="preserve"> </w:t>
      </w:r>
      <w:r>
        <w:rPr>
          <w:lang w:val="id"/>
        </w:rPr>
        <w:t xml:space="preserve">Harganya tidak dikutip</w:t>
      </w:r>
      <w:r>
        <w:rPr>
          <w:lang w:val="id"/>
        </w:rPr>
        <w:t xml:space="preserve"> </w:t>
      </w:r>
      <w:r>
        <w:rPr>
          <w:lang w:val="id"/>
        </w:rPr>
        <w:t xml:space="preserve">setiap hari, sehingga terasa stabil. Ketiadaan kutipan bukan ketiadaan</w:t>
      </w:r>
      <w:r>
        <w:rPr>
          <w:lang w:val="id"/>
        </w:rPr>
        <w:t xml:space="preserve"> </w:t>
      </w:r>
      <w:r>
        <w:rPr>
          <w:lang w:val="id"/>
        </w:rPr>
        <w:t xml:space="preserve">fluktuasi — ini ilusi yang berbahaya karena mendorong penggunaan utang</w:t>
      </w:r>
      <w:r>
        <w:rPr>
          <w:lang w:val="id"/>
        </w:rPr>
        <w:t xml:space="preserve"> </w:t>
      </w:r>
      <w:r>
        <w:rPr>
          <w:lang w:val="id"/>
        </w:rPr>
        <w:t xml:space="preserve">berlebihan.</w:t>
      </w:r>
    </w:p>
    <w:bookmarkEnd w:id="13"/>
    <w:bookmarkStart w:id="14" w:name="X653a63f4d0e3e4bf90d481d16906728ae8e11c6"/>
    <w:p>
      <w:pPr>
        <w:pStyle w:val="Heading3"/>
      </w:pPr>
      <w:r>
        <w:rPr>
          <w:lang w:val="id"/>
        </w:rPr>
        <w:t xml:space="preserve">4.3 Matematika penurunan: mengapa kolom terakhir paling penting</w:t>
      </w:r>
    </w:p>
    <w:p>
      <w:pPr>
        <w:pStyle w:val="FirstParagraph"/>
      </w:pPr>
      <w:r>
        <w:rPr>
          <w:lang w:val="id"/>
        </w:rPr>
        <w:t xml:space="preserve">Hubungan antara penurunan dan kenaikan yang diperlukan untuk pulih bersifat</w:t>
      </w:r>
      <w:r>
        <w:rPr>
          <w:lang w:val="id"/>
        </w:rPr>
        <w:t xml:space="preserve"> </w:t>
      </w:r>
      <w:r>
        <w:rPr>
          <w:lang w:val="id"/>
        </w:rPr>
        <w:t xml:space="preserve">asimetris: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Kenaikan diperlukan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d</m:t>
              </m:r>
            </m:den>
          </m:f>
          <m:r>
            <m:rPr>
              <m:sty m:val="p"/>
            </m:rPr>
            <m:t>−</m:t>
          </m:r>
          <m:r>
            <m:t>1</m:t>
          </m:r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Penurunan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Kenaikan untuk pulih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11,1%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25,0%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42,9%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100,0%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233,3%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566,7%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900,0%</w:t>
            </w:r>
          </w:p>
        </w:tc>
      </w:tr>
    </w:tbl>
    <w:p>
      <w:pPr>
        <w:pStyle w:val="BodyText"/>
      </w:pPr>
      <w:r>
        <w:rPr>
          <w:lang w:val="id"/>
        </w:rPr>
        <w:t xml:space="preserve">Inilah dasar matematis 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K-01 — bertahan mendahului bertumbuh.</w:t>
      </w:r>
      <w:r>
        <w:rPr>
          <w:lang w:val="id"/>
        </w:rPr>
        <w:t xml:space="preserve"> </w:t>
      </w:r>
      <w:r>
        <w:rPr>
          <w:lang w:val="id"/>
        </w:rPr>
        <w:t xml:space="preserve">Asimetri ini juga menjelaskan mengapa ukuran posisi (K-03) lebih menentukan</w:t>
      </w:r>
      <w:r>
        <w:rPr>
          <w:lang w:val="id"/>
        </w:rPr>
        <w:t xml:space="preserve"> </w:t>
      </w:r>
      <w:r>
        <w:rPr>
          <w:lang w:val="id"/>
        </w:rPr>
        <w:t xml:space="preserve">daripada ketepatan pemilihan aset: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sebuah aset yang turun 90% memerlukan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kenaikan sembilan kali lipat hanya untuk kembali ke titik awal.</w:t>
      </w:r>
    </w:p>
    <w:bookmarkEnd w:id="14"/>
    <w:bookmarkStart w:id="15" w:name="enam-dimensi-perbandingan"/>
    <w:p>
      <w:pPr>
        <w:pStyle w:val="Heading3"/>
      </w:pPr>
      <w:r>
        <w:rPr>
          <w:lang w:val="id"/>
        </w:rPr>
        <w:t xml:space="preserve">4.4 Enam dimensi perbandingan</w:t>
      </w:r>
    </w:p>
    <w:p>
      <w:pPr>
        <w:pStyle w:val="FirstParagraph"/>
      </w:pPr>
      <w:r>
        <w:rPr>
          <w:lang w:val="id"/>
        </w:rPr>
        <w:t xml:space="preserve">Membandingkan kelas aset hanya pada imbal hasil adalah kesalahan mendasar.</w:t>
      </w:r>
      <w:r>
        <w:rPr>
          <w:lang w:val="id"/>
        </w:rPr>
        <w:t xml:space="preserve"> </w:t>
      </w:r>
      <w:r>
        <w:rPr>
          <w:lang w:val="id"/>
        </w:rPr>
        <w:t xml:space="preserve">Gunakan enam dimensi: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Mengapa penting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Sumber imbal 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Dari mana uangnya berasal?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Menentukan apakah dapat dinilai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Volatilitas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Seberapa besar fluktuasinya?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Menentukan kesesuaian horizon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Likuiditas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lama dan berapa biaya untuk mencairkan?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K-09; menentukan kegunaan saat darurat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Perlindungan inflasi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nilainya mengikuti harga barang?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Menentukan kegunaan jangka panjang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Perlakuan pajak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pajaknya dan kapan dikenakan?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K-06; dapat mengubah peringkat imbal hasil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Pengetahuan dibutuhkan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Seberapa dalam pemahaman yang diperlukan?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yang tidak dipahami adalah risiko, bukan peluang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Dimensi keenam paling sering diabaikan dan paling sering menyebabkan kerugian.</w:t>
      </w:r>
      <w:r>
        <w:rPr>
          <w:lang w:val="id"/>
        </w:rPr>
        <w:t xml:space="preserve"> </w:t>
      </w:r>
      <w:r>
        <w:rPr>
          <w:lang w:val="id"/>
        </w:rPr>
        <w:t xml:space="preserve">Sebuah aset dapat unggul pada lima dimensi pertama dan tetap merupakan pilihan</w:t>
      </w:r>
      <w:r>
        <w:rPr>
          <w:lang w:val="id"/>
        </w:rPr>
        <w:t xml:space="preserve"> </w:t>
      </w:r>
      <w:r>
        <w:rPr>
          <w:lang w:val="id"/>
        </w:rPr>
        <w:t xml:space="preserve">buruk bagi seseorang yang tidak memahaminya, karena ia tidak akan tahu kapan</w:t>
      </w:r>
      <w:r>
        <w:rPr>
          <w:lang w:val="id"/>
        </w:rPr>
        <w:t xml:space="preserve"> </w:t>
      </w:r>
      <w:r>
        <w:rPr>
          <w:lang w:val="id"/>
        </w:rPr>
        <w:t xml:space="preserve">tesisnya salah.</w:t>
      </w:r>
    </w:p>
    <w:bookmarkEnd w:id="15"/>
    <w:bookmarkStart w:id="16" w:name="ringkasan-kelas-aset"/>
    <w:p>
      <w:pPr>
        <w:pStyle w:val="Heading3"/>
      </w:pPr>
      <w:r>
        <w:rPr>
          <w:lang w:val="id"/>
        </w:rPr>
        <w:t xml:space="preserve">4.5 Ringkasan kelas aset</w:t>
      </w:r>
    </w:p>
    <w:p>
      <w:pPr>
        <w:pStyle w:val="FirstParagraph"/>
      </w:pPr>
      <w:r>
        <w:rPr>
          <w:b/>
          <w:bCs/>
          <w:lang w:val="id"/>
        </w:rPr>
        <w:t xml:space="preserve">Kas dan setara kas.</w:t>
      </w:r>
      <w:r>
        <w:rPr>
          <w:lang w:val="id"/>
        </w:rPr>
        <w:t xml:space="preserve"> </w:t>
      </w:r>
      <w:r>
        <w:rPr>
          <w:lang w:val="id"/>
        </w:rPr>
        <w:t xml:space="preserve">Sumber: bunga. Fungsi: likuiditas dan penyangga, bukan</w:t>
      </w:r>
      <w:r>
        <w:rPr>
          <w:lang w:val="id"/>
        </w:rPr>
        <w:t xml:space="preserve"> </w:t>
      </w:r>
      <w:r>
        <w:rPr>
          <w:lang w:val="id"/>
        </w:rPr>
        <w:t xml:space="preserve">pertumbuhan. Risiko utama: daya beli (L0.1). Di Indonesia dijamin Lembaga</w:t>
      </w:r>
      <w:r>
        <w:rPr>
          <w:lang w:val="id"/>
        </w:rPr>
        <w:t xml:space="preserve"> </w:t>
      </w:r>
      <w:r>
        <w:rPr>
          <w:lang w:val="id"/>
        </w:rPr>
        <w:t xml:space="preserve">Penjamin Simpanan dalam batas nilai dan tingkat bunga penjaminan tertentu.</w:t>
      </w:r>
    </w:p>
    <w:p>
      <w:pPr>
        <w:pStyle w:val="BodyText"/>
      </w:pPr>
      <w:r>
        <w:rPr>
          <w:b/>
          <w:bCs/>
          <w:lang w:val="id"/>
        </w:rPr>
        <w:t xml:space="preserve">Obligasi dan surat utang.</w:t>
      </w:r>
      <w:r>
        <w:rPr>
          <w:lang w:val="id"/>
        </w:rPr>
        <w:t xml:space="preserve"> </w:t>
      </w:r>
      <w:r>
        <w:rPr>
          <w:lang w:val="id"/>
        </w:rPr>
        <w:t xml:space="preserve">Sumber: kupon dan pengembalian pokok. Risiko:</w:t>
      </w:r>
      <w:r>
        <w:rPr>
          <w:lang w:val="id"/>
        </w:rPr>
        <w:t xml:space="preserve"> </w:t>
      </w:r>
      <w:r>
        <w:rPr>
          <w:lang w:val="id"/>
        </w:rPr>
        <w:t xml:space="preserve">gagal bayar (rendah untuk SBN), suku bunga (harga turun saat bunga naik), dan</w:t>
      </w:r>
      <w:r>
        <w:rPr>
          <w:lang w:val="id"/>
        </w:rPr>
        <w:t xml:space="preserve"> </w:t>
      </w:r>
      <w:r>
        <w:rPr>
          <w:lang w:val="id"/>
        </w:rPr>
        <w:t xml:space="preserve">inflasi. SBN ritel dirancang untuk investor perorangan dengan nominal terjangkau</w:t>
      </w:r>
      <w:r>
        <w:rPr>
          <w:lang w:val="id"/>
        </w:rPr>
        <w:t xml:space="preserve"> </w:t>
      </w:r>
      <w:r>
        <w:rPr>
          <w:lang w:val="id"/>
        </w:rPr>
        <w:t xml:space="preserve">dan perpajakan yang relatif ringan. Dibahas penuh di L1.3.</w:t>
      </w:r>
    </w:p>
    <w:p>
      <w:pPr>
        <w:pStyle w:val="BodyText"/>
      </w:pPr>
      <w:r>
        <w:rPr>
          <w:b/>
          <w:bCs/>
          <w:lang w:val="id"/>
        </w:rPr>
        <w:t xml:space="preserve">Saham.</w:t>
      </w:r>
      <w:r>
        <w:rPr>
          <w:lang w:val="id"/>
        </w:rPr>
        <w:t xml:space="preserve"> </w:t>
      </w:r>
      <w:r>
        <w:rPr>
          <w:lang w:val="id"/>
        </w:rPr>
        <w:t xml:space="preserve">Sumber: laba perusahaan, sebagian dibagikan sebagai dividen, sebagian</w:t>
      </w:r>
      <w:r>
        <w:rPr>
          <w:lang w:val="id"/>
        </w:rPr>
        <w:t xml:space="preserve"> </w:t>
      </w:r>
      <w:r>
        <w:rPr>
          <w:lang w:val="id"/>
        </w:rPr>
        <w:t xml:space="preserve">ditahan untuk pertumbuhan. Secara ekonomi, membeli saham berarti memiliki</w:t>
      </w:r>
      <w:r>
        <w:rPr>
          <w:lang w:val="id"/>
        </w:rPr>
        <w:t xml:space="preserve"> </w:t>
      </w:r>
      <w:r>
        <w:rPr>
          <w:lang w:val="id"/>
        </w:rPr>
        <w:t xml:space="preserve">sebagian bisnis. Risiko: kinerja usaha, siklus ekonomi, tata kelola, likuiditas</w:t>
      </w:r>
      <w:r>
        <w:rPr>
          <w:lang w:val="id"/>
        </w:rPr>
        <w:t xml:space="preserve"> </w:t>
      </w:r>
      <w:r>
        <w:rPr>
          <w:lang w:val="id"/>
        </w:rPr>
        <w:t xml:space="preserve">pada saham kecil. Dibahas di L1.5 dan dianalisis di L2I.</w:t>
      </w:r>
    </w:p>
    <w:p>
      <w:pPr>
        <w:pStyle w:val="BodyText"/>
      </w:pPr>
      <w:r>
        <w:rPr>
          <w:b/>
          <w:bCs/>
          <w:lang w:val="id"/>
        </w:rPr>
        <w:t xml:space="preserve">Reksa dana.</w:t>
      </w:r>
      <w:r>
        <w:rPr>
          <w:lang w:val="id"/>
        </w:rPr>
        <w:t xml:space="preserve"> </w:t>
      </w:r>
      <w:r>
        <w:rPr>
          <w:lang w:val="id"/>
        </w:rPr>
        <w:t xml:space="preserve">Bukan kelas aset tersendiri,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kendaraan</w:t>
      </w:r>
      <w:r>
        <w:rPr>
          <w:lang w:val="id"/>
        </w:rPr>
        <w:t xml:space="preserve"> </w:t>
      </w:r>
      <w:r>
        <w:rPr>
          <w:lang w:val="id"/>
        </w:rPr>
        <w:t xml:space="preserve">yang memuat</w:t>
      </w:r>
      <w:r>
        <w:rPr>
          <w:lang w:val="id"/>
        </w:rPr>
        <w:t xml:space="preserve"> </w:t>
      </w:r>
      <w:r>
        <w:rPr>
          <w:lang w:val="id"/>
        </w:rPr>
        <w:t xml:space="preserve">kelas aset lain. Manfaat: diversifikasi dan pengelolaan profesional dengan modal</w:t>
      </w:r>
      <w:r>
        <w:rPr>
          <w:lang w:val="id"/>
        </w:rPr>
        <w:t xml:space="preserve"> </w:t>
      </w:r>
      <w:r>
        <w:rPr>
          <w:lang w:val="id"/>
        </w:rPr>
        <w:t xml:space="preserve">kecil. Biaya: rasio beban yang mengurangi imbal hasil setiap tahun (K-06).</w:t>
      </w:r>
      <w:r>
        <w:rPr>
          <w:lang w:val="id"/>
        </w:rPr>
        <w:t xml:space="preserve"> </w:t>
      </w:r>
      <w:r>
        <w:rPr>
          <w:lang w:val="id"/>
        </w:rPr>
        <w:t xml:space="preserve">Dibahas di L1.4.</w:t>
      </w:r>
    </w:p>
    <w:p>
      <w:pPr>
        <w:pStyle w:val="BodyText"/>
      </w:pPr>
      <w:r>
        <w:rPr>
          <w:b/>
          <w:bCs/>
          <w:lang w:val="id"/>
        </w:rPr>
        <w:t xml:space="preserve">Emas.</w:t>
      </w:r>
      <w:r>
        <w:rPr>
          <w:lang w:val="id"/>
        </w:rPr>
        <w:t xml:space="preserve"> </w:t>
      </w:r>
      <w:r>
        <w:rPr>
          <w:lang w:val="id"/>
        </w:rPr>
        <w:t xml:space="preserve">Sumber: tidak ada arus kas; nilai dari kelangkaan, permintaan</w:t>
      </w:r>
      <w:r>
        <w:rPr>
          <w:lang w:val="id"/>
        </w:rPr>
        <w:t xml:space="preserve"> </w:t>
      </w:r>
      <w:r>
        <w:rPr>
          <w:lang w:val="id"/>
        </w:rPr>
        <w:t xml:space="preserve">perhiasan, cadangan bank sentral, dan permintaan lindung nilai. Fungsi utama</w:t>
      </w:r>
      <w:r>
        <w:rPr>
          <w:lang w:val="id"/>
        </w:rPr>
        <w:t xml:space="preserve"> </w:t>
      </w:r>
      <w:r>
        <w:rPr>
          <w:lang w:val="id"/>
        </w:rPr>
        <w:t xml:space="preserve">dalam portofolio bukan pertumbuhan,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perilaku yang berbeda dari aset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lain pada masa tertentu</w:t>
      </w:r>
      <w:r>
        <w:rPr>
          <w:lang w:val="id"/>
        </w:rPr>
        <w:t xml:space="preserve">. Dapat tertinggal selama satu dekade atau lebih.</w:t>
      </w:r>
      <w:r>
        <w:rPr>
          <w:lang w:val="id"/>
        </w:rPr>
        <w:t xml:space="preserve"> </w:t>
      </w:r>
      <w:r>
        <w:rPr>
          <w:lang w:val="id"/>
        </w:rPr>
        <w:t xml:space="preserve">Dibahas di L1.6.</w:t>
      </w:r>
    </w:p>
    <w:p>
      <w:pPr>
        <w:pStyle w:val="BodyText"/>
      </w:pPr>
      <w:r>
        <w:rPr>
          <w:b/>
          <w:bCs/>
          <w:lang w:val="id"/>
        </w:rPr>
        <w:t xml:space="preserve">Properti.</w:t>
      </w:r>
      <w:r>
        <w:rPr>
          <w:lang w:val="id"/>
        </w:rPr>
        <w:t xml:space="preserve"> </w:t>
      </w:r>
      <w:r>
        <w:rPr>
          <w:lang w:val="id"/>
        </w:rPr>
        <w:t xml:space="preserve">Sumber: sewa (arus kas) dan apresiasi harga. Ciri khas: satuan</w:t>
      </w:r>
      <w:r>
        <w:rPr>
          <w:lang w:val="id"/>
        </w:rPr>
        <w:t xml:space="preserve"> </w:t>
      </w:r>
      <w:r>
        <w:rPr>
          <w:lang w:val="id"/>
        </w:rPr>
        <w:t xml:space="preserve">besar, tidak dapat dibagi, likuiditas rendah, biaya transaksi tinggi (pajak,</w:t>
      </w:r>
      <w:r>
        <w:rPr>
          <w:lang w:val="id"/>
        </w:rPr>
        <w:t xml:space="preserve"> </w:t>
      </w:r>
      <w:r>
        <w:rPr>
          <w:lang w:val="id"/>
        </w:rPr>
        <w:t xml:space="preserve">notaris, komisi dapat mencapai 10%+ dari nilai), dan biaya pemeliharaan berjalan.</w:t>
      </w:r>
      <w:r>
        <w:rPr>
          <w:lang w:val="id"/>
        </w:rPr>
        <w:t xml:space="preserve"> </w:t>
      </w:r>
      <w:r>
        <w:rPr>
          <w:lang w:val="id"/>
        </w:rPr>
        <w:t xml:space="preserve">Sering kali dianalisis tanpa memperhitungkan biaya-biaya ini sehingga imbal</w:t>
      </w:r>
      <w:r>
        <w:rPr>
          <w:lang w:val="id"/>
        </w:rPr>
        <w:t xml:space="preserve"> </w:t>
      </w:r>
      <w:r>
        <w:rPr>
          <w:lang w:val="id"/>
        </w:rPr>
        <w:t xml:space="preserve">hasilnya tampak lebih tinggi dari kenyataan.</w:t>
      </w:r>
    </w:p>
    <w:p>
      <w:pPr>
        <w:pStyle w:val="BodyText"/>
      </w:pPr>
      <w:r>
        <w:rPr>
          <w:b/>
          <w:bCs/>
          <w:lang w:val="id"/>
        </w:rPr>
        <w:t xml:space="preserve">Aset digital.</w:t>
      </w:r>
      <w:r>
        <w:rPr>
          <w:lang w:val="id"/>
        </w:rPr>
        <w:t xml:space="preserve"> </w:t>
      </w:r>
      <w:r>
        <w:rPr>
          <w:lang w:val="id"/>
        </w:rPr>
        <w:t xml:space="preserve">Sumber: sangat beragam. Sebagian protokol menghasilkan biaya</w:t>
      </w:r>
      <w:r>
        <w:rPr>
          <w:lang w:val="id"/>
        </w:rPr>
        <w:t xml:space="preserve"> </w:t>
      </w:r>
      <w:r>
        <w:rPr>
          <w:lang w:val="id"/>
        </w:rPr>
        <w:t xml:space="preserve">yang dapat dianalisis seperti arus kas; sebagian besar aset lainnya murni</w:t>
      </w:r>
      <w:r>
        <w:rPr>
          <w:lang w:val="id"/>
        </w:rPr>
        <w:t xml:space="preserve"> </w:t>
      </w:r>
      <w:r>
        <w:rPr>
          <w:lang w:val="id"/>
        </w:rPr>
        <w:t xml:space="preserve">bergantung pada permintaan. Ciri: volatilitas ekstrem, pasar 24 jam tanpa</w:t>
      </w:r>
      <w:r>
        <w:rPr>
          <w:lang w:val="id"/>
        </w:rPr>
        <w:t xml:space="preserve"> </w:t>
      </w:r>
      <w:r>
        <w:rPr>
          <w:lang w:val="id"/>
        </w:rPr>
        <w:t xml:space="preserve">penghenti perdagangan, risiko teknis (kehilangan kunci, kegagalan kontrak</w:t>
      </w:r>
      <w:r>
        <w:rPr>
          <w:lang w:val="id"/>
        </w:rPr>
        <w:t xml:space="preserve"> </w:t>
      </w:r>
      <w:r>
        <w:rPr>
          <w:lang w:val="id"/>
        </w:rPr>
        <w:t xml:space="preserve">pintar), risiko platform, dan lanskap regulasi yang masih berkembang. Dibahas di</w:t>
      </w:r>
      <w:r>
        <w:rPr>
          <w:lang w:val="id"/>
        </w:rPr>
        <w:t xml:space="preserve"> </w:t>
      </w:r>
      <w:r>
        <w:rPr>
          <w:lang w:val="id"/>
        </w:rPr>
        <w:t xml:space="preserve">L1.7, dianalisis di L2I.5.</w:t>
      </w:r>
    </w:p>
    <w:p>
      <w:pPr>
        <w:pStyle w:val="BodyText"/>
      </w:pPr>
      <w:r>
        <w:rPr>
          <w:b/>
          <w:bCs/>
          <w:lang w:val="id"/>
        </w:rPr>
        <w:t xml:space="preserve">Pada Level 0, tidak ada rekomendasi alokasi untuk kelas aset mana pun.</w:t>
      </w:r>
      <w:r>
        <w:rPr>
          <w:lang w:val="id"/>
        </w:rPr>
        <w:t xml:space="preserve"> </w:t>
      </w:r>
      <w:r>
        <w:rPr>
          <w:lang w:val="id"/>
        </w:rPr>
        <w:t xml:space="preserve">Tujuannya adalah memahami peta, bukan memilih tujuan perjalanan.</w:t>
      </w:r>
    </w:p>
    <w:bookmarkEnd w:id="16"/>
    <w:bookmarkStart w:id="17" w:name="Xc79f5b4d28bd2adc732f7776cd3a7820f74f3d7"/>
    <w:p>
      <w:pPr>
        <w:pStyle w:val="Heading3"/>
      </w:pPr>
      <w:r>
        <w:rPr>
          <w:lang w:val="id"/>
        </w:rPr>
        <w:t xml:space="preserve">4.6 Korelasi: mengapa diversifikasi bekerja, dan kapan ia gagal</w:t>
      </w:r>
    </w:p>
    <w:p>
      <w:pPr>
        <w:pStyle w:val="FirstParagraph"/>
      </w:pPr>
      <w:r>
        <w:rPr>
          <w:lang w:val="id"/>
        </w:rPr>
        <w:t xml:space="preserve">Korelasi mengukur kecenderungan dua aset bergerak bersama, dalam rentang −1</w:t>
      </w:r>
      <w:r>
        <w:rPr>
          <w:lang w:val="id"/>
        </w:rPr>
        <w:t xml:space="preserve"> </w:t>
      </w:r>
      <w:r>
        <w:rPr>
          <w:lang w:val="id"/>
        </w:rPr>
        <w:t xml:space="preserve">hingga +1.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+1</w:t>
      </w:r>
      <w:r>
        <w:rPr>
          <w:lang w:val="id"/>
        </w:rPr>
        <w:t xml:space="preserve">: bergerak searah sempurna. Tidak ada manfaat diversifikasi.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0</w:t>
      </w:r>
      <w:r>
        <w:rPr>
          <w:lang w:val="id"/>
        </w:rPr>
        <w:t xml:space="preserve">: tidak berhubungan. Manfaat diversifikasi besar.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−1</w:t>
      </w:r>
      <w:r>
        <w:rPr>
          <w:lang w:val="id"/>
        </w:rPr>
        <w:t xml:space="preserve">: berlawanan sempurna. Secara teoretis meniadakan fluktuasi.</w:t>
      </w:r>
    </w:p>
    <w:p>
      <w:pPr>
        <w:pStyle w:val="FirstParagraph"/>
      </w:pPr>
      <w:r>
        <w:rPr>
          <w:lang w:val="id"/>
        </w:rPr>
        <w:t xml:space="preserve">Manfaat diversifikasi bersifat matematis, bukan sekadar bijak: menggabungkan</w:t>
      </w:r>
      <w:r>
        <w:rPr>
          <w:lang w:val="id"/>
        </w:rPr>
        <w:t xml:space="preserve"> </w:t>
      </w:r>
      <w:r>
        <w:rPr>
          <w:lang w:val="id"/>
        </w:rPr>
        <w:t xml:space="preserve">aset yang tidak berkorelasi sempurna menghasilkan portofolio dengan fluktuasi</w:t>
      </w:r>
      <w:r>
        <w:rPr>
          <w:lang w:val="id"/>
        </w:rPr>
        <w:t xml:space="preserve"> </w:t>
      </w:r>
      <w:r>
        <w:rPr>
          <w:lang w:val="id"/>
        </w:rPr>
        <w:t xml:space="preserve">lebih rendah daripada rata-rata tertimbang fluktuasi komponennya.</w:t>
      </w:r>
    </w:p>
    <w:p>
      <w:pPr>
        <w:pStyle w:val="BodyText"/>
      </w:pPr>
      <w:r>
        <w:rPr>
          <w:b/>
          <w:bCs/>
          <w:lang w:val="id"/>
        </w:rPr>
        <w:t xml:space="preserve">Namun — dan ini yang wajib dipahami sejak Level 0 — korelasi tidak stabil.</w:t>
      </w:r>
    </w:p>
    <w:p>
      <w:pPr>
        <w:pStyle w:val="BodyText"/>
      </w:pPr>
      <w:r>
        <w:rPr>
          <w:lang w:val="id"/>
        </w:rPr>
        <w:t xml:space="preserve">Pada masa tenang, banyak aset bergerak sendiri-sendiri. Pada masa krisis parah,</w:t>
      </w:r>
      <w:r>
        <w:rPr>
          <w:lang w:val="id"/>
        </w:rPr>
        <w:t xml:space="preserve"> </w:t>
      </w:r>
      <w:r>
        <w:rPr>
          <w:lang w:val="id"/>
        </w:rPr>
        <w:t xml:space="preserve">korelasi antar-aset berisiko cenderung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naik mendekati +1</w:t>
      </w:r>
      <w:r>
        <w:rPr>
          <w:lang w:val="id"/>
        </w:rPr>
        <w:t xml:space="preserve">, karena investor</w:t>
      </w:r>
      <w:r>
        <w:rPr>
          <w:lang w:val="id"/>
        </w:rPr>
        <w:t xml:space="preserve"> </w:t>
      </w:r>
      <w:r>
        <w:rPr>
          <w:lang w:val="id"/>
        </w:rPr>
        <w:t xml:space="preserve">menjual apa pun yang dapat dijual untuk memperoleh tunai. Artinya:</w:t>
      </w:r>
    </w:p>
    <w:p>
      <w:pPr>
        <w:pStyle w:val="BlockText"/>
      </w:pPr>
      <w:r>
        <w:rPr>
          <w:b/>
          <w:bCs/>
          <w:lang w:val="id"/>
        </w:rPr>
        <w:t xml:space="preserve">Diversifikasi cenderung paling lemah justru pada saat ia paling dibutuhkan.</w:t>
      </w:r>
    </w:p>
    <w:p>
      <w:pPr>
        <w:pStyle w:val="FirstParagraph"/>
      </w:pPr>
      <w:r>
        <w:rPr>
          <w:lang w:val="id"/>
        </w:rPr>
        <w:t xml:space="preserve">Inilah prinsip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K-08</w:t>
      </w:r>
      <w:r>
        <w:rPr>
          <w:lang w:val="id"/>
        </w:rPr>
        <w:t xml:space="preserve">. Implikasinya: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Diversifikasi bukan pengganti ukuran posisi yang tepat.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Diversifikasi bukan pengganti dana darurat (L0.4).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Diversifikasi antar-aset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sumber imbal hasilnya berbeda</w:t>
      </w:r>
      <w:r>
        <w:rPr>
          <w:lang w:val="id"/>
        </w:rPr>
        <w:t xml:space="preserve"> </w:t>
      </w:r>
      <w:r>
        <w:rPr>
          <w:lang w:val="id"/>
        </w:rPr>
        <w:t xml:space="preserve">lebih tangguh</w:t>
      </w:r>
      <w:r>
        <w:rPr>
          <w:lang w:val="id"/>
        </w:rPr>
        <w:t xml:space="preserve"> </w:t>
      </w:r>
      <w:r>
        <w:rPr>
          <w:lang w:val="id"/>
        </w:rPr>
        <w:t xml:space="preserve">daripada diversifikasi antar-aset yang hanya berbeda nama.</w:t>
      </w:r>
    </w:p>
    <w:p>
      <w:pPr>
        <w:pStyle w:val="FirstParagraph"/>
      </w:pPr>
      <w:r>
        <w:rPr>
          <w:lang w:val="id"/>
        </w:rPr>
        <w:t xml:space="preserve">Memiliki dua puluh saham di satu bursa pada satu negara bukanlah portofolio yang</w:t>
      </w:r>
      <w:r>
        <w:rPr>
          <w:lang w:val="id"/>
        </w:rPr>
        <w:t xml:space="preserve"> </w:t>
      </w:r>
      <w:r>
        <w:rPr>
          <w:lang w:val="id"/>
        </w:rPr>
        <w:t xml:space="preserve">terdiversifikasi; ia adalah satu taruhan yang dipecah menjadi dua puluh bagian.</w:t>
      </w:r>
    </w:p>
    <w:bookmarkEnd w:id="17"/>
    <w:bookmarkStart w:id="18" w:name="menghubungkan-kembali-ke-tujuan"/>
    <w:p>
      <w:pPr>
        <w:pStyle w:val="Heading3"/>
      </w:pPr>
      <w:r>
        <w:rPr>
          <w:lang w:val="id"/>
        </w:rPr>
        <w:t xml:space="preserve">4.7 Menghubungkan kembali ke tujuan</w:t>
      </w:r>
    </w:p>
    <w:p>
      <w:pPr>
        <w:pStyle w:val="FirstParagraph"/>
      </w:pPr>
      <w:r>
        <w:rPr>
          <w:lang w:val="id"/>
        </w:rPr>
        <w:t xml:space="preserve">Peta kelas aset hanya berguna bila dihubungkan dengan tujuan dari L0.6: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Tujuan (L0.6)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Horizon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Kelas aset yang sesuai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Dana darurat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Sekarang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Kas, RD pasar uang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Stabilitas mutlak (L0.4)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Umrah 3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Deposito, RD pasar uang, SBN tenor pendek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Tenggat tidak dapat menunggu pemulihan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Uang muka rumah 5–7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Menengah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Pendapatan tetap dominan + porsi kecil bertumbuh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Perlu pertumbuhan, tetapi tidak boleh anjlok mendekati tenggat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Pendidikan anak 9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Menengah–panjang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Campuran, menurun risikonya mendekati tenggat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Perlu pertumbuhan awal, perlu kepastian akhir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Pensiun 24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Ekuitas dominan + diversifikasi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Horizon cukup untuk melewati beberapa siklus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Konsep</w:t>
      </w:r>
      <w:r>
        <w:rPr>
          <w:b/>
          <w:b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glide path</w:t>
      </w:r>
      <w:r>
        <w:rPr>
          <w:b/>
          <w:bCs/>
          <w:lang w:val="id"/>
        </w:rPr>
        <w:t xml:space="preserve">.</w:t>
      </w:r>
      <w:r>
        <w:rPr>
          <w:lang w:val="id"/>
        </w:rPr>
        <w:t xml:space="preserve"> </w:t>
      </w:r>
      <w:r>
        <w:rPr>
          <w:lang w:val="id"/>
        </w:rPr>
        <w:t xml:space="preserve">Perhatikan baris pendidikan anak: alokasi tidak tetap</w:t>
      </w:r>
      <w:r>
        <w:rPr>
          <w:lang w:val="id"/>
        </w:rPr>
        <w:t xml:space="preserve"> </w:t>
      </w:r>
      <w:r>
        <w:rPr>
          <w:lang w:val="id"/>
        </w:rPr>
        <w:t xml:space="preserve">sepanjang periode. Semakin dekat tenggat, semakin besar porsi aset stabil. Ini</w:t>
      </w:r>
      <w:r>
        <w:rPr>
          <w:lang w:val="id"/>
        </w:rPr>
        <w:t xml:space="preserve"> </w:t>
      </w:r>
      <w:r>
        <w:rPr>
          <w:lang w:val="id"/>
        </w:rPr>
        <w:t xml:space="preserve">prinsip yang akan diformalkan di L3I.4.</w:t>
      </w:r>
    </w:p>
    <w:bookmarkEnd w:id="18"/>
    <w:bookmarkEnd w:id="19"/>
    <w:bookmarkStart w:id="22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0" w:name="Xd02608b0b7541ffdb0cc1730d7404e141d7f7e9"/>
    <w:p>
      <w:pPr>
        <w:pStyle w:val="Heading3"/>
      </w:pPr>
      <w:r>
        <w:rPr>
          <w:lang w:val="id"/>
        </w:rPr>
        <w:t xml:space="preserve">Contoh 1 — Dampak penurunan terhadap tiga portofolio</w:t>
      </w:r>
    </w:p>
    <w:p>
      <w:pPr>
        <w:pStyle w:val="FirstParagraph"/>
      </w:pPr>
      <w:r>
        <w:rPr>
          <w:lang w:val="id"/>
        </w:rPr>
        <w:t xml:space="preserve">Tiga peserta, masing-masing memiliki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Rp200.000.000</w:t>
      </w:r>
      <w:r>
        <w:rPr>
          <w:lang w:val="id"/>
        </w:rPr>
        <w:t xml:space="preserve">, menghadapi penurunan</w:t>
      </w:r>
      <w:r>
        <w:rPr>
          <w:lang w:val="id"/>
        </w:rPr>
        <w:t xml:space="preserve"> </w:t>
      </w:r>
      <w:r>
        <w:rPr>
          <w:lang w:val="id"/>
        </w:rPr>
        <w:t xml:space="preserve">pasar di mana saham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45%</w:t>
      </w:r>
      <w:r>
        <w:rPr>
          <w:lang w:val="id"/>
        </w:rPr>
        <w:t xml:space="preserve">, obligasi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8%</w:t>
      </w:r>
      <w:r>
        <w:rPr>
          <w:lang w:val="id"/>
        </w:rPr>
        <w:t xml:space="preserve">, emas naik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12%</w:t>
      </w:r>
      <w:r>
        <w:rPr>
          <w:lang w:val="id"/>
        </w:rPr>
        <w:t xml:space="preserve">, dan</w:t>
      </w:r>
      <w:r>
        <w:rPr>
          <w:lang w:val="id"/>
        </w:rPr>
        <w:t xml:space="preserve"> </w:t>
      </w:r>
      <w:r>
        <w:rPr>
          <w:lang w:val="id"/>
        </w:rPr>
        <w:t xml:space="preserve">aset digital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72%</w:t>
      </w:r>
      <w:r>
        <w:rPr>
          <w:lang w:val="id"/>
        </w:rP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Alokasi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 A (konservatif)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 B (seimbang)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Peserta C (agresif)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Kas &amp; obligasi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Saham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Emas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Aset digital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Nilai setelah penurunan:</w:t>
      </w:r>
    </w:p>
    <w:p>
      <w:pPr>
        <w:pStyle w:val="BodyText"/>
      </w:pPr>
      <w:r>
        <w:rPr>
          <w:b/>
          <w:bCs/>
          <w:lang w:val="id"/>
        </w:rPr>
        <w:t xml:space="preserve">Peserta A:</w:t>
      </w:r>
    </w:p>
    <w:p>
      <w:pPr>
        <w:pStyle w:val="BodyText"/>
      </w:pPr>
      <m:oMathPara>
        <m:oMathParaPr>
          <m:jc m:val="center"/>
        </m:oMathParaPr>
        <m:oMath>
          <m:r>
            <m:t>200</m:t>
          </m:r>
          <m:r>
            <m:rPr>
              <m:sty m:val="p"/>
            </m:rPr>
            <m:t>×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70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55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10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12</m:t>
              </m:r>
            </m:e>
          </m:d>
          <m:r>
            <m:rPr>
              <m:sty m:val="p"/>
            </m:rPr>
            <m:t>=</m:t>
          </m:r>
          <m:r>
            <m:t>200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8660</m:t>
          </m:r>
          <m:r>
            <m:rPr>
              <m:sty m:val="p"/>
            </m:rPr>
            <m:t>=</m:t>
          </m:r>
          <m:r>
            <m:rPr>
              <m:sty m:val="bi"/>
            </m:rPr>
            <m:t>R</m:t>
          </m:r>
          <m:r>
            <m:rPr>
              <m:sty m:val="bi"/>
            </m:rPr>
            <m:t>p</m:t>
          </m:r>
          <m:r>
            <m:rPr>
              <m:sty m:val="b"/>
            </m:rPr>
            <m:t>173</m:t>
          </m:r>
          <m:r>
            <m:rPr>
              <m:sty m:val="b"/>
            </m:rPr>
            <m:t>,</m:t>
          </m:r>
          <m:r>
            <m:rPr>
              <m:sty m:val="b"/>
            </m:rPr>
            <m:t>2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juta</m:t>
          </m:r>
        </m:oMath>
      </m:oMathPara>
    </w:p>
    <w:p>
      <w:pPr>
        <w:pStyle w:val="FirstParagraph"/>
      </w:pPr>
      <w:r>
        <w:rPr>
          <w:lang w:val="id"/>
        </w:rPr>
        <w:t xml:space="preserve">Penurunan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13,4%</w:t>
      </w:r>
      <w:r>
        <w:rPr>
          <w:lang w:val="id"/>
        </w:rPr>
        <w:t xml:space="preserve">. Kenaikan untuk pulih: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15,5%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Peserta B:</w:t>
      </w:r>
    </w:p>
    <w:p>
      <w:pPr>
        <w:pStyle w:val="BodyText"/>
      </w:pPr>
      <m:oMathPara>
        <m:oMathParaPr>
          <m:jc m:val="center"/>
        </m:oMathParaPr>
        <m:oMath>
          <m:r>
            <m:t>200</m:t>
          </m:r>
          <m:r>
            <m:rPr>
              <m:sty m:val="p"/>
            </m:rPr>
            <m:t>×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40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40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55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28</m:t>
              </m:r>
            </m:e>
          </m:d>
          <m:r>
            <m:rPr>
              <m:sty m:val="p"/>
            </m:rPr>
            <m:t>=</m:t>
          </m:r>
          <m:r>
            <m:t>200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7700</m:t>
          </m:r>
          <m:r>
            <m:rPr>
              <m:sty m:val="p"/>
            </m:rPr>
            <m:t>=</m:t>
          </m:r>
          <m:r>
            <m:rPr>
              <m:sty m:val="bi"/>
            </m:rPr>
            <m:t>R</m:t>
          </m:r>
          <m:r>
            <m:rPr>
              <m:sty m:val="bi"/>
            </m:rPr>
            <m:t>p</m:t>
          </m:r>
          <m:r>
            <m:rPr>
              <m:sty m:val="b"/>
            </m:rPr>
            <m:t>154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juta</m:t>
          </m:r>
        </m:oMath>
      </m:oMathPara>
    </w:p>
    <w:p>
      <w:pPr>
        <w:pStyle w:val="FirstParagraph"/>
      </w:pPr>
      <w:r>
        <w:rPr>
          <w:lang w:val="id"/>
        </w:rPr>
        <w:t xml:space="preserve">Penurunan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23,0%</w:t>
      </w:r>
      <w:r>
        <w:rPr>
          <w:lang w:val="id"/>
        </w:rPr>
        <w:t xml:space="preserve">. Kenaikan untuk pulih: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29,9%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Peserta C:</w:t>
      </w:r>
    </w:p>
    <w:p>
      <w:pPr>
        <w:pStyle w:val="BodyText"/>
      </w:pPr>
      <m:oMathPara>
        <m:oMathParaPr>
          <m:jc m:val="center"/>
        </m:oMathParaPr>
        <m:oMath>
          <m:r>
            <m:t>200</m:t>
          </m:r>
          <m:r>
            <m:rPr>
              <m:sty m:val="p"/>
            </m:rPr>
            <m:t>×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45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55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10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40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28</m:t>
              </m:r>
            </m:e>
          </m:d>
          <m:r>
            <m:rPr>
              <m:sty m:val="p"/>
            </m:rPr>
            <m:t>=</m:t>
          </m:r>
          <m:r>
            <m:t>200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5175</m:t>
          </m:r>
          <m:r>
            <m:rPr>
              <m:sty m:val="p"/>
            </m:rPr>
            <m:t>=</m:t>
          </m:r>
          <m:r>
            <m:rPr>
              <m:sty m:val="bi"/>
            </m:rPr>
            <m:t>R</m:t>
          </m:r>
          <m:r>
            <m:rPr>
              <m:sty m:val="bi"/>
            </m:rPr>
            <m:t>p</m:t>
          </m:r>
          <m:r>
            <m:rPr>
              <m:sty m:val="b"/>
            </m:rPr>
            <m:t>103</m:t>
          </m:r>
          <m:r>
            <m:rPr>
              <m:sty m:val="b"/>
            </m:rPr>
            <m:t>,</m:t>
          </m:r>
          <m:r>
            <m:rPr>
              <m:sty m:val="b"/>
            </m:rPr>
            <m:t>5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juta</m:t>
          </m:r>
        </m:oMath>
      </m:oMathPara>
    </w:p>
    <w:p>
      <w:pPr>
        <w:pStyle w:val="FirstParagraph"/>
      </w:pPr>
      <w:r>
        <w:rPr>
          <w:lang w:val="id"/>
        </w:rPr>
        <w:t xml:space="preserve">Penurunan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48,25%</w:t>
      </w:r>
      <w:r>
        <w:rPr>
          <w:lang w:val="id"/>
        </w:rPr>
        <w:t xml:space="preserve">. Kenaikan untuk pulih: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93,2%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Tafsir.</w:t>
      </w:r>
      <w:r>
        <w:rPr>
          <w:lang w:val="id"/>
        </w:rPr>
        <w:t xml:space="preserve"> </w:t>
      </w:r>
      <w:r>
        <w:rPr>
          <w:lang w:val="id"/>
        </w:rPr>
        <w:t xml:space="preserve">Tujuan contoh ini bukan menyimpulkan bahwa A paling baik. Pada tahun</w:t>
      </w:r>
      <w:r>
        <w:rPr>
          <w:lang w:val="id"/>
        </w:rPr>
        <w:t xml:space="preserve"> </w:t>
      </w:r>
      <w:r>
        <w:rPr>
          <w:lang w:val="id"/>
        </w:rPr>
        <w:t xml:space="preserve">pasar naik, urutannya akan terbalik, dan C mungkin unggul jauh.</w:t>
      </w:r>
    </w:p>
    <w:p>
      <w:pPr>
        <w:pStyle w:val="BodyText"/>
      </w:pPr>
      <w:r>
        <w:rPr>
          <w:lang w:val="id"/>
        </w:rPr>
        <w:t xml:space="preserve">Pertanyaan yang benar adalah: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pada alokasi mana masing-masing peserta akan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tetap bertahan?</w:t>
      </w:r>
      <w:r>
        <w:rPr>
          <w:lang w:val="id"/>
        </w:rPr>
        <w:t xml:space="preserve"> </w:t>
      </w:r>
      <w:r>
        <w:rPr>
          <w:lang w:val="id"/>
        </w:rPr>
        <w:t xml:space="preserve">Peserta C harus sanggup menyaksikan portofolionya separuh</w:t>
      </w:r>
      <w:r>
        <w:rPr>
          <w:lang w:val="id"/>
        </w:rPr>
        <w:t xml:space="preserve"> </w:t>
      </w:r>
      <w:r>
        <w:rPr>
          <w:lang w:val="id"/>
        </w:rPr>
        <w:t xml:space="preserve">hilang dan tetap menyetor setiap bulan. Bila ia menjual di titik itu, kerugian</w:t>
      </w:r>
      <w:r>
        <w:rPr>
          <w:lang w:val="id"/>
        </w:rPr>
        <w:t xml:space="preserve"> </w:t>
      </w:r>
      <w:r>
        <w:rPr>
          <w:lang w:val="id"/>
        </w:rPr>
        <w:t xml:space="preserve">48,25% menjadi permanen, dan seluruh potensi imbal hasil tinggi yang menjadi</w:t>
      </w:r>
      <w:r>
        <w:rPr>
          <w:lang w:val="id"/>
        </w:rPr>
        <w:t xml:space="preserve"> </w:t>
      </w:r>
      <w:r>
        <w:rPr>
          <w:lang w:val="id"/>
        </w:rPr>
        <w:t xml:space="preserve">alasan ia memilih alokasi agresif tidak pernah terwujud.</w:t>
      </w:r>
    </w:p>
    <w:p>
      <w:pPr>
        <w:pStyle w:val="BodyText"/>
      </w:pPr>
      <w:r>
        <w:rPr>
          <w:lang w:val="id"/>
        </w:rPr>
        <w:t xml:space="preserve">Inilah sebabnya alokasi ditentukan oleh</w:t>
      </w:r>
      <w:r>
        <w:rPr>
          <w:lang w:val="id"/>
        </w:rP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rPr>
            <m:nor/>
            <m:sty m:val="p"/>
          </m:rPr>
          <m:t>kapasitas</m:t>
        </m:r>
        <m:r>
          <m:rPr>
            <m:sty m:val="p"/>
          </m:rPr>
          <m:t>,</m:t>
        </m:r>
        <m:r>
          <m:rPr>
            <m:nor/>
            <m:sty m:val="p"/>
          </m:rPr>
          <m:t>toleransi</m:t>
        </m:r>
        <m:r>
          <m:rPr>
            <m:sty m:val="p"/>
          </m:rPr>
          <m:t>)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dari L0.6, bukan oleh imbal hasil harapan.</w:t>
      </w:r>
    </w:p>
    <w:bookmarkEnd w:id="20"/>
    <w:bookmarkStart w:id="21" w:name="X01947f1b862ee1b7ed481a4ad1d8903755e4d4e"/>
    <w:p>
      <w:pPr>
        <w:pStyle w:val="Heading3"/>
      </w:pPr>
      <w:r>
        <w:rPr>
          <w:lang w:val="id"/>
        </w:rPr>
        <w:t xml:space="preserve">Contoh 2 — Enam dimensi: properti sewa vs reksa dana saham</w:t>
      </w:r>
    </w:p>
    <w:p>
      <w:pPr>
        <w:pStyle w:val="FirstParagraph"/>
      </w:pPr>
      <w:r>
        <w:rPr>
          <w:lang w:val="id"/>
        </w:rPr>
        <w:t xml:space="preserve">Pak Hendra memiliki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Rp800.000.000</w:t>
      </w:r>
      <w:r>
        <w:rPr>
          <w:lang w:val="id"/>
        </w:rPr>
        <w:t xml:space="preserve"> </w:t>
      </w:r>
      <w:r>
        <w:rPr>
          <w:lang w:val="id"/>
        </w:rPr>
        <w:t xml:space="preserve">dan mempertimbangkan dua pilihan untuk</w:t>
      </w:r>
      <w:r>
        <w:rPr>
          <w:lang w:val="id"/>
        </w:rPr>
        <w:t xml:space="preserve"> </w:t>
      </w:r>
      <w:r>
        <w:rPr>
          <w:lang w:val="id"/>
        </w:rPr>
        <w:t xml:space="preserve">horizon 10 tahun.</w:t>
      </w:r>
    </w:p>
    <w:p>
      <w:pPr>
        <w:pStyle w:val="BodyText"/>
      </w:pPr>
      <w:r>
        <w:rPr>
          <w:b/>
          <w:bCs/>
          <w:lang w:val="id"/>
        </w:rPr>
        <w:t xml:space="preserve">Opsi 1 — Rumah kontrakan Rp800 juta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4"/>
        <w:gridCol w:w="452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Angka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Harga beli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Biaya perolehan (BPHTB, notaris, balik nama ±6%)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48.000.000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Modal awal 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848.000.000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Sewa kotor per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48.000.000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Kekosongan 1 bulan/tahun (−8,3%)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(4.000.000)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Pemeliharaan &amp; PBB per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(9.000.000)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Pajak final sewa 10% dari sewa kotor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(4.800.000)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Sewa bersih per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30.200.000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Imbal hasil sewa bersih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30.200.000 / 848.000.000 = 3,56%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Asumsi apresiasi harga per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5,0%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Imbal hasil total perkiraan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± 8,56%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(sebelum biaya penjualan)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Opsi 2 — Reksa dana indeks saham Rp800 juta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Angka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Modal awal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800.000.000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Asumsi imbal hasil kotor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10,0%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Rasio beban tahunan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(1,2%)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Imbal hasil bersih perkiraan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± 8,8%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Perbandingan enam dimensi: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Properti sewa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RD indeks saham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 imbal 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Sewa + apresiasi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Laba perusahaan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Volatilitas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Terlihat rendah, sebenarnya tinggi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Terlihat tinggi, tercatat harian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Likuiditas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Sangat rendah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(3–18 bulan, biaya jual 3–5%)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Tinggi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(T+2 s.d. T+7)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Perlindungan inflasi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Baik (sewa dapat dinaikkan)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Baik (laba nominal ikut naik)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Perpajakan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Pajak final sewa, BPHTB, PPh penjualan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Pajak atas RD relatif ringan bagi perorangan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Pengetahuan dibutuhkan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Tinggi (lokasi, hukum, penyewa, konstruksi)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Sedang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Tambahan: konsentrasi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Satu aset, satu lokasi, satu penyewa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Puluhan hingga ratusan emiten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Tambahan: beban waktu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Tinggi (mengelola penyewa, perbaikan)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Hampir nol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Tafsir.</w:t>
      </w:r>
      <w:r>
        <w:rPr>
          <w:lang w:val="id"/>
        </w:rPr>
        <w:t xml:space="preserve"> </w:t>
      </w:r>
      <w:r>
        <w:rPr>
          <w:lang w:val="id"/>
        </w:rPr>
        <w:t xml:space="preserve">Imbal hasil perkiraan keduanya berdekatan (8,56% vs 8,8%), tetapi</w:t>
      </w:r>
      <w:r>
        <w:rPr>
          <w:lang w:val="id"/>
        </w:rPr>
        <w:t xml:space="preserve"> </w:t>
      </w:r>
      <w:r>
        <w:rPr>
          <w:lang w:val="id"/>
        </w:rPr>
        <w:t xml:space="preserve">profilnya sangat berbeda. Properti membawa konsentrasi ekstrem, likuiditas</w:t>
      </w:r>
      <w:r>
        <w:rPr>
          <w:lang w:val="id"/>
        </w:rPr>
        <w:t xml:space="preserve"> </w:t>
      </w:r>
      <w:r>
        <w:rPr>
          <w:lang w:val="id"/>
        </w:rPr>
        <w:t xml:space="preserve">rendah, dan beban pengelolaan; reksa dana membawa fluktuasi harian yang terlihat</w:t>
      </w:r>
      <w:r>
        <w:rPr>
          <w:lang w:val="id"/>
        </w:rPr>
        <w:t xml:space="preserve"> </w:t>
      </w:r>
      <w:r>
        <w:rPr>
          <w:lang w:val="id"/>
        </w:rPr>
        <w:t xml:space="preserve">dan risiko perilaku yang menyertainya.</w:t>
      </w:r>
    </w:p>
    <w:p>
      <w:pPr>
        <w:pStyle w:val="BodyText"/>
      </w:pPr>
      <w:r>
        <w:rPr>
          <w:b/>
          <w:bCs/>
          <w:lang w:val="id"/>
        </w:rPr>
        <w:t xml:space="preserve">Keputusan tidak dapat dibuat dari tabel ini saja</w:t>
      </w:r>
      <w:r>
        <w:rPr>
          <w:lang w:val="id"/>
        </w:rPr>
        <w:t xml:space="preserve"> </w:t>
      </w:r>
      <w:r>
        <w:rPr>
          <w:lang w:val="id"/>
        </w:rPr>
        <w:t xml:space="preserve">— ia bergantung pada tujuan,</w:t>
      </w:r>
      <w:r>
        <w:rPr>
          <w:lang w:val="id"/>
        </w:rPr>
        <w:t xml:space="preserve"> </w:t>
      </w:r>
      <w:r>
        <w:rPr>
          <w:lang w:val="id"/>
        </w:rPr>
        <w:t xml:space="preserve">horizon, toleransi, dan pengetahuan Pak Hendra. Yang diajarkan modul ini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cara membandingkannya secara jujur</w:t>
      </w:r>
      <w:r>
        <w:rPr>
          <w:lang w:val="id"/>
        </w:rPr>
        <w:t xml:space="preserve">, termasuk memasukkan biaya-biaya yang</w:t>
      </w:r>
      <w:r>
        <w:rPr>
          <w:lang w:val="id"/>
        </w:rPr>
        <w:t xml:space="preserve"> </w:t>
      </w:r>
      <w:r>
        <w:rPr>
          <w:lang w:val="id"/>
        </w:rPr>
        <w:t xml:space="preserve">biasanya dilupakan. Perhatikan bahwa tanpa memperhitungkan biaya perolehan,</w:t>
      </w:r>
      <w:r>
        <w:rPr>
          <w:lang w:val="id"/>
        </w:rPr>
        <w:t xml:space="preserve"> </w:t>
      </w:r>
      <w:r>
        <w:rPr>
          <w:lang w:val="id"/>
        </w:rPr>
        <w:t xml:space="preserve">kekosongan, pemeliharaan, dan pajak, imbal hasil sewa akan tampak</w:t>
      </w:r>
      <w:r>
        <w:rPr>
          <w:lang w:val="id"/>
        </w:rPr>
        <w:t xml:space="preserve"> </w:t>
      </w:r>
      <m:oMath>
        <m:r>
          <m:t>48</m:t>
        </m:r>
        <m:r>
          <m:rPr>
            <m:sty m:val="p"/>
          </m:rPr>
          <m:t>/</m:t>
        </m:r>
        <m:r>
          <m:t>800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%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— hampir dua kali lipat angka yang sebenarnya.</w:t>
      </w:r>
    </w:p>
    <w:bookmarkEnd w:id="21"/>
    <w:bookmarkEnd w:id="22"/>
    <w:bookmarkStart w:id="23" w:name="lembar-kerja-peserta-lk-l0.7"/>
    <w:p>
      <w:pPr>
        <w:pStyle w:val="Heading2"/>
      </w:pPr>
      <w:r>
        <w:rPr>
          <w:lang w:val="id"/>
        </w:rPr>
        <w:t xml:space="preserve">6. Lembar Kerja Peserta — LK-L0.7</w:t>
      </w:r>
    </w:p>
    <w:p>
      <w:pPr>
        <w:pStyle w:val="FirstParagraph"/>
      </w:pPr>
      <w:r>
        <w:rPr>
          <w:b/>
          <w:bCs/>
          <w:lang w:val="id"/>
        </w:rPr>
        <w:t xml:space="preserve">Bagian A — Matriks enam dimensi.</w:t>
      </w:r>
      <w:r>
        <w:rPr>
          <w:lang w:val="id"/>
        </w:rPr>
        <w:t xml:space="preserve"> </w:t>
      </w:r>
      <w:r>
        <w:rPr>
          <w:lang w:val="id"/>
        </w:rPr>
        <w:t xml:space="preserve">Susun tabel perbandingan untuk minimal enam</w:t>
      </w:r>
      <w:r>
        <w:rPr>
          <w:lang w:val="id"/>
        </w:rPr>
        <w:t xml:space="preserve"> </w:t>
      </w:r>
      <w:r>
        <w:rPr>
          <w:lang w:val="id"/>
        </w:rPr>
        <w:t xml:space="preserve">kelas aset pada enam dimensi §4.4. Cantumkan sumber data untuk setiap klaim</w:t>
      </w:r>
      <w:r>
        <w:rPr>
          <w:lang w:val="id"/>
        </w:rPr>
        <w:t xml:space="preserve"> </w:t>
      </w:r>
      <w:r>
        <w:rPr>
          <w:lang w:val="id"/>
        </w:rPr>
        <w:t xml:space="preserve">kuantitatif.</w:t>
      </w:r>
    </w:p>
    <w:p>
      <w:pPr>
        <w:pStyle w:val="BodyText"/>
      </w:pPr>
      <w:r>
        <w:rPr>
          <w:b/>
          <w:bCs/>
          <w:lang w:val="id"/>
        </w:rPr>
        <w:t xml:space="preserve">Bagian B — Analisis sumber imbal hasil.</w:t>
      </w:r>
      <w:r>
        <w:rPr>
          <w:lang w:val="id"/>
        </w:rPr>
        <w:t xml:space="preserve"> </w:t>
      </w:r>
      <w:r>
        <w:rPr>
          <w:lang w:val="id"/>
        </w:rPr>
        <w:t xml:space="preserve">Untuk setiap kelas aset, jawab dalam</w:t>
      </w:r>
      <w:r>
        <w:rPr>
          <w:lang w:val="id"/>
        </w:rPr>
        <w:t xml:space="preserve"> </w:t>
      </w:r>
      <w:r>
        <w:rPr>
          <w:lang w:val="id"/>
        </w:rPr>
        <w:t xml:space="preserve">dua kalimat: dari mana imbal hasilnya berasal, dan apa yang terjadi bila tidak</w:t>
      </w:r>
      <w:r>
        <w:rPr>
          <w:lang w:val="id"/>
        </w:rPr>
        <w:t xml:space="preserve"> </w:t>
      </w:r>
      <w:r>
        <w:rPr>
          <w:lang w:val="id"/>
        </w:rPr>
        <w:t xml:space="preserve">ada pembeli baru.</w:t>
      </w:r>
    </w:p>
    <w:p>
      <w:pPr>
        <w:pStyle w:val="BodyText"/>
      </w:pPr>
      <w:r>
        <w:rPr>
          <w:b/>
          <w:bCs/>
          <w:lang w:val="id"/>
        </w:rPr>
        <w:t xml:space="preserve">Bagian C — Tabel pemulihan.</w:t>
      </w:r>
      <w:r>
        <w:rPr>
          <w:lang w:val="id"/>
        </w:rPr>
        <w:t xml:space="preserve"> </w:t>
      </w:r>
      <w:r>
        <w:rPr>
          <w:lang w:val="id"/>
        </w:rPr>
        <w:t xml:space="preserve">Buat tabel penurunan vs kenaikan yang diperlukan</w:t>
      </w:r>
      <w:r>
        <w:rPr>
          <w:lang w:val="id"/>
        </w:rPr>
        <w:t xml:space="preserve"> </w:t>
      </w:r>
      <w:r>
        <w:rPr>
          <w:lang w:val="id"/>
        </w:rPr>
        <w:t xml:space="preserve">untuk pulih, dari 5% hingga 95% dengan langkah 5%. Tandai titik di mana kenaikan</w:t>
      </w:r>
      <w:r>
        <w:rPr>
          <w:lang w:val="id"/>
        </w:rPr>
        <w:t xml:space="preserve"> </w:t>
      </w:r>
      <w:r>
        <w:rPr>
          <w:lang w:val="id"/>
        </w:rPr>
        <w:t xml:space="preserve">yang diperlukan melampaui 100%.</w:t>
      </w:r>
    </w:p>
    <w:p>
      <w:pPr>
        <w:pStyle w:val="BodyText"/>
      </w:pPr>
      <w:r>
        <w:rPr>
          <w:b/>
          <w:bCs/>
          <w:lang w:val="id"/>
        </w:rPr>
        <w:t xml:space="preserve">Bagian D — Simulasi tiga alokasi.</w:t>
      </w:r>
      <w:r>
        <w:rPr>
          <w:lang w:val="id"/>
        </w:rPr>
        <w:t xml:space="preserve"> </w:t>
      </w:r>
      <w:r>
        <w:rPr>
          <w:lang w:val="id"/>
        </w:rPr>
        <w:t xml:space="preserve">Rancang tiga alokasi (konservatif,</w:t>
      </w:r>
      <w:r>
        <w:rPr>
          <w:lang w:val="id"/>
        </w:rPr>
        <w:t xml:space="preserve"> </w:t>
      </w:r>
      <w:r>
        <w:rPr>
          <w:lang w:val="id"/>
        </w:rPr>
        <w:t xml:space="preserve">seimbang, agresif). Hitung dampak skenario penurunan Contoh 1 pada masing-masing.</w:t>
      </w:r>
      <w:r>
        <w:rPr>
          <w:lang w:val="id"/>
        </w:rPr>
        <w:t xml:space="preserve"> </w:t>
      </w:r>
      <w:r>
        <w:rPr>
          <w:lang w:val="id"/>
        </w:rPr>
        <w:t xml:space="preserve">Hitung kenaikan yang diperlukan untuk pulih.</w:t>
      </w:r>
    </w:p>
    <w:p>
      <w:pPr>
        <w:pStyle w:val="BodyText"/>
      </w:pPr>
      <w:r>
        <w:rPr>
          <w:b/>
          <w:bCs/>
          <w:lang w:val="id"/>
        </w:rPr>
        <w:t xml:space="preserve">Bagian E — Uji kejujuran perilaku.</w:t>
      </w:r>
      <w:r>
        <w:rPr>
          <w:lang w:val="id"/>
        </w:rPr>
        <w:t xml:space="preserve"> </w:t>
      </w:r>
      <w:r>
        <w:rPr>
          <w:lang w:val="id"/>
        </w:rPr>
        <w:t xml:space="preserve">Untuk setiap alokasi di Bagian D, jawab: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apakah Anda akan tetap menyetor setiap bulan bila portofolio Anda berada pada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nilai tersebut selama 14 bulan berturut-turut?</w:t>
      </w:r>
      <w:r>
        <w:rPr>
          <w:lang w:val="id"/>
        </w:rPr>
        <w:t xml:space="preserve"> </w:t>
      </w:r>
      <w:r>
        <w:rPr>
          <w:lang w:val="id"/>
        </w:rPr>
        <w:t xml:space="preserve">Jawab dengan jujur, bukan dengan</w:t>
      </w:r>
      <w:r>
        <w:rPr>
          <w:lang w:val="id"/>
        </w:rPr>
        <w:t xml:space="preserve"> </w:t>
      </w:r>
      <w:r>
        <w:rPr>
          <w:lang w:val="id"/>
        </w:rPr>
        <w:t xml:space="preserve">jawaban yang terdengar berani.</w:t>
      </w:r>
    </w:p>
    <w:p>
      <w:pPr>
        <w:pStyle w:val="BodyText"/>
      </w:pPr>
      <w:r>
        <w:rPr>
          <w:b/>
          <w:bCs/>
          <w:lang w:val="id"/>
        </w:rPr>
        <w:t xml:space="preserve">Bagian F — Pemetaan tujuan ke kelas aset.</w:t>
      </w:r>
      <w:r>
        <w:rPr>
          <w:lang w:val="id"/>
        </w:rPr>
        <w:t xml:space="preserve"> </w:t>
      </w:r>
      <w:r>
        <w:rPr>
          <w:lang w:val="id"/>
        </w:rPr>
        <w:t xml:space="preserve">Ambil tabel tujuan dari LK-L0.6.</w:t>
      </w:r>
      <w:r>
        <w:rPr>
          <w:lang w:val="id"/>
        </w:rPr>
        <w:t xml:space="preserve"> </w:t>
      </w:r>
      <w:r>
        <w:rPr>
          <w:lang w:val="id"/>
        </w:rPr>
        <w:t xml:space="preserve">Untuk setiap tujuan, tentukan kelas aset yang sesuai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kelas aset yang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dilarang</w:t>
      </w:r>
      <w:r>
        <w:rPr>
          <w:lang w:val="id"/>
        </w:rPr>
        <w:t xml:space="preserve">, dengan alasan berbasis horizon.</w:t>
      </w:r>
    </w:p>
    <w:bookmarkEnd w:id="23"/>
    <w:bookmarkStart w:id="24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dikelompokkan menurut tingkat kognitif, dan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juga diberi</w:t>
      </w:r>
      <w:r>
        <w:rPr>
          <w:b/>
          <w:bCs/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label per butir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sehingga fasilitator dapat menyusun kuis menurut bagian §4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yang sedang diajarkan, 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7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3.</w:t>
      </w:r>
    </w:p>
    <w:p>
      <w:pPr>
        <w:pStyle w:val="BodyText"/>
      </w:pPr>
      <w:r>
        <w:rPr>
          <w:b/>
          <w:bCs/>
          <w:lang w:val="id"/>
        </w:rPr>
        <w:t xml:space="preserve">C1 — Mengingat (5)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Sebutkan dua kategori sumber imbal hasil aset.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penghasil arus kas dan non-penghasil arus kas)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Tuliskan rumus kenaikan yang diperlukan untuk pulih dari penurunan d. 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1/(1−d) − 1)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Sebutkan enam dimensi perbandingan kelas aset.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sumber imbal hasil, volatilitas, likuiditas, perlindungan inflasi, pajak, pengetahuan)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Apa rentang nilai korelasi?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−1 sampai +1)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Apakah reksa dana merupakan kelas aset?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bukan; ia kendaraan yang memuat kelas aset lain)</w:t>
      </w:r>
    </w:p>
    <w:p>
      <w:pPr>
        <w:pStyle w:val="FirstParagraph"/>
      </w:pPr>
      <w:r>
        <w:rPr>
          <w:b/>
          <w:bCs/>
          <w:lang w:val="id"/>
        </w:rPr>
        <w:t xml:space="preserve">C2 — Memahami (5)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mengapa</w:t>
      </w:r>
      <w:r>
        <w:rPr>
          <w:lang w:val="id"/>
        </w:rPr>
        <w:t xml:space="preserve"> </w:t>
      </w:r>
      <w:r>
        <w:rPr>
          <w:lang w:val="id"/>
        </w:rPr>
        <w:t xml:space="preserve">“risiko tinggi menjamin imbal hasil tinggi”</w:t>
      </w:r>
      <w:r>
        <w:rPr>
          <w:lang w:val="id"/>
        </w:rPr>
        <w:t xml:space="preserve"> </w:t>
      </w:r>
      <w:r>
        <w:rPr>
          <w:lang w:val="id"/>
        </w:rPr>
        <w:t xml:space="preserve">adalah pernyataan yang keliru.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risiko tinggi adalah syarat perlu, bukan syarat cukup. Risiko berarti sebaran hasil yang lebar — termasuk hasil buruk. Bila imbal hasil tinggi dijamin oleh risiko tinggi, ia tidak lagi berisiko. Yang benar: tanpa risiko, imbal hasil tinggi tidak mungkin; dengan risiko, ia tetap tidak dijamin)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Mengapa volatilitas properti disebut tersembunyi, dan mengapa itu berbahaya?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properti dinilai dari penilaian berkala atau dari harga transaksi yang jarang, bukan dari harga pasar harian; fluktuasinya nyata tetapi tidak terlihat. Bahayanya: investor merasa menanggung risiko lebih kecil daripada yang sebenarnya, sehingga memakai ukuran posisi dan utang yang lebih besar dari yang pantas)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mengapa korelasi cenderung naik pada masa krisis.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pada krisis, pendorong harga berpindah dari faktor spesifik masing-masing aset ke faktor bersama — kebutuhan likuiditas, penarikan dana, dan penghindaran risiko secara umum. Akibatnya aset yang biasanya bergerak sendiri-sendiri turun bersamaan, tepat ketika manfaat diversifikasi paling dibutuhkan)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Mengapa dimensi</w:t>
      </w:r>
      <w:r>
        <w:rPr>
          <w:lang w:val="id"/>
        </w:rPr>
        <w:t xml:space="preserve"> </w:t>
      </w:r>
      <w:r>
        <w:rPr>
          <w:lang w:val="id"/>
        </w:rPr>
        <w:t xml:space="preserve">“pengetahuan yang dibutuhkan”</w:t>
      </w:r>
      <w:r>
        <w:rPr>
          <w:lang w:val="id"/>
        </w:rPr>
        <w:t xml:space="preserve"> </w:t>
      </w:r>
      <w:r>
        <w:rPr>
          <w:lang w:val="id"/>
        </w:rPr>
        <w:t xml:space="preserve">penting meski tidak berupa angka?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karena kelas aset yang menuntut pengetahuan tinggi memindahkan risiko dari pasar ke pemiliknya sendiri: kesalahan penilaian, penipuan, dan salah kelola. Investor yang membeli sesuatu yang tidak ia pahami menanggung risiko yang tidak muncul dalam angka volatilitas mana pun)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Jelaskan perbedaan mendasar antara memiliki saham dan memiliki aset non-penghasil.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saham adalah klaim atas laba bisnis yang terus menghasilkan arus kas; nilainya dapat tumbuh dari kegiatan usaha. Aset non-penghasil hanya dapat naik bila ada pihak lain yang bersedia membayar lebih — imbal hasilnya sepenuhnya bergantung pada harga berikutnya, bukan pada apa yang dihasilkan aset itu)</w:t>
      </w:r>
    </w:p>
    <w:p>
      <w:pPr>
        <w:pStyle w:val="FirstParagraph"/>
      </w:pPr>
      <w:r>
        <w:rPr>
          <w:b/>
          <w:bCs/>
          <w:lang w:val="id"/>
        </w:rPr>
        <w:t xml:space="preserve">C3 — Menerapkan (7)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Portofolio turun 55%. Berapa kenaikan untuk pulih?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122,2%)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Aset turun 88%. Berapa kenaikan untuk pulih?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733,3%)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Alokasi 60% saham (−40%) dan 40% obligasi (−6%). Hitung penurunan portofolio.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−26,4%)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Rumah Rp600 juta, sewa kotor Rp42 juta/tahun, biaya perolehan 6%, kekosongan 1 bulan, pemeliharaan Rp7 juta, pajak sewa 10%. Hitung imbal hasil sewa bersih.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±4,29%)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RD saham imbal hasil kotor 11%, rasio beban 2,1%. Hitung imbal hasil bersih dan bandingkan dengan RD indeks berbeban 0,5% dengan imbal hasil kotor 10%.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8,9% vs 9,5%)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Portofolio Rp150 juta: 50% saham (−45%), 30% obligasi (−8%), 20% emas (+12%). Hitung nilai akhir.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Rp116,25 juta; turun 22,5%)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Tujuan berjangka 20 bulan. Tentukan kelas aset yang sesuai dan yang dilarang, disertai alasan.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20 bulan berada di bawah horizon minimum aset berisiko.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Sesuai: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deposito, pasar uang, SBN tenor pendek atau yang jatuh temponya cocok.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Dilarang: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saham, reksa dana saham, aset digital, properti. Alasannya bukan bahwa aset itu buruk, melainkan bahwa rentang penurunan normalnya melebihi waktu yang tersedia untuk pulih — dan tenggat tidak dapat ditunda)</w:t>
      </w:r>
    </w:p>
    <w:p>
      <w:pPr>
        <w:pStyle w:val="FirstParagraph"/>
      </w:pPr>
      <w:r>
        <w:rPr>
          <w:b/>
          <w:bCs/>
          <w:lang w:val="id"/>
        </w:rPr>
        <w:t xml:space="preserve">C4 — Menganalisis (5)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Analisis mengapa memiliki 20 saham pada satu bursa bukan portofolio terdiversifikasi.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20 saham pada satu bursa berbagi eksposur yang sama terhadap ekonomi, mata uang, kebijakan, dan sentimen negara itu; korelasi antarsaham dalam satu pasar tinggi, sehingga sebagian besar risiko bersama tidak hilang berapa pun jumlahnya. Diversifikasi yang bermakna menuntut sumber risiko yang berbeda — kelas aset, geografi, dan mata uang)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Analisis mengapa Peserta C dalam Contoh 1 dapat memperoleh hasil terbaik dalam 10 tahun sekaligus mengalami kegagalan terbesar dalam praktik.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Peserta C memilih alokasi dengan imbal hasil harapan tertinggi, yang juga berarti penurunan terdalam. Hasil terbaik pada tabel mengandaikan ia bertahan sepanjang periode; dalam praktik, penurunan sebesar itu melampaui toleransinya sehingga ia menjual di dekat titik terendah. Yang menentukan hasil bukan alokasi di atas kertas, melainkan alokasi yang dapat dipertahankan)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Analisis dampak mengabaikan biaya perolehan, kekosongan, dan pajak terhadap penilaian investasi properti.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biaya perolehan (pajak, bea, notaris) memangkas imbal hasil di awal; kekosongan memotong arus kas yang diasumsikan penuh; pajak atas sewa dan atas pengalihan memangkas di akhir. Mengabaikan ketiganya menghasilkan perkiraan imbal hasil yang sistematis terlalu tinggi — dan kesalahan itu terbawa ke seluruh perbandingan antarkelas aset)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Analisis mengapa emas dapat bermanfaat dalam portofolio meski tidak menghasilkan arus kas.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emas berkorelasi rendah terhadap aset berisiko dan cenderung menahan nilai pada periode tekanan, sehingga menurunkan penurunan portofolio secara keseluruhan. Manfaatnya bersifat portofolio, bukan individual: ia dinilai dari pengaruhnya terhadap gabungan, bukan dari imbal hasilnya sendiri)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Analisis mengapa aset dengan penurunan historis −90% memerlukan perlakuan ukuran posisi yang sama sekali berbeda dari aset dengan penurunan −30%.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pemulihan dari −90% menuntut kenaikan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+900%</w:t>
      </w:r>
      <w:r>
        <w:rPr>
          <w:i/>
          <w:iCs/>
          <w:lang w:val="id"/>
        </w:rPr>
        <w:t xml:space="preserve">; dari −30% hanya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+42,9%</w:t>
      </w:r>
      <w:r>
        <w:rPr>
          <w:i/>
          <w:iCs/>
          <w:lang w:val="id"/>
        </w:rPr>
        <w:t xml:space="preserve">. Aset pertama dapat menghapus kontribusi seluruh portofolio bila ukurannya tidak dibatasi, sehingga ukuran posisinya harus ditetapkan dari seberapa besar kerugian total yang sanggup ditanggung — bukan dari seberapa besar keyakinan terhadap aset itu)</w:t>
      </w:r>
    </w:p>
    <w:p>
      <w:pPr>
        <w:pStyle w:val="FirstParagraph"/>
      </w:pPr>
      <w:r>
        <w:rPr>
          <w:b/>
          <w:bCs/>
          <w:lang w:val="id"/>
        </w:rPr>
        <w:t xml:space="preserve">C5 — Mengevaluasi (3)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Evaluasi pernyataan:</w:t>
      </w:r>
      <w:r>
        <w:rPr>
          <w:lang w:val="id"/>
        </w:rPr>
        <w:t xml:space="preserve"> </w:t>
      </w:r>
      <w:r>
        <w:rPr>
          <w:lang w:val="id"/>
        </w:rPr>
        <w:t xml:space="preserve">“Diversifikasi itu untuk orang yang tidak tahu apa yang dilakukannya.”</w:t>
      </w:r>
      <w:r>
        <w:rPr>
          <w:lang w:val="id"/>
        </w:rPr>
        <w:t xml:space="preserve"> </w:t>
      </w:r>
      <w:r>
        <w:rPr>
          <w:lang w:val="id"/>
        </w:rPr>
        <w:t xml:space="preserve">Gunakan konsep korelasi dan K-08.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keliru, dan membalik arahnya. Diversifikasi adalah pengakuan jujur bahwa masa depan tidak diketahui — termasuk oleh yang paling ahli. Korelasi yang tidak sempurna menurunkan volatilitas portofolio tanpa mengorbankan imbal hasil harapan secara proporsional; itu satu-satunya perbaikan yang tersedia tanpa perlu meramal. Pernyataan itu justru menandakan percaya diri berlebih (L0.9))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Evaluasi keputusan seseorang menempatkan 60% kekayaannya pada satu aset digital karena</w:t>
      </w:r>
      <w:r>
        <w:rPr>
          <w:lang w:val="id"/>
        </w:rPr>
        <w:t xml:space="preserve"> </w:t>
      </w:r>
      <w:r>
        <w:rPr>
          <w:lang w:val="id"/>
        </w:rPr>
        <w:t xml:space="preserve">“imbal hasilnya paling tinggi 5 tahun terakhir”</w:t>
      </w:r>
      <w:r>
        <w:rPr>
          <w:lang w:val="id"/>
        </w:rPr>
        <w:t xml:space="preserve">. Gunakan matematika penurunan dan K-03.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gunakan matematika penurunan: aset digital telah mengalami penurunan mendekati −80% hingga −90% beberapa kali, yang menuntut kenaikan 400%–900% untuk pulih. Pada bobot 60%, penurunan seperti itu memangkas lebih dari separuh kekayaan total dan dapat menghapus kemajuan bertahun-tahun. Alasan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‘imbal hasil tertinggi 5 tahun terakhir’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adalah pemilihan periode; ia tidak memberi informasi tentang sebaran hasil ke depan)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Evaluasi pernyataan:</w:t>
      </w:r>
      <w:r>
        <w:rPr>
          <w:lang w:val="id"/>
        </w:rPr>
        <w:t xml:space="preserve"> </w:t>
      </w:r>
      <w:r>
        <w:rPr>
          <w:lang w:val="id"/>
        </w:rPr>
        <w:t xml:space="preserve">“Properti lebih aman daripada saham karena harganya tidak pernah turun.”</w:t>
      </w:r>
      <w:r>
        <w:rPr>
          <w:lang w:val="id"/>
        </w:rPr>
        <w:t xml:space="preserve"> </w:t>
      </w:r>
      <w:r>
        <w:rPr>
          <w:lang w:val="id"/>
        </w:rPr>
        <w:t xml:space="preserve">Bahas dari volatilitas tersembunyi, likuiditas, dan penggunaan utang.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tiga cacat: (a) harga properti turun, hanya saja penurunannya tidak terlihat karena penilaian jarang; (b) likuiditasnya rendah — menjual memerlukan waktu berbulan-bulan sehingga kerugian sering direalisasikan justru pada saat terburuk; (c) properti umumnya dibeli dengan utang, sehingga penurunan harga 20% pada aset dengan uang muka 20% menghapus seluruh ekuitas. Utang memperbesar kerugian yang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‘tidak terlihat’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itu menjadi sangat nyata)</w:t>
      </w:r>
    </w:p>
    <w:bookmarkEnd w:id="24"/>
    <w:bookmarkStart w:id="25" w:name="rubrik-penilaian-lk-l0.7"/>
    <w:p>
      <w:pPr>
        <w:pStyle w:val="Heading2"/>
      </w:pPr>
      <w:r>
        <w:rPr>
          <w:lang w:val="id"/>
        </w:rPr>
        <w:t xml:space="preserve">8. Rubrik Penilaian LK-L0.7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 Ketepatan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Mencampur kendaraan dan kelas aset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keliru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Matriks enam dimensi benar seluruhnya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kasus batas (REIT, obligasi konversi, saham berdividen tinggi)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Kualitas data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tanpa 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bersumber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klaim kuantitatif bersumber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Membandingkan beberapa sumber dan menjelaskan perbedaannya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Simulasi tidak dilakukan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Simulasi tanpa tafsir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Tiga alokasi disimulasikan dan ditafsirkan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 skenario kedua (pasar naik) dan membandingkan kesimpulannya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 Perlakuan risiko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Tabel pemulihan tidak dibuat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Dibuat tanpa dikaitkan alokasi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Dikaitkan dengan alokasi dan ukuran posisi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Menurunkan batas maksimum alokasi untuk aset berpenurunan ekstrem, dengan perhitungan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 Disiplin proses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Pemetaan tujuan tidak dilakukan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 tujuan dipetakan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tujuan L0.6 dipetakan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Menyertakan rancangan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glide path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untuk tujuan bertenggat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E dijawab normatif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Jawaban tidak konsisten dengan alokasi pilihan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Jawaban jujur dan konsisten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Mengakui ketidaktahuan pada kelas aset tertentu dan menyatakan tidak akan berinvestasi di sana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bookmarkEnd w:id="25"/>
    <w:bookmarkStart w:id="27" w:name="panduan-fasilitator"/>
    <w:p>
      <w:pPr>
        <w:pStyle w:val="Heading2"/>
      </w:pPr>
      <w:r>
        <w:rPr>
          <w:lang w:val="id"/>
        </w:rPr>
        <w:t xml:space="preserve">9. Panduan Fasilitator</w:t>
      </w:r>
    </w:p>
    <w:p>
      <w:pPr>
        <w:pStyle w:val="FirstParagraph"/>
      </w:pPr>
      <w:r>
        <w:rPr>
          <w:b/>
          <w:bCs/>
          <w:lang w:val="id"/>
        </w:rPr>
        <w:t xml:space="preserve">Alokasi kelas sinkron (2 JP = 100 menit)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Kegiatan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0–10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Pemantik: tuliskan tiga aset. Untuk masing-masing, jawab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“dari mana imbal hasilnya berasal?”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Banyak yang akan kesulitan.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10–30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Bangun pembedaan penghasil vs non-penghasil arus kas. Tekankan bahwa ini bukan penilaian moral.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30–50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Tabel pemulihan: bangun bersama di papan. Biarkan angka 90% → 900% bekerja sendiri.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50–75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Simulasi tiga alokasi (Contoh 1), dikerjakan berkelompok. Diskusikan Bagian 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75–95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Bedah Contoh 2: properti vs reksa dana, dengan penekanan pada biaya yang terlupakan.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95–100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Penugasan LK-L0.7.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Titik miskonsepsi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“Makin berisiko makin untung.”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§4.2 dan tabel pemulihan.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“Properti tidak pernah turun.”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volatilitas tersembunyi dan</w:t>
      </w:r>
      <w:r>
        <w:rPr>
          <w:lang w:val="id"/>
        </w:rPr>
        <w:t xml:space="preserve"> </w:t>
      </w:r>
      <w:r>
        <w:rPr>
          <w:lang w:val="id"/>
        </w:rPr>
        <w:t xml:space="preserve">contoh likuiditas:</w:t>
      </w:r>
      <w:r>
        <w:rPr>
          <w:lang w:val="id"/>
        </w:rPr>
        <w:t xml:space="preserve"> </w:t>
      </w:r>
      <w:r>
        <w:rPr>
          <w:lang w:val="id"/>
        </w:rPr>
        <w:t xml:space="preserve">“coba jual bulan ini, berapa harganya?”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“Reksa dana adalah kelas aset.”</w:t>
      </w:r>
      <w:r>
        <w:rPr>
          <w:lang w:val="id"/>
        </w:rPr>
        <w:t xml:space="preserve"> </w:t>
      </w:r>
      <w:r>
        <w:rPr>
          <w:lang w:val="id"/>
        </w:rPr>
        <w:t xml:space="preserve">Koreksi: ia kendaraan.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“Sudah diversifikasi karena punya banyak saham.”</w:t>
      </w:r>
      <w:r>
        <w:rPr>
          <w:lang w:val="id"/>
        </w:rPr>
        <w:t xml:space="preserve"> </w:t>
      </w:r>
      <w:r>
        <w:rPr>
          <w:lang w:val="id"/>
        </w:rPr>
        <w:t xml:space="preserve">Bongkar dengan soal 18.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“Emas tidak ada gunanya karena tidak menghasilkan.”</w:t>
      </w:r>
      <w:r>
        <w:rPr>
          <w:lang w:val="id"/>
        </w:rPr>
        <w:t xml:space="preserve"> </w:t>
      </w:r>
      <w:r>
        <w:rPr>
          <w:lang w:val="id"/>
        </w:rPr>
        <w:t xml:space="preserve">Koreksi seimbang:</w:t>
      </w:r>
      <w:r>
        <w:rPr>
          <w:lang w:val="id"/>
        </w:rPr>
        <w:t xml:space="preserve"> </w:t>
      </w:r>
      <w:r>
        <w:rPr>
          <w:lang w:val="id"/>
        </w:rPr>
        <w:t xml:space="preserve">fungsinya berbeda, bukan tidak ada.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Peserta menjawab Bagian E dengan berani secara tidak realistis.</w:t>
      </w:r>
      <w:r>
        <w:rPr>
          <w:lang w:val="id"/>
        </w:rPr>
        <w:t xml:space="preserve"> </w:t>
      </w:r>
      <w:r>
        <w:rPr>
          <w:lang w:val="id"/>
        </w:rPr>
        <w:t xml:space="preserve">Tekankan</w:t>
      </w:r>
      <w:r>
        <w:rPr>
          <w:lang w:val="id"/>
        </w:rPr>
        <w:t xml:space="preserve"> </w:t>
      </w:r>
      <w:r>
        <w:rPr>
          <w:lang w:val="id"/>
        </w:rPr>
        <w:t xml:space="preserve">bahwa jawaban jujur bernilai lebih tinggi dalam rubrik daripada jawaban</w:t>
      </w:r>
      <w:r>
        <w:rPr>
          <w:lang w:val="id"/>
        </w:rPr>
        <w:t xml:space="preserve"> </w:t>
      </w:r>
      <w:r>
        <w:rPr>
          <w:lang w:val="id"/>
        </w:rPr>
        <w:t xml:space="preserve">berani.</w:t>
      </w:r>
    </w:p>
    <w:p>
      <w:pPr>
        <w:pStyle w:val="FirstParagraph"/>
      </w:pPr>
      <w:r>
        <w:rPr>
          <w:b/>
          <w:bCs/>
          <w:lang w:val="id"/>
        </w:rPr>
        <w:t xml:space="preserve">Aturan bagi fasilitator.</w:t>
      </w:r>
      <w:r>
        <w:rPr>
          <w:lang w:val="id"/>
        </w:rPr>
        <w:t xml:space="preserve"> </w:t>
      </w:r>
      <w:r>
        <w:rPr>
          <w:lang w:val="id"/>
        </w:rPr>
        <w:t xml:space="preserve">Modul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memberikan rekomendasi alokasi.</w:t>
      </w:r>
      <w:r>
        <w:rPr>
          <w:lang w:val="id"/>
        </w:rPr>
        <w:t xml:space="preserve"> </w:t>
      </w:r>
      <w:r>
        <w:rPr>
          <w:lang w:val="id"/>
        </w:rPr>
        <w:t xml:space="preserve">Bila peserta bertanya</w:t>
      </w:r>
      <w:r>
        <w:rPr>
          <w:lang w:val="id"/>
        </w:rPr>
        <w:t xml:space="preserve"> </w:t>
      </w:r>
      <w:r>
        <w:rPr>
          <w:lang w:val="id"/>
        </w:rPr>
        <w:t xml:space="preserve">“jadi sebaiknya saya beli apa?”</w:t>
      </w:r>
      <w:r>
        <w:rPr>
          <w:lang w:val="id"/>
        </w:rPr>
        <w:t xml:space="preserve">, jawaban yang benar adalah</w:t>
      </w:r>
      <w:r>
        <w:rPr>
          <w:lang w:val="id"/>
        </w:rPr>
        <w:t xml:space="preserve"> </w:t>
      </w:r>
      <w:r>
        <w:rPr>
          <w:lang w:val="id"/>
        </w:rPr>
        <w:t xml:space="preserve">mengembalikan pertanyaan ke L0.6: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apa tujuan Anda, berapa horizonnya, dan berapa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kapasitas serta toleransi Anda?</w:t>
      </w:r>
      <w:r>
        <w:rPr>
          <w:lang w:val="id"/>
        </w:rPr>
        <w:t xml:space="preserve"> </w:t>
      </w:r>
      <w:r>
        <w:rPr>
          <w:lang w:val="id"/>
        </w:rPr>
        <w:t xml:space="preserve">Fasilitator yang menjawab dengan nama instrumen</w:t>
      </w:r>
      <w:r>
        <w:rPr>
          <w:lang w:val="id"/>
        </w:rPr>
        <w:t xml:space="preserve"> </w:t>
      </w:r>
      <w:r>
        <w:rPr>
          <w:lang w:val="id"/>
        </w:rPr>
        <w:t xml:space="preserve">melanggar pakta integritas pengajar.</w:t>
      </w:r>
    </w:p>
    <w:p>
      <w:pPr>
        <w:pStyle w:val="BodyText"/>
      </w:pPr>
      <w:r>
        <w:rPr>
          <w:b/>
          <w:bCs/>
          <w:lang w:val="id"/>
        </w:rPr>
        <w:t xml:space="preserve">Pertanyaan pemantik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Aset yang Anda miliki sekarang: dari mana imbal hasilnya berasal?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Bila tidak ada seorang pun yang mau membeli aset Anda selama lima tahun, apa</w:t>
      </w:r>
      <w:r>
        <w:rPr>
          <w:lang w:val="id"/>
        </w:rPr>
        <w:t xml:space="preserve"> </w:t>
      </w:r>
      <w:r>
        <w:rPr>
          <w:lang w:val="id"/>
        </w:rPr>
        <w:t xml:space="preserve">yang Anda dapatkan darinya?</w:t>
      </w:r>
    </w:p>
    <w:p>
      <w:pPr>
        <w:pStyle w:val="Compact"/>
        <w:numPr>
          <w:ilvl w:val="0"/>
          <w:numId w:val="1011"/>
        </w:numPr>
      </w:pPr>
      <w:r>
        <w:rPr>
          <w:lang w:val="id"/>
        </w:rPr>
        <w:t xml:space="preserve">Berapa penurunan terdalam yang pernah dialami aset favorit Anda? Bila Anda</w:t>
      </w:r>
      <w:r>
        <w:rPr>
          <w:lang w:val="id"/>
        </w:rPr>
        <w:t xml:space="preserve"> </w:t>
      </w:r>
      <w:r>
        <w:rPr>
          <w:lang w:val="id"/>
        </w:rPr>
        <w:t xml:space="preserve">tidak tahu, apa artinya itu?</w:t>
      </w:r>
    </w:p>
    <w:p>
      <w:pPr>
        <w:pStyle w:val="FirstParagraph"/>
      </w:pPr>
      <w:r>
        <w:rPr>
          <w:b/>
          <w:bCs/>
          <w:lang w:val="id"/>
        </w:rPr>
        <w:t xml:space="preserve">Jembatan ke modul berikutnya.</w:t>
      </w:r>
      <w:r>
        <w:rPr>
          <w:lang w:val="id"/>
        </w:rPr>
        <w:t xml:space="preserve"> </w:t>
      </w:r>
      <w:r>
        <w:rPr>
          <w:lang w:val="id"/>
        </w:rPr>
        <w:t xml:space="preserve">L0.8 memberikan alat hitung untuk membandingkan</w:t>
      </w:r>
      <w:r>
        <w:rPr>
          <w:lang w:val="id"/>
        </w:rPr>
        <w:t xml:space="preserve"> </w:t>
      </w:r>
      <w:r>
        <w:rPr>
          <w:lang w:val="id"/>
        </w:rPr>
        <w:t xml:space="preserve">seluruh kelas aset ini secara setara: bunga majemuk, imbal hasil tahunan</w:t>
      </w:r>
      <w:r>
        <w:rPr>
          <w:lang w:val="id"/>
        </w:rPr>
        <w:t xml:space="preserve"> </w:t>
      </w:r>
      <w:r>
        <w:rPr>
          <w:lang w:val="id"/>
        </w:rPr>
        <w:t xml:space="preserve">majemuk, dan imbal hasil tertimbang uang.</w:t>
      </w:r>
    </w:p>
    <w:bookmarkStart w:id="26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menyebutkan, merekomendasikan, atau membandingkan produk, merek, penerbit, bank, perantara, atau platform tertentu</w:t>
      </w:r>
      <w:r>
        <w:rPr>
          <w:lang w:val="id"/>
        </w:rPr>
        <w:t xml:space="preserve"> </w:t>
      </w:r>
      <w:r>
        <w:rPr>
          <w:lang w:val="id"/>
        </w:rPr>
        <w:t xml:space="preserve">— termasuk sebagai contoh, dan termasuk bila peserta menyebutkannya lebih dahulu.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memberi nasihat yang ditujukan pada keadaan seorang peserta tertentu.</w:t>
      </w:r>
      <w:r>
        <w:rPr>
          <w:lang w:val="id"/>
        </w:rPr>
        <w:t xml:space="preserve"> </w:t>
      </w:r>
      <w:r>
        <w:rPr>
          <w:lang w:val="id"/>
        </w:rPr>
        <w:t xml:space="preserve">Bila diminta, kembalikan pada kerangka: tunjukkan cara peserta menilainya sendiri.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menerima imbalan, komisi, rujukan, atau fasilitas</w:t>
      </w:r>
      <w:r>
        <w:rPr>
          <w:lang w:val="id"/>
        </w:rPr>
        <w:t xml:space="preserve"> </w:t>
      </w:r>
      <w:r>
        <w:rPr>
          <w:lang w:val="id"/>
        </w:rPr>
        <w:t xml:space="preserve">dari pihak mana pun yang produknya dapat disebut dalam sesi. Kepentingan finansial apa pun wajib diungkapkan di awal sesi.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memberikan pendapat hukum, pajak, atau perizinan</w:t>
      </w:r>
      <w:r>
        <w:rPr>
          <w:lang w:val="id"/>
        </w:rPr>
        <w:t xml:space="preserve"> </w:t>
      </w:r>
      <w:r>
        <w:rPr>
          <w:lang w:val="id"/>
        </w:rPr>
        <w:t xml:space="preserve">— termasuk yang diberi label</w:t>
      </w:r>
      <w:r>
        <w:rPr>
          <w:lang w:val="id"/>
        </w:rPr>
        <w:t xml:space="preserve"> </w:t>
      </w:r>
      <w:r>
        <w:rPr>
          <w:lang w:val="id"/>
        </w:rPr>
        <w:t xml:space="preserve">“sementara”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lang w:val="id"/>
        </w:rPr>
        <w:t xml:space="preserve">“bukan nasihat”</w:t>
      </w:r>
      <w:r>
        <w:rPr>
          <w:lang w:val="id"/>
        </w:rPr>
        <w:t xml:space="preserve">. Rujuk kepada pihak berizin.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meminta atau menyimpan data keuangan pribadi peserta</w:t>
      </w:r>
      <w:r>
        <w:rPr>
          <w:lang w:val="id"/>
        </w:rPr>
        <w:t xml:space="preserve"> </w:t>
      </w:r>
      <w:r>
        <w:rPr>
          <w:lang w:val="id"/>
        </w:rPr>
        <w:t xml:space="preserve">melampaui yang diperlukan untuk lembar kerja, dan lembar kerja peserta tidak dibagikan kepada siapa pun tanpa izin tertulisnya.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Dilarang menyatakan satu kelas aset lebih baik daripada yang lain</w:t>
      </w:r>
      <w:r>
        <w:rPr>
          <w:lang w:val="id"/>
        </w:rPr>
        <w:t xml:space="preserve">; yang diajarkan adalah pencocokan kelas aset dengan tujuan dan horizon.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  <w:lang w:val="id"/>
        </w:rPr>
        <w:t xml:space="preserve">Wajib menyampaikan</w:t>
      </w:r>
      <w:r>
        <w:rPr>
          <w:lang w:val="id"/>
        </w:rPr>
        <w:t xml:space="preserve"> </w:t>
      </w:r>
      <w:r>
        <w:rPr>
          <w:lang w:val="id"/>
        </w:rPr>
        <w:t xml:space="preserve">bahwa seluruh angka imbal hasil historis dan penurunan dalam modul ini bersifat ilustratif dan tidak meramalkan hasil masa depan.</w:t>
      </w:r>
    </w:p>
    <w:bookmarkEnd w:id="26"/>
    <w:bookmarkEnd w:id="27"/>
    <w:bookmarkStart w:id="28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Seluruh angka imbal hasil, volatilitas, dan penurunan historis yang disajikan</w:t>
      </w:r>
      <w:r>
        <w:rPr>
          <w:lang w:val="id"/>
        </w:rPr>
        <w:t xml:space="preserve"> </w:t>
      </w:r>
      <w:r>
        <w:rPr>
          <w:lang w:val="id"/>
        </w:rPr>
        <w:t xml:space="preserve">adalah kisaran indikatif untuk tujuan pengajaran, bukan proyeksi dan bukan</w:t>
      </w:r>
      <w:r>
        <w:rPr>
          <w:lang w:val="id"/>
        </w:rPr>
        <w:t xml:space="preserve"> </w:t>
      </w:r>
      <w:r>
        <w:rPr>
          <w:lang w:val="id"/>
        </w:rPr>
        <w:t xml:space="preserve">rekomendasi. Kinerja masa lalu tidak menjamin hasil masa depan. Modul ini tidak</w:t>
      </w:r>
      <w:r>
        <w:rPr>
          <w:lang w:val="id"/>
        </w:rPr>
        <w:t xml:space="preserve"> </w:t>
      </w:r>
      <w:r>
        <w:rPr>
          <w:lang w:val="id"/>
        </w:rPr>
        <w:t xml:space="preserve">merekomendasikan kelas aset, instrumen, atau alokasi apa pun. Materi ini bukan</w:t>
      </w:r>
      <w:r>
        <w:rPr>
          <w:lang w:val="id"/>
        </w:rPr>
        <w:t xml:space="preserve"> </w:t>
      </w:r>
      <w:r>
        <w:rPr>
          <w:lang w:val="id"/>
        </w:rPr>
        <w:t xml:space="preserve">saran investasi personal.</w:t>
      </w:r>
    </w:p>
    <w:bookmarkEnd w:id="28"/>
    <w:bookmarkEnd w:id="29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23">
    <w:nsid w:val="0A994123"/>
    <w:multiLevelType w:val="multilevel"/>
    <w:lvl w:ilvl="0">
      <w:start w:val="23"/>
      <w:numFmt w:val="decimal"/>
      <w:lvlText w:val="%1."/>
      <w:lvlJc w:val="left"/>
      <w:pPr>
        <w:ind w:left="720" w:hanging="360"/>
      </w:pPr>
    </w:lvl>
    <w:lvl w:ilvl="1">
      <w:start w:val="23"/>
      <w:numFmt w:val="decimal"/>
      <w:lvlText w:val="%2."/>
      <w:lvlJc w:val="left"/>
      <w:pPr>
        <w:ind w:left="1440" w:hanging="360"/>
      </w:pPr>
    </w:lvl>
    <w:lvl w:ilvl="2">
      <w:start w:val="23"/>
      <w:numFmt w:val="decimal"/>
      <w:lvlText w:val="%3."/>
      <w:lvlJc w:val="left"/>
      <w:pPr>
        <w:ind w:left="2160" w:hanging="360"/>
      </w:pPr>
    </w:lvl>
    <w:lvl w:ilvl="3">
      <w:start w:val="23"/>
      <w:numFmt w:val="decimal"/>
      <w:lvlText w:val="%4."/>
      <w:lvlJc w:val="left"/>
      <w:pPr>
        <w:ind w:left="2880" w:hanging="360"/>
      </w:pPr>
    </w:lvl>
    <w:lvl w:ilvl="4">
      <w:start w:val="23"/>
      <w:numFmt w:val="decimal"/>
      <w:lvlText w:val="%5."/>
      <w:lvlJc w:val="left"/>
      <w:pPr>
        <w:ind w:left="3600" w:hanging="360"/>
      </w:pPr>
    </w:lvl>
    <w:lvl w:ilvl="5">
      <w:start w:val="23"/>
      <w:numFmt w:val="decimal"/>
      <w:lvlText w:val="%6."/>
      <w:lvlJc w:val="left"/>
      <w:pPr>
        <w:ind w:left="4320" w:hanging="360"/>
      </w:pPr>
    </w:lvl>
    <w:lvl w:ilvl="6">
      <w:start w:val="23"/>
      <w:numFmt w:val="decimal"/>
      <w:lvlText w:val="%7."/>
      <w:lvlJc w:val="left"/>
      <w:pPr>
        <w:ind w:left="5040" w:hanging="360"/>
      </w:pPr>
    </w:lvl>
    <w:lvl w:ilvl="7">
      <w:start w:val="23"/>
      <w:numFmt w:val="decimal"/>
      <w:lvlText w:val="%8."/>
      <w:lvlJc w:val="left"/>
      <w:pPr>
        <w:ind w:left="5760" w:hanging="360"/>
      </w:pPr>
    </w:lvl>
    <w:lvl w:ilvl="8">
      <w:start w:val="2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09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L0.7 — Peta Kelas Aset: Spektrum Risiko dan Imbal Hasil</dc:title>
  <dc:creator>Invesmentpedia Mastery Curriculum</dc:creator>
  <dc:language>id</dc:language>
  <cp:keywords/>
  <dcterms:created xsi:type="dcterms:W3CDTF">2026-09-20T09:42:45Z</dcterms:created>
  <dcterms:modified xsi:type="dcterms:W3CDTF">2026-09-20T09:42:45Z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19 September 2026</vt:lpwstr>
  </property>
  <property fmtid="{D5CDD505-2E9C-101B-9397-08002B2CF9AE}" pid="3" name="subtitle">
    <vt:lpwstr>Level 0 · Fondasi · Pilar P3 Kelas Aset &amp; Instrumen</vt:lpwstr>
  </property>
</Properties>
</file>