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L0.4 — Dana Darurat dan Proteksi Risiko</w:t>
      </w:r>
    </w:p>
    <w:p>
      <w:pPr>
        <w:pStyle w:val="Subtitle"/>
      </w:pPr>
      <w:r>
        <w:rPr>
          <w:lang w:val="id"/>
        </w:rPr>
        <w:t xml:space="preserve">Level 0 · Fondasi · Pilar P1 Perilaku &amp; Literasi Keuangan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233e1faa91199257698edfc97f68d649c01c354"/>
    <w:p>
      <w:pPr>
        <w:pStyle w:val="Heading1"/>
      </w:pPr>
      <w:r>
        <w:rPr>
          <w:lang w:val="id"/>
        </w:rPr>
        <w:t xml:space="preserve">Modul L0.4 — Dana Darurat dan Proteksi Risiko</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L0.4</w:t>
            </w:r>
          </w:p>
        </w:tc>
      </w:tr>
      <w:tr>
        <w:tc>
          <w:tcPr/>
          <w:p>
            <w:pPr>
              <w:pStyle w:val="Compact"/>
            </w:pPr>
            <w:r>
              <w:rPr>
                <w:lang w:val="id"/>
              </w:rPr>
              <w:t xml:space="preserve">Jenjang</w:t>
            </w:r>
          </w:p>
        </w:tc>
        <w:tc>
          <w:tcPr/>
          <w:p>
            <w:pPr>
              <w:pStyle w:val="Compact"/>
            </w:pPr>
            <w:r>
              <w:rPr>
                <w:lang w:val="id"/>
              </w:rPr>
              <w:t xml:space="preserve">Level 0 — Fondasi</w:t>
            </w:r>
          </w:p>
        </w:tc>
      </w:tr>
      <w:tr>
        <w:tc>
          <w:tcPr/>
          <w:p>
            <w:pPr>
              <w:pStyle w:val="Compact"/>
            </w:pPr>
            <w:r>
              <w:rPr>
                <w:lang w:val="id"/>
              </w:rPr>
              <w:t xml:space="preserve">Pilar</w:t>
            </w:r>
          </w:p>
        </w:tc>
        <w:tc>
          <w:tcPr/>
          <w:p>
            <w:pPr>
              <w:pStyle w:val="Compact"/>
            </w:pPr>
            <w:r>
              <w:rPr>
                <w:lang w:val="id"/>
              </w:rPr>
              <w:t xml:space="preserve">P1 — Perilaku &amp; Literasi Keuangan</w:t>
            </w:r>
          </w:p>
        </w:tc>
      </w:tr>
      <w:tr>
        <w:tc>
          <w:tcPr/>
          <w:p>
            <w:pPr>
              <w:pStyle w:val="Compact"/>
            </w:pPr>
            <w:r>
              <w:rPr>
                <w:lang w:val="id"/>
              </w:rPr>
              <w:t xml:space="preserve">Beban belajar</w:t>
            </w:r>
          </w:p>
        </w:tc>
        <w:tc>
          <w:tcPr/>
          <w:p>
            <w:pPr>
              <w:pStyle w:val="Compact"/>
            </w:pPr>
            <w:r>
              <w:rPr>
                <w:lang w:val="id"/>
              </w:rPr>
              <w:t xml:space="preserve">8 JP (5 JP mandiri, 3 JP kelas)</w:t>
            </w:r>
          </w:p>
        </w:tc>
      </w:tr>
      <w:tr>
        <w:tc>
          <w:tcPr/>
          <w:p>
            <w:pPr>
              <w:pStyle w:val="Compact"/>
            </w:pPr>
            <w:r>
              <w:rPr>
                <w:lang w:val="id"/>
              </w:rPr>
              <w:t xml:space="preserve">Prasyarat</w:t>
            </w:r>
          </w:p>
        </w:tc>
        <w:tc>
          <w:tcPr/>
          <w:p>
            <w:pPr>
              <w:pStyle w:val="Compact"/>
            </w:pPr>
            <w:r>
              <w:rPr>
                <w:lang w:val="id"/>
              </w:rPr>
              <w:t xml:space="preserve">L0.2, L0.3</w:t>
            </w:r>
          </w:p>
        </w:tc>
      </w:tr>
      <w:tr>
        <w:tc>
          <w:tcPr/>
          <w:p>
            <w:pPr>
              <w:pStyle w:val="Compact"/>
            </w:pPr>
            <w:r>
              <w:rPr>
                <w:lang w:val="id"/>
              </w:rPr>
              <w:t xml:space="preserve">Pemetaan CPL</w:t>
            </w:r>
          </w:p>
        </w:tc>
        <w:tc>
          <w:tcPr/>
          <w:p>
            <w:pPr>
              <w:pStyle w:val="Compact"/>
            </w:pPr>
            <w:r>
              <w:rPr>
                <w:lang w:val="id"/>
              </w:rPr>
              <w:t xml:space="preserve">CPL-1, CPL-5</w:t>
            </w:r>
          </w:p>
        </w:tc>
      </w:tr>
      <w:tr>
        <w:tc>
          <w:tcPr/>
          <w:p>
            <w:pPr>
              <w:pStyle w:val="Compact"/>
            </w:pPr>
            <w:r>
              <w:rPr>
                <w:lang w:val="id"/>
              </w:rPr>
              <w:t xml:space="preserve">Prinsip kanon terkait</w:t>
            </w:r>
          </w:p>
        </w:tc>
        <w:tc>
          <w:tcPr/>
          <w:p>
            <w:pPr>
              <w:pStyle w:val="Compact"/>
            </w:pPr>
            <w:r>
              <w:rPr>
                <w:lang w:val="id"/>
              </w:rPr>
              <w:t xml:space="preserve">K-01, K-02, K-09</w:t>
            </w:r>
          </w:p>
        </w:tc>
      </w:tr>
      <w:tr>
        <w:tc>
          <w:tcPr/>
          <w:p>
            <w:pPr>
              <w:pStyle w:val="Compact"/>
            </w:pPr>
            <w:r>
              <w:rPr>
                <w:lang w:val="id"/>
              </w:rPr>
              <w:t xml:space="preserve">Keluaran wajib</w:t>
            </w:r>
          </w:p>
        </w:tc>
        <w:tc>
          <w:tcPr/>
          <w:p>
            <w:pPr>
              <w:pStyle w:val="Compact"/>
            </w:pPr>
            <w:r>
              <w:rPr>
                <w:lang w:val="id"/>
              </w:rPr>
              <w:t xml:space="preserve">Peta risiko rumah tangga + rencana dana darurat bertenggat</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fungsi dana darurat sebagai penyangga urutan penarikan, bukan</w:t>
      </w:r>
      <w:r>
        <w:rPr>
          <w:lang w:val="id"/>
        </w:rPr>
        <w:t xml:space="preserve"> </w:t>
      </w:r>
      <w:r>
        <w:rPr>
          <w:lang w:val="id"/>
        </w:rPr>
        <w:t xml:space="preserve">sekadar</w:t>
      </w:r>
      <w:r>
        <w:rPr>
          <w:lang w:val="id"/>
        </w:rPr>
        <w:t xml:space="preserve"> </w:t>
      </w:r>
      <w:r>
        <w:rPr>
          <w:lang w:val="id"/>
        </w:rPr>
        <w:t xml:space="preserve">“tabungan cadangan”</w:t>
      </w:r>
      <w:r>
        <w:rPr>
          <w:lang w:val="id"/>
        </w:rPr>
        <w:t xml:space="preserve">.</w:t>
      </w:r>
      <w:r>
        <w:rPr>
          <w:lang w:val="id"/>
        </w:rPr>
        <w:t xml:space="preserve"> </w:t>
      </w:r>
      <w:r>
        <w:rPr>
          <w:i/>
          <w:iCs/>
          <w:lang w:val="id"/>
        </w:rPr>
        <w:t xml:space="preserve">(C2)</w:t>
      </w:r>
    </w:p>
    <w:p>
      <w:pPr>
        <w:pStyle w:val="Compact"/>
        <w:numPr>
          <w:ilvl w:val="0"/>
          <w:numId w:val="1001"/>
        </w:numPr>
      </w:pPr>
      <w:r>
        <w:rPr>
          <w:b/>
          <w:bCs/>
          <w:lang w:val="id"/>
        </w:rPr>
        <w:t xml:space="preserve">Menghitung</w:t>
      </w:r>
      <w:r>
        <w:rPr>
          <w:lang w:val="id"/>
        </w:rPr>
        <w:t xml:space="preserve"> </w:t>
      </w:r>
      <w:r>
        <w:rPr>
          <w:lang w:val="id"/>
        </w:rPr>
        <w:t xml:space="preserve">besaran dana darurat yang sesuai dengan profil pekerjaan,</w:t>
      </w:r>
      <w:r>
        <w:rPr>
          <w:lang w:val="id"/>
        </w:rPr>
        <w:t xml:space="preserve"> </w:t>
      </w:r>
      <w:r>
        <w:rPr>
          <w:lang w:val="id"/>
        </w:rPr>
        <w:t xml:space="preserve">tanggungan, dan struktur biaya tetapnya.</w:t>
      </w:r>
      <w:r>
        <w:rPr>
          <w:lang w:val="id"/>
        </w:rPr>
        <w:t xml:space="preserve"> </w:t>
      </w:r>
      <w:r>
        <w:rPr>
          <w:i/>
          <w:iCs/>
          <w:lang w:val="id"/>
        </w:rPr>
        <w:t xml:space="preserve">(C3)</w:t>
      </w:r>
    </w:p>
    <w:p>
      <w:pPr>
        <w:pStyle w:val="Compact"/>
        <w:numPr>
          <w:ilvl w:val="0"/>
          <w:numId w:val="1001"/>
        </w:numPr>
      </w:pPr>
      <w:r>
        <w:rPr>
          <w:b/>
          <w:bCs/>
          <w:lang w:val="id"/>
        </w:rPr>
        <w:t xml:space="preserve">Memilih</w:t>
      </w:r>
      <w:r>
        <w:rPr>
          <w:lang w:val="id"/>
        </w:rPr>
        <w:t xml:space="preserve"> </w:t>
      </w:r>
      <w:r>
        <w:rPr>
          <w:lang w:val="id"/>
        </w:rPr>
        <w:t xml:space="preserve">instrumen penempatan dana darurat berdasarkan tiga kriteria:</w:t>
      </w:r>
      <w:r>
        <w:rPr>
          <w:lang w:val="id"/>
        </w:rPr>
        <w:t xml:space="preserve"> </w:t>
      </w:r>
      <w:r>
        <w:rPr>
          <w:lang w:val="id"/>
        </w:rPr>
        <w:t xml:space="preserve">likuiditas, stabilitas nilai, dan aksesibilitas.</w:t>
      </w:r>
      <w:r>
        <w:rPr>
          <w:lang w:val="id"/>
        </w:rPr>
        <w:t xml:space="preserve"> </w:t>
      </w:r>
      <w:r>
        <w:rPr>
          <w:i/>
          <w:iCs/>
          <w:lang w:val="id"/>
        </w:rPr>
        <w:t xml:space="preserve">(C4)</w:t>
      </w:r>
    </w:p>
    <w:p>
      <w:pPr>
        <w:pStyle w:val="Compact"/>
        <w:numPr>
          <w:ilvl w:val="0"/>
          <w:numId w:val="1001"/>
        </w:numPr>
      </w:pPr>
      <w:r>
        <w:rPr>
          <w:b/>
          <w:bCs/>
          <w:lang w:val="id"/>
        </w:rPr>
        <w:t xml:space="preserve">Memetakan</w:t>
      </w:r>
      <w:r>
        <w:rPr>
          <w:lang w:val="id"/>
        </w:rPr>
        <w:t xml:space="preserve"> </w:t>
      </w:r>
      <w:r>
        <w:rPr>
          <w:lang w:val="id"/>
        </w:rPr>
        <w:t xml:space="preserve">risiko rumah tangga ke dalam matriks kemungkinan × dampak dan</w:t>
      </w:r>
      <w:r>
        <w:rPr>
          <w:lang w:val="id"/>
        </w:rPr>
        <w:t xml:space="preserve"> </w:t>
      </w:r>
      <w:r>
        <w:rPr>
          <w:b/>
          <w:bCs/>
          <w:lang w:val="id"/>
        </w:rPr>
        <w:t xml:space="preserve">menentukan</w:t>
      </w:r>
      <w:r>
        <w:rPr>
          <w:lang w:val="id"/>
        </w:rPr>
        <w:t xml:space="preserve"> </w:t>
      </w:r>
      <w:r>
        <w:rPr>
          <w:lang w:val="id"/>
        </w:rPr>
        <w:t xml:space="preserve">strategi penanganan yang tepat untuk masing-masing.</w:t>
      </w:r>
      <w:r>
        <w:rPr>
          <w:lang w:val="id"/>
        </w:rPr>
        <w:t xml:space="preserve"> </w:t>
      </w:r>
      <w:r>
        <w:rPr>
          <w:i/>
          <w:iCs/>
          <w:lang w:val="id"/>
        </w:rPr>
        <w:t xml:space="preserve">(C4)</w:t>
      </w:r>
    </w:p>
    <w:p>
      <w:pPr>
        <w:pStyle w:val="Compact"/>
        <w:numPr>
          <w:ilvl w:val="0"/>
          <w:numId w:val="1001"/>
        </w:numPr>
      </w:pPr>
      <w:r>
        <w:rPr>
          <w:b/>
          <w:bCs/>
          <w:lang w:val="id"/>
        </w:rPr>
        <w:t xml:space="preserve">Mengevaluasi</w:t>
      </w:r>
      <w:r>
        <w:rPr>
          <w:lang w:val="id"/>
        </w:rPr>
        <w:t xml:space="preserve"> </w:t>
      </w:r>
      <w:r>
        <w:rPr>
          <w:lang w:val="id"/>
        </w:rPr>
        <w:t xml:space="preserve">kecukupan dan kesesuaian produk proteksi yang dimiliki,</w:t>
      </w:r>
      <w:r>
        <w:rPr>
          <w:lang w:val="id"/>
        </w:rPr>
        <w:t xml:space="preserve"> </w:t>
      </w:r>
      <w:r>
        <w:rPr>
          <w:lang w:val="id"/>
        </w:rPr>
        <w:t xml:space="preserve">serta mengenali produk yang mencampur proteksi dan investasi secara tidak</w:t>
      </w:r>
      <w:r>
        <w:rPr>
          <w:lang w:val="id"/>
        </w:rPr>
        <w:t xml:space="preserve"> </w:t>
      </w:r>
      <w:r>
        <w:rPr>
          <w:lang w:val="id"/>
        </w:rPr>
        <w:t xml:space="preserve">efisien.</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RISIKO RUMAH TANGGA</w:t>
      </w:r>
      <w:r>
        <w:br/>
      </w:r>
      <w:r>
        <w:rPr>
          <w:rStyle w:val="VerbatimChar"/>
          <w:lang w:val="id"/>
        </w:rPr>
        <w:t xml:space="preserve">                          │</w:t>
      </w:r>
      <w:r>
        <w:br/>
      </w:r>
      <w:r>
        <w:rPr>
          <w:rStyle w:val="VerbatimChar"/>
          <w:lang w:val="id"/>
        </w:rPr>
        <w:t xml:space="preserve">        ┌─────────────────┼──────────────────┐</w:t>
      </w:r>
      <w:r>
        <w:br/>
      </w:r>
      <w:r>
        <w:rPr>
          <w:rStyle w:val="VerbatimChar"/>
          <w:lang w:val="id"/>
        </w:rPr>
        <w:t xml:space="preserve">   Kemungkinan       Dampak            Penanganan</w:t>
      </w:r>
      <w:r>
        <w:br/>
      </w:r>
      <w:r>
        <w:rPr>
          <w:rStyle w:val="VerbatimChar"/>
          <w:lang w:val="id"/>
        </w:rPr>
        <w:t xml:space="preserve">     tinggi/rendah   kecil/besar             │</w:t>
      </w:r>
      <w:r>
        <w:br/>
      </w:r>
      <w:r>
        <w:rPr>
          <w:rStyle w:val="VerbatimChar"/>
          <w:lang w:val="id"/>
        </w:rPr>
        <w:t xml:space="preserve">                          │      ┌───────────┼───────────┬──────────┐</w:t>
      </w:r>
      <w:r>
        <w:br/>
      </w:r>
      <w:r>
        <w:rPr>
          <w:rStyle w:val="VerbatimChar"/>
          <w:lang w:val="id"/>
        </w:rPr>
        <w:t xml:space="preserve">                          │   TANGGUNG    KURANGI    ALIHKAN     HINDARI</w:t>
      </w:r>
      <w:r>
        <w:br/>
      </w:r>
      <w:r>
        <w:rPr>
          <w:rStyle w:val="VerbatimChar"/>
          <w:lang w:val="id"/>
        </w:rPr>
        <w:t xml:space="preserve">                          │   sendiri     mitigasi   (asuransi)</w:t>
      </w:r>
      <w:r>
        <w:br/>
      </w:r>
      <w:r>
        <w:rPr>
          <w:rStyle w:val="VerbatimChar"/>
          <w:lang w:val="id"/>
        </w:rPr>
        <w:t xml:space="preserve">                          │      │                       │</w:t>
      </w:r>
      <w:r>
        <w:br/>
      </w:r>
      <w:r>
        <w:rPr>
          <w:rStyle w:val="VerbatimChar"/>
          <w:lang w:val="id"/>
        </w:rPr>
        <w:t xml:space="preserve">                          └──► DANA DARURAT ◄────────────┘</w:t>
      </w:r>
      <w:r>
        <w:br/>
      </w:r>
      <w:r>
        <w:rPr>
          <w:rStyle w:val="VerbatimChar"/>
          <w:lang w:val="id"/>
        </w:rPr>
        <w:t xml:space="preserve">                                   │</w:t>
      </w:r>
      <w:r>
        <w:br/>
      </w:r>
      <w:r>
        <w:rPr>
          <w:rStyle w:val="VerbatimChar"/>
          <w:lang w:val="id"/>
        </w:rPr>
        <w:t xml:space="preserve">                    ┌──────────────┼──────────────┐</w:t>
      </w:r>
      <w:r>
        <w:br/>
      </w:r>
      <w:r>
        <w:rPr>
          <w:rStyle w:val="VerbatimChar"/>
          <w:lang w:val="id"/>
        </w:rPr>
        <w:t xml:space="preserve">               Berapa besar?  Ditaruh di mana?  Kapan boleh dipakai?</w:t>
      </w:r>
    </w:p>
    <w:bookmarkEnd w:id="11"/>
    <w:bookmarkStart w:id="19" w:name="materi"/>
    <w:p>
      <w:pPr>
        <w:pStyle w:val="Heading2"/>
      </w:pPr>
      <w:r>
        <w:rPr>
          <w:lang w:val="id"/>
        </w:rPr>
        <w:t xml:space="preserve">4. Materi</w:t>
      </w:r>
    </w:p>
    <w:bookmarkStart w:id="12" w:name="fungsi-sesungguhnya-dana-darurat"/>
    <w:p>
      <w:pPr>
        <w:pStyle w:val="Heading3"/>
      </w:pPr>
      <w:r>
        <w:rPr>
          <w:lang w:val="id"/>
        </w:rPr>
        <w:t xml:space="preserve">4.1 Fungsi sesungguhnya dana darurat</w:t>
      </w:r>
    </w:p>
    <w:p>
      <w:pPr>
        <w:pStyle w:val="FirstParagraph"/>
      </w:pPr>
      <w:r>
        <w:rPr>
          <w:lang w:val="id"/>
        </w:rPr>
        <w:t xml:space="preserve">Dana darurat sering dijelaskan sebagai</w:t>
      </w:r>
      <w:r>
        <w:rPr>
          <w:lang w:val="id"/>
        </w:rPr>
        <w:t xml:space="preserve"> </w:t>
      </w:r>
      <w:r>
        <w:rPr>
          <w:lang w:val="id"/>
        </w:rPr>
        <w:t xml:space="preserve">“tabungan untuk keadaan mendesak”</w:t>
      </w:r>
      <w:r>
        <w:rPr>
          <w:lang w:val="id"/>
        </w:rPr>
        <w:t xml:space="preserve">.</w:t>
      </w:r>
      <w:r>
        <w:rPr>
          <w:lang w:val="id"/>
        </w:rPr>
        <w:t xml:space="preserve"> </w:t>
      </w:r>
      <w:r>
        <w:rPr>
          <w:lang w:val="id"/>
        </w:rPr>
        <w:t xml:space="preserve">Penjelasan itu benar tetapi dangkal, dan karenanya tidak meyakinkan orang untuk</w:t>
      </w:r>
      <w:r>
        <w:rPr>
          <w:lang w:val="id"/>
        </w:rPr>
        <w:t xml:space="preserve"> </w:t>
      </w:r>
      <w:r>
        <w:rPr>
          <w:lang w:val="id"/>
        </w:rPr>
        <w:t xml:space="preserve">membangunnya.</w:t>
      </w:r>
    </w:p>
    <w:p>
      <w:pPr>
        <w:pStyle w:val="BodyText"/>
      </w:pPr>
      <w:r>
        <w:rPr>
          <w:lang w:val="id"/>
        </w:rPr>
        <w:t xml:space="preserve">Fungsi sesungguhnya dana darurat adalah</w:t>
      </w:r>
      <w:r>
        <w:rPr>
          <w:lang w:val="id"/>
        </w:rPr>
        <w:t xml:space="preserve"> </w:t>
      </w:r>
      <w:r>
        <w:rPr>
          <w:b/>
          <w:bCs/>
          <w:lang w:val="id"/>
        </w:rPr>
        <w:t xml:space="preserve">melindungi portofolio dari penarikan</w:t>
      </w:r>
      <w:r>
        <w:rPr>
          <w:b/>
          <w:bCs/>
          <w:lang w:val="id"/>
        </w:rPr>
        <w:t xml:space="preserve"> </w:t>
      </w:r>
      <w:r>
        <w:rPr>
          <w:b/>
          <w:bCs/>
          <w:lang w:val="id"/>
        </w:rPr>
        <w:t xml:space="preserve">paksa pada waktu terburuk.</w:t>
      </w:r>
    </w:p>
    <w:p>
      <w:pPr>
        <w:pStyle w:val="BodyText"/>
      </w:pPr>
      <w:r>
        <w:rPr>
          <w:lang w:val="id"/>
        </w:rPr>
        <w:t xml:space="preserve">Perhatikan urutan yang selalu terjadi tanpa dana darurat:</w:t>
      </w:r>
    </w:p>
    <w:p>
      <w:pPr>
        <w:pStyle w:val="Compact"/>
        <w:numPr>
          <w:ilvl w:val="0"/>
          <w:numId w:val="1002"/>
        </w:numPr>
      </w:pPr>
      <w:r>
        <w:rPr>
          <w:lang w:val="id"/>
        </w:rPr>
        <w:t xml:space="preserve">Terjadi guncangan (kehilangan pekerjaan, biaya medis, kerusakan besar).</w:t>
      </w:r>
    </w:p>
    <w:p>
      <w:pPr>
        <w:pStyle w:val="Compact"/>
        <w:numPr>
          <w:ilvl w:val="0"/>
          <w:numId w:val="1002"/>
        </w:numPr>
      </w:pPr>
      <w:r>
        <w:rPr>
          <w:lang w:val="id"/>
        </w:rPr>
        <w:t xml:space="preserve">Tidak ada kas. Aset harus dijual.</w:t>
      </w:r>
    </w:p>
    <w:p>
      <w:pPr>
        <w:pStyle w:val="Compact"/>
        <w:numPr>
          <w:ilvl w:val="0"/>
          <w:numId w:val="1002"/>
        </w:numPr>
      </w:pPr>
      <w:r>
        <w:rPr>
          <w:lang w:val="id"/>
        </w:rPr>
        <w:t xml:space="preserve">Guncangan pribadi sering bersamaan dengan guncangan ekonomi — pemutusan kerja</w:t>
      </w:r>
      <w:r>
        <w:rPr>
          <w:lang w:val="id"/>
        </w:rPr>
        <w:t xml:space="preserve"> </w:t>
      </w:r>
      <w:r>
        <w:rPr>
          <w:lang w:val="id"/>
        </w:rPr>
        <w:t xml:space="preserve">massal terjadi pada resesi, dan resesi menekan harga aset.</w:t>
      </w:r>
    </w:p>
    <w:p>
      <w:pPr>
        <w:pStyle w:val="Compact"/>
        <w:numPr>
          <w:ilvl w:val="0"/>
          <w:numId w:val="1002"/>
        </w:numPr>
      </w:pPr>
      <w:r>
        <w:rPr>
          <w:lang w:val="id"/>
        </w:rPr>
        <w:t xml:space="preserve">Aset terjual pada harga terendah.</w:t>
      </w:r>
    </w:p>
    <w:p>
      <w:pPr>
        <w:pStyle w:val="Compact"/>
        <w:numPr>
          <w:ilvl w:val="0"/>
          <w:numId w:val="1002"/>
        </w:numPr>
      </w:pPr>
      <w:r>
        <w:rPr>
          <w:lang w:val="id"/>
        </w:rPr>
        <w:t xml:space="preserve">Kerugian permanen terkunci; pemulihan portofolio mundur bertahun-tahun.</w:t>
      </w:r>
    </w:p>
    <w:p>
      <w:pPr>
        <w:pStyle w:val="FirstParagraph"/>
      </w:pPr>
      <w:r>
        <w:rPr>
          <w:lang w:val="id"/>
        </w:rPr>
        <w:t xml:space="preserve">Dana darurat memutus rantai pada langkah 2. Ia bukan instrumen yang menghasilkan</w:t>
      </w:r>
      <w:r>
        <w:rPr>
          <w:lang w:val="id"/>
        </w:rPr>
        <w:t xml:space="preserve"> </w:t>
      </w:r>
      <w:r>
        <w:rPr>
          <w:lang w:val="id"/>
        </w:rPr>
        <w:t xml:space="preserve">imbal hasil; ia adalah</w:t>
      </w:r>
      <w:r>
        <w:rPr>
          <w:lang w:val="id"/>
        </w:rPr>
        <w:t xml:space="preserve"> </w:t>
      </w:r>
      <w:r>
        <w:rPr>
          <w:b/>
          <w:bCs/>
          <w:lang w:val="id"/>
        </w:rPr>
        <w:t xml:space="preserve">asuransi terhadap keharusan menjual</w:t>
      </w:r>
      <w:r>
        <w:rPr>
          <w:lang w:val="id"/>
        </w:rPr>
        <w:t xml:space="preserve">. Imbal hasilnya</w:t>
      </w:r>
      <w:r>
        <w:rPr>
          <w:lang w:val="id"/>
        </w:rPr>
        <w:t xml:space="preserve"> </w:t>
      </w:r>
      <w:r>
        <w:rPr>
          <w:lang w:val="id"/>
        </w:rPr>
        <w:t xml:space="preserve">muncul dalam bentuk kerugian yang tidak terjadi.</w:t>
      </w:r>
    </w:p>
    <w:p>
      <w:pPr>
        <w:pStyle w:val="BodyText"/>
      </w:pPr>
      <w:r>
        <w:rPr>
          <w:lang w:val="id"/>
        </w:rPr>
        <w:t xml:space="preserve">Inilah penerapan pertama prinsip</w:t>
      </w:r>
      <w:r>
        <w:rPr>
          <w:lang w:val="id"/>
        </w:rPr>
        <w:t xml:space="preserve"> </w:t>
      </w:r>
      <w:r>
        <w:rPr>
          <w:b/>
          <w:bCs/>
          <w:lang w:val="id"/>
        </w:rPr>
        <w:t xml:space="preserve">K-01 — bertahan mendahului bertumbuh</w:t>
      </w:r>
      <w:r>
        <w:rPr>
          <w:lang w:val="id"/>
        </w:rPr>
        <w:t xml:space="preserve">, dan</w:t>
      </w:r>
      <w:r>
        <w:rPr>
          <w:lang w:val="id"/>
        </w:rPr>
        <w:t xml:space="preserve"> </w:t>
      </w:r>
      <w:r>
        <w:rPr>
          <w:b/>
          <w:bCs/>
          <w:lang w:val="id"/>
        </w:rPr>
        <w:t xml:space="preserve">K-09 — likuiditas adalah risiko tersembunyi</w:t>
      </w:r>
      <w:r>
        <w:rPr>
          <w:lang w:val="id"/>
        </w:rPr>
        <w:t xml:space="preserve">.</w:t>
      </w:r>
    </w:p>
    <w:bookmarkEnd w:id="12"/>
    <w:bookmarkStart w:id="13" w:name="menghitung-besaran-yang-tepat"/>
    <w:p>
      <w:pPr>
        <w:pStyle w:val="Heading3"/>
      </w:pPr>
      <w:r>
        <w:rPr>
          <w:lang w:val="id"/>
        </w:rPr>
        <w:t xml:space="preserve">4.2 Menghitung besaran yang tepat</w:t>
      </w:r>
    </w:p>
    <w:p>
      <w:pPr>
        <w:pStyle w:val="FirstParagraph"/>
      </w:pPr>
      <w:r>
        <w:rPr>
          <w:lang w:val="id"/>
        </w:rPr>
        <w:t xml:space="preserve">Rumus populer</w:t>
      </w:r>
      <w:r>
        <w:rPr>
          <w:lang w:val="id"/>
        </w:rPr>
        <w:t xml:space="preserve"> </w:t>
      </w:r>
      <w:r>
        <w:rPr>
          <w:lang w:val="id"/>
        </w:rPr>
        <w:t xml:space="preserve">“6 kali pengeluaran bulanan”</w:t>
      </w:r>
      <w:r>
        <w:rPr>
          <w:lang w:val="id"/>
        </w:rPr>
        <w:t xml:space="preserve"> </w:t>
      </w:r>
      <w:r>
        <w:rPr>
          <w:lang w:val="id"/>
        </w:rPr>
        <w:t xml:space="preserve">terlalu kasar. Besaran yang tepat</w:t>
      </w:r>
      <w:r>
        <w:rPr>
          <w:lang w:val="id"/>
        </w:rPr>
        <w:t xml:space="preserve"> </w:t>
      </w:r>
      <w:r>
        <w:rPr>
          <w:lang w:val="id"/>
        </w:rPr>
        <w:t xml:space="preserve">adalah fungsi dari tiga variabel.</w:t>
      </w:r>
    </w:p>
    <w:p>
      <w:pPr>
        <w:pStyle w:val="BodyText"/>
      </w:pPr>
      <m:oMathPara>
        <m:oMathParaPr>
          <m:jc m:val="center"/>
        </m:oMathParaPr>
        <m:oMath>
          <m:r>
            <m:rPr>
              <m:nor/>
              <m:sty m:val="p"/>
            </m:rPr>
            <m:t>DD</m:t>
          </m:r>
          <m:r>
            <m:rPr>
              <m:sty m:val="p"/>
            </m:rPr>
            <m:t>=</m:t>
          </m:r>
          <m:r>
            <m:rPr>
              <m:nor/>
              <m:sty m:val="p"/>
            </m:rPr>
            <m:t>Biaya Bulanan Bertahan</m:t>
          </m:r>
          <m:r>
            <m:rPr>
              <m:sty m:val="p"/>
            </m:rPr>
            <m:t>×</m:t>
          </m:r>
          <m:r>
            <m:rPr>
              <m:nor/>
              <m:sty m:val="p"/>
            </m:rPr>
            <m:t>Faktor Bulan</m:t>
          </m:r>
        </m:oMath>
      </m:oMathPara>
    </w:p>
    <w:p>
      <w:pPr>
        <w:pStyle w:val="FirstParagraph"/>
      </w:pPr>
      <w:r>
        <w:rPr>
          <w:b/>
          <w:bCs/>
          <w:lang w:val="id"/>
        </w:rPr>
        <w:t xml:space="preserve">Variabel 1 — Biaya bulanan bertahan (bukan biaya bulanan normal).</w:t>
      </w:r>
      <w:r>
        <w:rPr>
          <w:lang w:val="id"/>
        </w:rPr>
        <w:t xml:space="preserve"> </w:t>
      </w:r>
      <w:r>
        <w:rPr>
          <w:lang w:val="id"/>
        </w:rPr>
        <w:t xml:space="preserve">Dalam keadaan darurat, sebagian pengeluaran dapat dipotong. Yang tidak dapat</w:t>
      </w:r>
      <w:r>
        <w:rPr>
          <w:lang w:val="id"/>
        </w:rPr>
        <w:t xml:space="preserve"> </w:t>
      </w:r>
      <w:r>
        <w:rPr>
          <w:lang w:val="id"/>
        </w:rPr>
        <w:t xml:space="preserve">dipotong adalah:</w:t>
      </w:r>
    </w:p>
    <w:p>
      <w:pPr>
        <w:pStyle w:val="Compact"/>
        <w:numPr>
          <w:ilvl w:val="0"/>
          <w:numId w:val="1003"/>
        </w:numPr>
      </w:pPr>
      <w:r>
        <w:rPr>
          <w:lang w:val="id"/>
        </w:rPr>
        <w:t xml:space="preserve">Cicilan dan kewajiban kontraktual (tidak berhenti karena Anda menganggur)</w:t>
      </w:r>
    </w:p>
    <w:p>
      <w:pPr>
        <w:pStyle w:val="Compact"/>
        <w:numPr>
          <w:ilvl w:val="0"/>
          <w:numId w:val="1003"/>
        </w:numPr>
      </w:pPr>
      <w:r>
        <w:rPr>
          <w:lang w:val="id"/>
        </w:rPr>
        <w:t xml:space="preserve">Sewa atau biaya tempat tinggal</w:t>
      </w:r>
    </w:p>
    <w:p>
      <w:pPr>
        <w:pStyle w:val="Compact"/>
        <w:numPr>
          <w:ilvl w:val="0"/>
          <w:numId w:val="1003"/>
        </w:numPr>
      </w:pPr>
      <w:r>
        <w:rPr>
          <w:lang w:val="id"/>
        </w:rPr>
        <w:t xml:space="preserve">Pangan dasar dan utilitas</w:t>
      </w:r>
    </w:p>
    <w:p>
      <w:pPr>
        <w:pStyle w:val="Compact"/>
        <w:numPr>
          <w:ilvl w:val="0"/>
          <w:numId w:val="1003"/>
        </w:numPr>
      </w:pPr>
      <w:r>
        <w:rPr>
          <w:lang w:val="id"/>
        </w:rPr>
        <w:t xml:space="preserve">Biaya pendidikan yang sedang berjalan</w:t>
      </w:r>
    </w:p>
    <w:p>
      <w:pPr>
        <w:pStyle w:val="Compact"/>
        <w:numPr>
          <w:ilvl w:val="0"/>
          <w:numId w:val="1003"/>
        </w:numPr>
      </w:pPr>
      <w:r>
        <w:rPr>
          <w:lang w:val="id"/>
        </w:rPr>
        <w:t xml:space="preserve">Premi asuransi (justru paling penting dipertahankan)</w:t>
      </w:r>
    </w:p>
    <w:p>
      <w:pPr>
        <w:pStyle w:val="Compact"/>
        <w:numPr>
          <w:ilvl w:val="0"/>
          <w:numId w:val="1003"/>
        </w:numPr>
      </w:pPr>
      <w:r>
        <w:rPr>
          <w:lang w:val="id"/>
        </w:rPr>
        <w:t xml:space="preserve">Transportasi minimum untuk mencari pekerjaan</w:t>
      </w:r>
    </w:p>
    <w:p>
      <w:pPr>
        <w:pStyle w:val="FirstParagraph"/>
      </w:pPr>
      <w:r>
        <w:rPr>
          <w:lang w:val="id"/>
        </w:rPr>
        <w:t xml:space="preserve">Yang dapat dipotong: hiburan, makan di luar, langganan, belanja diskresioner.</w:t>
      </w:r>
    </w:p>
    <w:p>
      <w:pPr>
        <w:pStyle w:val="BodyText"/>
      </w:pPr>
      <w:r>
        <w:rPr>
          <w:lang w:val="id"/>
        </w:rPr>
        <w:t xml:space="preserve">Biaya bertahan umumnya</w:t>
      </w:r>
      <w:r>
        <w:rPr>
          <w:lang w:val="id"/>
        </w:rPr>
        <w:t xml:space="preserve"> </w:t>
      </w:r>
      <w:r>
        <w:rPr>
          <w:b/>
          <w:bCs/>
          <w:lang w:val="id"/>
        </w:rPr>
        <w:t xml:space="preserve">65–80%</w:t>
      </w:r>
      <w:r>
        <w:rPr>
          <w:lang w:val="id"/>
        </w:rPr>
        <w:t xml:space="preserve"> </w:t>
      </w:r>
      <w:r>
        <w:rPr>
          <w:lang w:val="id"/>
        </w:rPr>
        <w:t xml:space="preserve">dari biaya normal. Menghitungnya dari biaya</w:t>
      </w:r>
      <w:r>
        <w:rPr>
          <w:lang w:val="id"/>
        </w:rPr>
        <w:t xml:space="preserve"> </w:t>
      </w:r>
      <w:r>
        <w:rPr>
          <w:lang w:val="id"/>
        </w:rPr>
        <w:t xml:space="preserve">normal membuat target terasa lebih menakutkan daripada seharusnya, dan itu</w:t>
      </w:r>
      <w:r>
        <w:rPr>
          <w:lang w:val="id"/>
        </w:rPr>
        <w:t xml:space="preserve"> </w:t>
      </w:r>
      <w:r>
        <w:rPr>
          <w:lang w:val="id"/>
        </w:rPr>
        <w:t xml:space="preserve">menyebabkan orang tidak memulai.</w:t>
      </w:r>
    </w:p>
    <w:p>
      <w:pPr>
        <w:pStyle w:val="BodyText"/>
      </w:pPr>
      <w:r>
        <w:rPr>
          <w:b/>
          <w:bCs/>
          <w:lang w:val="id"/>
        </w:rPr>
        <w:t xml:space="preserve">Variabel 2 — Faktor bulan, ditentukan oleh profil risiko pendapatan.</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lang w:val="id"/>
              </w:rPr>
              <w:t xml:space="preserve">Profil</w:t>
            </w:r>
          </w:p>
        </w:tc>
        <w:tc>
          <w:tcPr/>
          <w:p>
            <w:pPr>
              <w:pStyle w:val="Compact"/>
              <w:jc w:val="center"/>
            </w:pPr>
            <w:r>
              <w:rPr>
                <w:lang w:val="id"/>
              </w:rPr>
              <w:t xml:space="preserve">Faktor dasar</w:t>
            </w:r>
          </w:p>
        </w:tc>
        <w:tc>
          <w:tcPr/>
          <w:p>
            <w:pPr>
              <w:pStyle w:val="Compact"/>
            </w:pPr>
            <w:r>
              <w:rPr>
                <w:lang w:val="id"/>
              </w:rPr>
              <w:t xml:space="preserve">Alasan</w:t>
            </w:r>
          </w:p>
        </w:tc>
      </w:tr>
      <w:tr>
        <w:tc>
          <w:tcPr/>
          <w:p>
            <w:pPr>
              <w:pStyle w:val="Compact"/>
            </w:pPr>
            <w:r>
              <w:rPr>
                <w:lang w:val="id"/>
              </w:rPr>
              <w:t xml:space="preserve">PNS / karyawan tetap sektor stabil, pasangan juga bekerja</w:t>
            </w:r>
          </w:p>
        </w:tc>
        <w:tc>
          <w:tcPr/>
          <w:p>
            <w:pPr>
              <w:pStyle w:val="Compact"/>
              <w:jc w:val="center"/>
            </w:pPr>
            <w:r>
              <w:rPr>
                <w:lang w:val="id"/>
              </w:rPr>
              <w:t xml:space="preserve">4</w:t>
            </w:r>
          </w:p>
        </w:tc>
        <w:tc>
          <w:tcPr/>
          <w:p>
            <w:pPr>
              <w:pStyle w:val="Compact"/>
            </w:pPr>
            <w:r>
              <w:rPr>
                <w:lang w:val="id"/>
              </w:rPr>
              <w:t xml:space="preserve">Pendapatan sangat stabil, ada dua sumber</w:t>
            </w:r>
          </w:p>
        </w:tc>
      </w:tr>
      <w:tr>
        <w:tc>
          <w:tcPr/>
          <w:p>
            <w:pPr>
              <w:pStyle w:val="Compact"/>
            </w:pPr>
            <w:r>
              <w:rPr>
                <w:lang w:val="id"/>
              </w:rPr>
              <w:t xml:space="preserve">Karyawan tetap, sumber tunggal</w:t>
            </w:r>
          </w:p>
        </w:tc>
        <w:tc>
          <w:tcPr/>
          <w:p>
            <w:pPr>
              <w:pStyle w:val="Compact"/>
              <w:jc w:val="center"/>
            </w:pPr>
            <w:r>
              <w:rPr>
                <w:lang w:val="id"/>
              </w:rPr>
              <w:t xml:space="preserve">6</w:t>
            </w:r>
          </w:p>
        </w:tc>
        <w:tc>
          <w:tcPr/>
          <w:p>
            <w:pPr>
              <w:pStyle w:val="Compact"/>
            </w:pPr>
            <w:r>
              <w:rPr>
                <w:lang w:val="id"/>
              </w:rPr>
              <w:t xml:space="preserve">Standar</w:t>
            </w:r>
          </w:p>
        </w:tc>
      </w:tr>
      <w:tr>
        <w:tc>
          <w:tcPr/>
          <w:p>
            <w:pPr>
              <w:pStyle w:val="Compact"/>
            </w:pPr>
            <w:r>
              <w:rPr>
                <w:lang w:val="id"/>
              </w:rPr>
              <w:t xml:space="preserve">Karyawan kontrak / industri siklikal</w:t>
            </w:r>
          </w:p>
        </w:tc>
        <w:tc>
          <w:tcPr/>
          <w:p>
            <w:pPr>
              <w:pStyle w:val="Compact"/>
              <w:jc w:val="center"/>
            </w:pPr>
            <w:r>
              <w:rPr>
                <w:lang w:val="id"/>
              </w:rPr>
              <w:t xml:space="preserve">9</w:t>
            </w:r>
          </w:p>
        </w:tc>
        <w:tc>
          <w:tcPr/>
          <w:p>
            <w:pPr>
              <w:pStyle w:val="Compact"/>
            </w:pPr>
            <w:r>
              <w:rPr>
                <w:lang w:val="id"/>
              </w:rPr>
              <w:t xml:space="preserve">Risiko pemutusan lebih tinggi</w:t>
            </w:r>
          </w:p>
        </w:tc>
      </w:tr>
      <w:tr>
        <w:tc>
          <w:tcPr/>
          <w:p>
            <w:pPr>
              <w:pStyle w:val="Compact"/>
            </w:pPr>
            <w:r>
              <w:rPr>
                <w:lang w:val="id"/>
              </w:rPr>
              <w:t xml:space="preserve">Pekerja lepas / komisi / pemilik usaha</w:t>
            </w:r>
          </w:p>
        </w:tc>
        <w:tc>
          <w:tcPr/>
          <w:p>
            <w:pPr>
              <w:pStyle w:val="Compact"/>
              <w:jc w:val="center"/>
            </w:pPr>
            <w:r>
              <w:rPr>
                <w:lang w:val="id"/>
              </w:rPr>
              <w:t xml:space="preserve">12</w:t>
            </w:r>
          </w:p>
        </w:tc>
        <w:tc>
          <w:tcPr/>
          <w:p>
            <w:pPr>
              <w:pStyle w:val="Compact"/>
            </w:pPr>
            <w:r>
              <w:rPr>
                <w:lang w:val="id"/>
              </w:rPr>
              <w:t xml:space="preserve">Pendapatan tidak pasti dan berkorelasi dengan ekonomi</w:t>
            </w:r>
          </w:p>
        </w:tc>
      </w:tr>
      <w:tr>
        <w:tc>
          <w:tcPr/>
          <w:p>
            <w:pPr>
              <w:pStyle w:val="Compact"/>
            </w:pPr>
            <w:r>
              <w:rPr>
                <w:lang w:val="id"/>
              </w:rPr>
              <w:t xml:space="preserve">Keahlian sangat khusus, pasar kerja tipis</w:t>
            </w:r>
          </w:p>
        </w:tc>
        <w:tc>
          <w:tcPr/>
          <w:p>
            <w:pPr>
              <w:pStyle w:val="Compact"/>
              <w:jc w:val="center"/>
            </w:pPr>
            <w:r>
              <w:rPr>
                <w:lang w:val="id"/>
              </w:rPr>
              <w:t xml:space="preserve">+3</w:t>
            </w:r>
          </w:p>
        </w:tc>
        <w:tc>
          <w:tcPr/>
          <w:p>
            <w:pPr>
              <w:pStyle w:val="Compact"/>
            </w:pPr>
            <w:r>
              <w:rPr>
                <w:lang w:val="id"/>
              </w:rPr>
              <w:t xml:space="preserve">Waktu pencarian kerja lebih lama</w:t>
            </w:r>
          </w:p>
        </w:tc>
      </w:tr>
    </w:tbl>
    <w:p>
      <w:pPr>
        <w:pStyle w:val="BodyText"/>
      </w:pPr>
      <w:r>
        <w:rPr>
          <w:b/>
          <w:bCs/>
          <w:lang w:val="id"/>
        </w:rPr>
        <w:t xml:space="preserve">Variabel 3 — Penyesuaian kondisi.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Kondisi</w:t>
            </w:r>
          </w:p>
        </w:tc>
        <w:tc>
          <w:tcPr/>
          <w:p>
            <w:pPr>
              <w:pStyle w:val="Compact"/>
            </w:pPr>
            <w:r>
              <w:rPr>
                <w:lang w:val="id"/>
              </w:rPr>
              <w:t xml:space="preserve">Penyesuaian</w:t>
            </w:r>
          </w:p>
        </w:tc>
      </w:tr>
      <w:tr>
        <w:tc>
          <w:tcPr/>
          <w:p>
            <w:pPr>
              <w:pStyle w:val="Compact"/>
            </w:pPr>
            <w:r>
              <w:rPr>
                <w:lang w:val="id"/>
              </w:rPr>
              <w:t xml:space="preserve">Memiliki tanggungan anak</w:t>
            </w:r>
          </w:p>
        </w:tc>
        <w:tc>
          <w:tcPr/>
          <w:p>
            <w:pPr>
              <w:pStyle w:val="Compact"/>
            </w:pPr>
            <w:r>
              <w:rPr>
                <w:lang w:val="id"/>
              </w:rPr>
              <w:t xml:space="preserve">+1 bulan per anak (maksimal +3)</w:t>
            </w:r>
          </w:p>
        </w:tc>
      </w:tr>
      <w:tr>
        <w:tc>
          <w:tcPr/>
          <w:p>
            <w:pPr>
              <w:pStyle w:val="Compact"/>
            </w:pPr>
            <w:r>
              <w:rPr>
                <w:lang w:val="id"/>
              </w:rPr>
              <w:t xml:space="preserve">Menanggung orang tua</w:t>
            </w:r>
          </w:p>
        </w:tc>
        <w:tc>
          <w:tcPr/>
          <w:p>
            <w:pPr>
              <w:pStyle w:val="Compact"/>
            </w:pPr>
            <w:r>
              <w:rPr>
                <w:lang w:val="id"/>
              </w:rPr>
              <w:t xml:space="preserve">+2 bulan</w:t>
            </w:r>
          </w:p>
        </w:tc>
      </w:tr>
      <w:tr>
        <w:tc>
          <w:tcPr/>
          <w:p>
            <w:pPr>
              <w:pStyle w:val="Compact"/>
            </w:pPr>
            <w:r>
              <w:rPr>
                <w:lang w:val="id"/>
              </w:rPr>
              <w:t xml:space="preserve">Ada anggota keluarga dengan penyakit kronis</w:t>
            </w:r>
          </w:p>
        </w:tc>
        <w:tc>
          <w:tcPr/>
          <w:p>
            <w:pPr>
              <w:pStyle w:val="Compact"/>
            </w:pPr>
            <w:r>
              <w:rPr>
                <w:lang w:val="id"/>
              </w:rPr>
              <w:t xml:space="preserve">+3 bulan</w:t>
            </w:r>
          </w:p>
        </w:tc>
      </w:tr>
      <w:tr>
        <w:tc>
          <w:tcPr/>
          <w:p>
            <w:pPr>
              <w:pStyle w:val="Compact"/>
            </w:pPr>
            <w:r>
              <w:rPr>
                <w:lang w:val="id"/>
              </w:rPr>
              <w:t xml:space="preserve">Memiliki cicilan KPR aktif</w:t>
            </w:r>
          </w:p>
        </w:tc>
        <w:tc>
          <w:tcPr/>
          <w:p>
            <w:pPr>
              <w:pStyle w:val="Compact"/>
            </w:pPr>
            <w:r>
              <w:rPr>
                <w:lang w:val="id"/>
              </w:rPr>
              <w:t xml:space="preserve">+2 bulan</w:t>
            </w:r>
          </w:p>
        </w:tc>
      </w:tr>
      <w:tr>
        <w:tc>
          <w:tcPr/>
          <w:p>
            <w:pPr>
              <w:pStyle w:val="Compact"/>
            </w:pPr>
            <w:r>
              <w:rPr>
                <w:lang w:val="id"/>
              </w:rPr>
              <w:t xml:space="preserve">Tidak memiliki asuransi kesehatan</w:t>
            </w:r>
          </w:p>
        </w:tc>
        <w:tc>
          <w:tcPr/>
          <w:p>
            <w:pPr>
              <w:pStyle w:val="Compact"/>
            </w:pPr>
            <w:r>
              <w:rPr>
                <w:lang w:val="id"/>
              </w:rPr>
              <w:t xml:space="preserve">+3 bulan (dan segera perbaiki)</w:t>
            </w:r>
          </w:p>
        </w:tc>
      </w:tr>
      <w:tr>
        <w:tc>
          <w:tcPr/>
          <w:p>
            <w:pPr>
              <w:pStyle w:val="Compact"/>
            </w:pPr>
            <w:r>
              <w:rPr>
                <w:lang w:val="id"/>
              </w:rPr>
              <w:t xml:space="preserve">Sudah memiliki asuransi kesehatan dan jiwa memadai</w:t>
            </w:r>
          </w:p>
        </w:tc>
        <w:tc>
          <w:tcPr/>
          <w:p>
            <w:pPr>
              <w:pStyle w:val="Compact"/>
            </w:pPr>
            <w:r>
              <w:rPr>
                <w:lang w:val="id"/>
              </w:rPr>
              <w:t xml:space="preserve">−1 bulan</w:t>
            </w:r>
          </w:p>
        </w:tc>
      </w:tr>
    </w:tbl>
    <w:bookmarkEnd w:id="13"/>
    <w:bookmarkStart w:id="14" w:name="di-mana-dana-darurat-ditempatkan"/>
    <w:p>
      <w:pPr>
        <w:pStyle w:val="Heading3"/>
      </w:pPr>
      <w:r>
        <w:rPr>
          <w:lang w:val="id"/>
        </w:rPr>
        <w:t xml:space="preserve">4.3 Di mana dana darurat ditempatkan</w:t>
      </w:r>
    </w:p>
    <w:p>
      <w:pPr>
        <w:pStyle w:val="FirstParagraph"/>
      </w:pPr>
      <w:r>
        <w:rPr>
          <w:lang w:val="id"/>
        </w:rPr>
        <w:t xml:space="preserve">Tiga kriteria, berurutan kepentingannya:</w:t>
      </w:r>
    </w:p>
    <w:p>
      <w:pPr>
        <w:pStyle w:val="Compact"/>
        <w:numPr>
          <w:ilvl w:val="0"/>
          <w:numId w:val="1004"/>
        </w:numPr>
      </w:pPr>
      <w:r>
        <w:rPr>
          <w:b/>
          <w:bCs/>
          <w:lang w:val="id"/>
        </w:rPr>
        <w:t xml:space="preserve">Likuiditas</w:t>
      </w:r>
      <w:r>
        <w:rPr>
          <w:lang w:val="id"/>
        </w:rPr>
        <w:t xml:space="preserve"> </w:t>
      </w:r>
      <w:r>
        <w:rPr>
          <w:lang w:val="id"/>
        </w:rPr>
        <w:t xml:space="preserve">— dapat dicairkan dalam 1×24 jam hingga 3 hari kerja.</w:t>
      </w:r>
    </w:p>
    <w:p>
      <w:pPr>
        <w:pStyle w:val="Compact"/>
        <w:numPr>
          <w:ilvl w:val="0"/>
          <w:numId w:val="1004"/>
        </w:numPr>
      </w:pPr>
      <w:r>
        <w:rPr>
          <w:b/>
          <w:bCs/>
          <w:lang w:val="id"/>
        </w:rPr>
        <w:t xml:space="preserve">Stabilitas nilai</w:t>
      </w:r>
      <w:r>
        <w:rPr>
          <w:lang w:val="id"/>
        </w:rPr>
        <w:t xml:space="preserve"> </w:t>
      </w:r>
      <w:r>
        <w:rPr>
          <w:lang w:val="id"/>
        </w:rPr>
        <w:t xml:space="preserve">— tidak boleh berfluktuasi. Dana darurat yang turun 15%</w:t>
      </w:r>
      <w:r>
        <w:rPr>
          <w:lang w:val="id"/>
        </w:rPr>
        <w:t xml:space="preserve"> </w:t>
      </w:r>
      <w:r>
        <w:rPr>
          <w:lang w:val="id"/>
        </w:rPr>
        <w:t xml:space="preserve">pada saat krisis gagal menjalankan fungsinya, justru pada saat dibutuhkan.</w:t>
      </w:r>
    </w:p>
    <w:p>
      <w:pPr>
        <w:pStyle w:val="Compact"/>
        <w:numPr>
          <w:ilvl w:val="0"/>
          <w:numId w:val="1004"/>
        </w:numPr>
      </w:pPr>
      <w:r>
        <w:rPr>
          <w:b/>
          <w:bCs/>
          <w:lang w:val="id"/>
        </w:rPr>
        <w:t xml:space="preserve">Aksesibilitas sekaligus friksi</w:t>
      </w:r>
      <w:r>
        <w:rPr>
          <w:lang w:val="id"/>
        </w:rPr>
        <w:t xml:space="preserve"> </w:t>
      </w:r>
      <w:r>
        <w:rPr>
          <w:lang w:val="id"/>
        </w:rPr>
        <w:t xml:space="preserve">— cukup mudah diakses saat darurat, cukup</w:t>
      </w:r>
      <w:r>
        <w:rPr>
          <w:lang w:val="id"/>
        </w:rPr>
        <w:t xml:space="preserve"> </w:t>
      </w:r>
      <w:r>
        <w:rPr>
          <w:lang w:val="id"/>
        </w:rPr>
        <w:t xml:space="preserve">sulit diakses untuk godaan sehari-hari.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Instrumen</w:t>
            </w:r>
          </w:p>
        </w:tc>
        <w:tc>
          <w:tcPr/>
          <w:p>
            <w:pPr>
              <w:pStyle w:val="Compact"/>
            </w:pPr>
            <w:r>
              <w:rPr>
                <w:lang w:val="id"/>
              </w:rPr>
              <w:t xml:space="preserve">Likuiditas</w:t>
            </w:r>
          </w:p>
        </w:tc>
        <w:tc>
          <w:tcPr/>
          <w:p>
            <w:pPr>
              <w:pStyle w:val="Compact"/>
            </w:pPr>
            <w:r>
              <w:rPr>
                <w:lang w:val="id"/>
              </w:rPr>
              <w:t xml:space="preserve">Stabilitas</w:t>
            </w:r>
          </w:p>
        </w:tc>
        <w:tc>
          <w:tcPr/>
          <w:p>
            <w:pPr>
              <w:pStyle w:val="Compact"/>
            </w:pPr>
            <w:r>
              <w:rPr>
                <w:lang w:val="id"/>
              </w:rPr>
              <w:t xml:space="preserve">Catatan</w:t>
            </w:r>
          </w:p>
        </w:tc>
      </w:tr>
      <w:tr>
        <w:tc>
          <w:tcPr/>
          <w:p>
            <w:pPr>
              <w:pStyle w:val="Compact"/>
            </w:pPr>
            <w:r>
              <w:rPr>
                <w:lang w:val="id"/>
              </w:rPr>
              <w:t xml:space="preserve">Rekening tabungan terpisah</w:t>
            </w:r>
          </w:p>
        </w:tc>
        <w:tc>
          <w:tcPr/>
          <w:p>
            <w:pPr>
              <w:pStyle w:val="Compact"/>
            </w:pPr>
            <w:r>
              <w:rPr>
                <w:lang w:val="id"/>
              </w:rPr>
              <w:t xml:space="preserve">Sangat tinggi</w:t>
            </w:r>
          </w:p>
        </w:tc>
        <w:tc>
          <w:tcPr/>
          <w:p>
            <w:pPr>
              <w:pStyle w:val="Compact"/>
            </w:pPr>
            <w:r>
              <w:rPr>
                <w:lang w:val="id"/>
              </w:rPr>
              <w:t xml:space="preserve">Sangat tinggi</w:t>
            </w:r>
          </w:p>
        </w:tc>
        <w:tc>
          <w:tcPr/>
          <w:p>
            <w:pPr>
              <w:pStyle w:val="Compact"/>
            </w:pPr>
            <w:r>
              <w:rPr>
                <w:lang w:val="id"/>
              </w:rPr>
              <w:t xml:space="preserve">Porsi 1–2 bulan pertama; dijamin LPS dalam batas penjaminan</w:t>
            </w:r>
          </w:p>
        </w:tc>
      </w:tr>
      <w:tr>
        <w:tc>
          <w:tcPr/>
          <w:p>
            <w:pPr>
              <w:pStyle w:val="Compact"/>
            </w:pPr>
            <w:r>
              <w:rPr>
                <w:lang w:val="id"/>
              </w:rPr>
              <w:t xml:space="preserve">Deposito bertingkat (</w:t>
            </w:r>
            <w:r>
              <w:rPr>
                <w:i/>
                <w:iCs/>
                <w:lang w:val="id"/>
              </w:rPr>
              <w:t xml:space="preserve">laddering</w:t>
            </w:r>
            <w:r>
              <w:rPr>
                <w:lang w:val="id"/>
              </w:rPr>
              <w:t xml:space="preserve">)</w:t>
            </w:r>
          </w:p>
        </w:tc>
        <w:tc>
          <w:tcPr/>
          <w:p>
            <w:pPr>
              <w:pStyle w:val="Compact"/>
            </w:pPr>
            <w:r>
              <w:rPr>
                <w:lang w:val="id"/>
              </w:rPr>
              <w:t xml:space="preserve">Sedang</w:t>
            </w:r>
          </w:p>
        </w:tc>
        <w:tc>
          <w:tcPr/>
          <w:p>
            <w:pPr>
              <w:pStyle w:val="Compact"/>
            </w:pPr>
            <w:r>
              <w:rPr>
                <w:lang w:val="id"/>
              </w:rPr>
              <w:t xml:space="preserve">Sangat tinggi</w:t>
            </w:r>
          </w:p>
        </w:tc>
        <w:tc>
          <w:tcPr/>
          <w:p>
            <w:pPr>
              <w:pStyle w:val="Compact"/>
            </w:pPr>
            <w:r>
              <w:rPr>
                <w:lang w:val="id"/>
              </w:rPr>
              <w:t xml:space="preserve">Bagi menjadi beberapa tenor 1–3 bulan agar selalu ada yang jatuh tempo</w:t>
            </w:r>
          </w:p>
        </w:tc>
      </w:tr>
      <w:tr>
        <w:tc>
          <w:tcPr/>
          <w:p>
            <w:pPr>
              <w:pStyle w:val="Compact"/>
            </w:pPr>
            <w:r>
              <w:rPr>
                <w:lang w:val="id"/>
              </w:rPr>
              <w:t xml:space="preserve">Reksa dana pasar uang</w:t>
            </w:r>
          </w:p>
        </w:tc>
        <w:tc>
          <w:tcPr/>
          <w:p>
            <w:pPr>
              <w:pStyle w:val="Compact"/>
            </w:pPr>
            <w:r>
              <w:rPr>
                <w:lang w:val="id"/>
              </w:rPr>
              <w:t xml:space="preserve">Tinggi (T+1 s.d. T+2)</w:t>
            </w:r>
          </w:p>
        </w:tc>
        <w:tc>
          <w:tcPr/>
          <w:p>
            <w:pPr>
              <w:pStyle w:val="Compact"/>
            </w:pPr>
            <w:r>
              <w:rPr>
                <w:lang w:val="id"/>
              </w:rPr>
              <w:t xml:space="preserve">Tinggi</w:t>
            </w:r>
          </w:p>
        </w:tc>
        <w:tc>
          <w:tcPr/>
          <w:p>
            <w:pPr>
              <w:pStyle w:val="Compact"/>
            </w:pPr>
            <w:r>
              <w:rPr>
                <w:lang w:val="id"/>
              </w:rPr>
              <w:t xml:space="preserve">Fluktuasi sangat kecil; perhatikan biaya dan reputasi manajer investasi</w:t>
            </w:r>
          </w:p>
        </w:tc>
      </w:tr>
      <w:tr>
        <w:tc>
          <w:tcPr/>
          <w:p>
            <w:pPr>
              <w:pStyle w:val="Compact"/>
            </w:pPr>
            <w:r>
              <w:rPr>
                <w:lang w:val="id"/>
              </w:rPr>
              <w:t xml:space="preserve">Emas fisik/digital</w:t>
            </w:r>
          </w:p>
        </w:tc>
        <w:tc>
          <w:tcPr/>
          <w:p>
            <w:pPr>
              <w:pStyle w:val="Compact"/>
            </w:pPr>
            <w:r>
              <w:rPr>
                <w:lang w:val="id"/>
              </w:rPr>
              <w:t xml:space="preserve">Sedang</w:t>
            </w:r>
          </w:p>
        </w:tc>
        <w:tc>
          <w:tcPr/>
          <w:p>
            <w:pPr>
              <w:pStyle w:val="Compact"/>
            </w:pPr>
            <w:r>
              <w:rPr>
                <w:b/>
                <w:bCs/>
                <w:lang w:val="id"/>
              </w:rPr>
              <w:t xml:space="preserve">Rendah</w:t>
            </w:r>
          </w:p>
        </w:tc>
        <w:tc>
          <w:tcPr/>
          <w:p>
            <w:pPr>
              <w:pStyle w:val="Compact"/>
            </w:pPr>
            <w:r>
              <w:rPr>
                <w:lang w:val="id"/>
              </w:rPr>
              <w:t xml:space="preserve">Dapat turun 20% justru saat dibutuhkan.</w:t>
            </w:r>
            <w:r>
              <w:rPr>
                <w:lang w:val="id"/>
              </w:rPr>
              <w:t xml:space="preserve"> </w:t>
            </w:r>
            <w:r>
              <w:rPr>
                <w:b/>
                <w:bCs/>
                <w:lang w:val="id"/>
              </w:rPr>
              <w:t xml:space="preserve">Bukan</w:t>
            </w:r>
            <w:r>
              <w:rPr>
                <w:lang w:val="id"/>
              </w:rPr>
              <w:t xml:space="preserve"> </w:t>
            </w:r>
            <w:r>
              <w:rPr>
                <w:lang w:val="id"/>
              </w:rPr>
              <w:t xml:space="preserve">dana darurat</w:t>
            </w:r>
          </w:p>
        </w:tc>
      </w:tr>
      <w:tr>
        <w:tc>
          <w:tcPr/>
          <w:p>
            <w:pPr>
              <w:pStyle w:val="Compact"/>
            </w:pPr>
            <w:r>
              <w:rPr>
                <w:lang w:val="id"/>
              </w:rPr>
              <w:t xml:space="preserve">Saham / reksa dana saham</w:t>
            </w:r>
          </w:p>
        </w:tc>
        <w:tc>
          <w:tcPr/>
          <w:p>
            <w:pPr>
              <w:pStyle w:val="Compact"/>
            </w:pPr>
            <w:r>
              <w:rPr>
                <w:lang w:val="id"/>
              </w:rPr>
              <w:t xml:space="preserve">Tinggi</w:t>
            </w:r>
          </w:p>
        </w:tc>
        <w:tc>
          <w:tcPr/>
          <w:p>
            <w:pPr>
              <w:pStyle w:val="Compact"/>
            </w:pPr>
            <w:r>
              <w:rPr>
                <w:b/>
                <w:bCs/>
                <w:lang w:val="id"/>
              </w:rPr>
              <w:t xml:space="preserve">Sangat rendah</w:t>
            </w:r>
          </w:p>
        </w:tc>
        <w:tc>
          <w:tcPr/>
          <w:p>
            <w:pPr>
              <w:pStyle w:val="Compact"/>
            </w:pPr>
            <w:r>
              <w:rPr>
                <w:lang w:val="id"/>
              </w:rPr>
              <w:t xml:space="preserve">Tidak boleh dipakai sebagai dana darurat</w:t>
            </w:r>
          </w:p>
        </w:tc>
      </w:tr>
      <w:tr>
        <w:tc>
          <w:tcPr/>
          <w:p>
            <w:pPr>
              <w:pStyle w:val="Compact"/>
            </w:pPr>
            <w:r>
              <w:rPr>
                <w:lang w:val="id"/>
              </w:rPr>
              <w:t xml:space="preserve">Aset kripto</w:t>
            </w:r>
          </w:p>
        </w:tc>
        <w:tc>
          <w:tcPr/>
          <w:p>
            <w:pPr>
              <w:pStyle w:val="Compact"/>
            </w:pPr>
            <w:r>
              <w:rPr>
                <w:lang w:val="id"/>
              </w:rPr>
              <w:t xml:space="preserve">Tinggi</w:t>
            </w:r>
          </w:p>
        </w:tc>
        <w:tc>
          <w:tcPr/>
          <w:p>
            <w:pPr>
              <w:pStyle w:val="Compact"/>
            </w:pPr>
            <w:r>
              <w:rPr>
                <w:b/>
                <w:bCs/>
                <w:lang w:val="id"/>
              </w:rPr>
              <w:t xml:space="preserve">Sangat rendah</w:t>
            </w:r>
          </w:p>
        </w:tc>
        <w:tc>
          <w:tcPr/>
          <w:p>
            <w:pPr>
              <w:pStyle w:val="Compact"/>
            </w:pPr>
            <w:r>
              <w:rPr>
                <w:lang w:val="id"/>
              </w:rPr>
              <w:t xml:space="preserve">Tidak boleh dipakai sebagai dana darurat</w:t>
            </w:r>
          </w:p>
        </w:tc>
      </w:tr>
      <w:tr>
        <w:tc>
          <w:tcPr/>
          <w:p>
            <w:pPr>
              <w:pStyle w:val="Compact"/>
            </w:pPr>
            <w:r>
              <w:rPr>
                <w:lang w:val="id"/>
              </w:rPr>
              <w:t xml:space="preserve">Kartu kredit sebagai</w:t>
            </w:r>
            <w:r>
              <w:rPr>
                <w:lang w:val="id"/>
              </w:rPr>
              <w:t xml:space="preserve"> </w:t>
            </w:r>
            <w:r>
              <w:rPr>
                <w:lang w:val="id"/>
              </w:rPr>
              <w:t xml:space="preserve">“dana darurat”</w:t>
            </w:r>
          </w:p>
        </w:tc>
        <w:tc>
          <w:tcPr/>
          <w:p>
            <w:pPr>
              <w:pStyle w:val="Compact"/>
            </w:pPr>
            <w:r>
              <w:rPr>
                <w:lang w:val="id"/>
              </w:rPr>
              <w:t xml:space="preserve">—</w:t>
            </w:r>
          </w:p>
        </w:tc>
        <w:tc>
          <w:tcPr/>
          <w:p>
            <w:pPr>
              <w:pStyle w:val="Compact"/>
            </w:pPr>
            <w:r>
              <w:rPr>
                <w:lang w:val="id"/>
              </w:rPr>
              <w:t xml:space="preserve">—</w:t>
            </w:r>
          </w:p>
        </w:tc>
        <w:tc>
          <w:tcPr/>
          <w:p>
            <w:pPr>
              <w:pStyle w:val="Compact"/>
            </w:pPr>
            <w:r>
              <w:rPr>
                <w:b/>
                <w:bCs/>
                <w:lang w:val="id"/>
              </w:rPr>
              <w:t xml:space="preserve">Bukan dana darurat.</w:t>
            </w:r>
            <w:r>
              <w:rPr>
                <w:lang w:val="id"/>
              </w:rPr>
              <w:t xml:space="preserve"> </w:t>
            </w:r>
            <w:r>
              <w:rPr>
                <w:lang w:val="id"/>
              </w:rPr>
              <w:t xml:space="preserve">Ia utang berbunga tinggi yang memperdalam krisis</w:t>
            </w:r>
          </w:p>
        </w:tc>
      </w:tr>
    </w:tbl>
    <w:p>
      <w:pPr>
        <w:pStyle w:val="BodyText"/>
      </w:pPr>
      <w:r>
        <w:rPr>
          <w:b/>
          <w:bCs/>
          <w:lang w:val="id"/>
        </w:rPr>
        <w:t xml:space="preserve">Struktur bertingkat yang direkomendasikan:</w:t>
      </w:r>
    </w:p>
    <w:p>
      <w:pPr>
        <w:pStyle w:val="Compact"/>
        <w:numPr>
          <w:ilvl w:val="0"/>
          <w:numId w:val="1005"/>
        </w:numPr>
      </w:pPr>
      <w:r>
        <w:rPr>
          <w:b/>
          <w:bCs/>
          <w:lang w:val="id"/>
        </w:rPr>
        <w:t xml:space="preserve">Lapis 1 (1 bulan)</w:t>
      </w:r>
      <w:r>
        <w:rPr>
          <w:lang w:val="id"/>
        </w:rPr>
        <w:t xml:space="preserve"> </w:t>
      </w:r>
      <w:r>
        <w:rPr>
          <w:lang w:val="id"/>
        </w:rPr>
        <w:t xml:space="preserve">— rekening tabungan, akses instan.</w:t>
      </w:r>
    </w:p>
    <w:p>
      <w:pPr>
        <w:pStyle w:val="Compact"/>
        <w:numPr>
          <w:ilvl w:val="0"/>
          <w:numId w:val="1005"/>
        </w:numPr>
      </w:pPr>
      <w:r>
        <w:rPr>
          <w:b/>
          <w:bCs/>
          <w:lang w:val="id"/>
        </w:rPr>
        <w:t xml:space="preserve">Lapis 2 (2–3 bulan)</w:t>
      </w:r>
      <w:r>
        <w:rPr>
          <w:lang w:val="id"/>
        </w:rPr>
        <w:t xml:space="preserve"> </w:t>
      </w:r>
      <w:r>
        <w:rPr>
          <w:lang w:val="id"/>
        </w:rPr>
        <w:t xml:space="preserve">— reksa dana pasar uang, akses T+1.</w:t>
      </w:r>
    </w:p>
    <w:p>
      <w:pPr>
        <w:pStyle w:val="Compact"/>
        <w:numPr>
          <w:ilvl w:val="0"/>
          <w:numId w:val="1005"/>
        </w:numPr>
      </w:pPr>
      <w:r>
        <w:rPr>
          <w:b/>
          <w:bCs/>
          <w:lang w:val="id"/>
        </w:rPr>
        <w:t xml:space="preserve">Lapis 3 (sisanya)</w:t>
      </w:r>
      <w:r>
        <w:rPr>
          <w:lang w:val="id"/>
        </w:rPr>
        <w:t xml:space="preserve"> </w:t>
      </w:r>
      <w:r>
        <w:rPr>
          <w:lang w:val="id"/>
        </w:rPr>
        <w:t xml:space="preserve">— deposito bertingkat tenor 1–3 bulan.</w:t>
      </w:r>
    </w:p>
    <w:p>
      <w:pPr>
        <w:pStyle w:val="FirstParagraph"/>
      </w:pPr>
      <w:r>
        <w:rPr>
          <w:lang w:val="id"/>
        </w:rPr>
        <w:t xml:space="preserve">Struktur ini menyeimbangkan aksesibilitas dan friksi, sekaligus memberi imbal</w:t>
      </w:r>
      <w:r>
        <w:rPr>
          <w:lang w:val="id"/>
        </w:rPr>
        <w:t xml:space="preserve"> </w:t>
      </w:r>
      <w:r>
        <w:rPr>
          <w:lang w:val="id"/>
        </w:rPr>
        <w:t xml:space="preserve">hasil sedikit di atas tabungan biasa tanpa mengorbankan stabilitas.</w:t>
      </w:r>
    </w:p>
    <w:bookmarkEnd w:id="14"/>
    <w:bookmarkStart w:id="15" w:name="aturan-penggunaan"/>
    <w:p>
      <w:pPr>
        <w:pStyle w:val="Heading3"/>
      </w:pPr>
      <w:r>
        <w:rPr>
          <w:lang w:val="id"/>
        </w:rPr>
        <w:t xml:space="preserve">4.4 Aturan penggunaan</w:t>
      </w:r>
    </w:p>
    <w:p>
      <w:pPr>
        <w:pStyle w:val="FirstParagraph"/>
      </w:pPr>
      <w:r>
        <w:rPr>
          <w:lang w:val="id"/>
        </w:rPr>
        <w:t xml:space="preserve">Dana darurat gagal bukan karena tidak terbentuk, melainkan karena</w:t>
      </w:r>
      <w:r>
        <w:rPr>
          <w:lang w:val="id"/>
        </w:rPr>
        <w:t xml:space="preserve"> </w:t>
      </w:r>
      <w:r>
        <w:rPr>
          <w:b/>
          <w:bCs/>
          <w:lang w:val="id"/>
        </w:rPr>
        <w:t xml:space="preserve">definisi</w:t>
      </w:r>
      <w:r>
        <w:rPr>
          <w:b/>
          <w:bCs/>
          <w:lang w:val="id"/>
        </w:rPr>
        <w:t xml:space="preserve"> </w:t>
      </w:r>
      <w:r>
        <w:rPr>
          <w:b/>
          <w:bCs/>
          <w:lang w:val="id"/>
        </w:rPr>
        <w:t xml:space="preserve">darurat yang mengembang</w:t>
      </w:r>
      <w:r>
        <w:rPr>
          <w:lang w:val="id"/>
        </w:rPr>
        <w:t xml:space="preserve">. Tetapkan aturan tertulis sebelum dibutuhkan — ini</w:t>
      </w:r>
      <w:r>
        <w:rPr>
          <w:lang w:val="id"/>
        </w:rPr>
        <w:t xml:space="preserve"> </w:t>
      </w:r>
      <w:r>
        <w:rPr>
          <w:lang w:val="id"/>
        </w:rPr>
        <w:t xml:space="preserve">penerapan prinsip</w:t>
      </w:r>
      <w:r>
        <w:rPr>
          <w:lang w:val="id"/>
        </w:rPr>
        <w:t xml:space="preserve"> </w:t>
      </w:r>
      <w:r>
        <w:rPr>
          <w:b/>
          <w:bCs/>
          <w:lang w:val="id"/>
        </w:rPr>
        <w:t xml:space="preserve">K-11 — tulis sebelum bertindak</w:t>
      </w:r>
      <w:r>
        <w:rPr>
          <w:lang w:val="id"/>
        </w:rPr>
        <w:t xml:space="preserve">.</w:t>
      </w:r>
    </w:p>
    <w:p>
      <w:pPr>
        <w:pStyle w:val="BodyText"/>
      </w:pPr>
      <w:r>
        <w:rPr>
          <w:b/>
          <w:bCs/>
          <w:lang w:val="id"/>
        </w:rPr>
        <w:t xml:space="preserve">Memenuhi syarat darurat:</w:t>
      </w:r>
      <w:r>
        <w:rPr>
          <w:lang w:val="id"/>
        </w:rPr>
        <w:t xml:space="preserve"> </w:t>
      </w:r>
      <w:r>
        <w:rPr>
          <w:lang w:val="id"/>
        </w:rPr>
        <w:t xml:space="preserve">kehilangan pendapatan, biaya medis mendesak yang</w:t>
      </w:r>
      <w:r>
        <w:rPr>
          <w:lang w:val="id"/>
        </w:rPr>
        <w:t xml:space="preserve"> </w:t>
      </w:r>
      <w:r>
        <w:rPr>
          <w:lang w:val="id"/>
        </w:rPr>
        <w:t xml:space="preserve">tidak tertanggung, kerusakan rumah atau kendaraan yang menghambat penghidupan,</w:t>
      </w:r>
      <w:r>
        <w:rPr>
          <w:lang w:val="id"/>
        </w:rPr>
        <w:t xml:space="preserve"> </w:t>
      </w:r>
      <w:r>
        <w:rPr>
          <w:lang w:val="id"/>
        </w:rPr>
        <w:t xml:space="preserve">keadaan darurat keluarga inti, kewajiban hukum mendadak.</w:t>
      </w:r>
    </w:p>
    <w:p>
      <w:pPr>
        <w:pStyle w:val="BodyText"/>
      </w:pPr>
      <w:r>
        <w:rPr>
          <w:b/>
          <w:bCs/>
          <w:lang w:val="id"/>
        </w:rPr>
        <w:t xml:space="preserve">Tidak memenuhi syarat:</w:t>
      </w:r>
      <w:r>
        <w:rPr>
          <w:lang w:val="id"/>
        </w:rPr>
        <w:t xml:space="preserve"> </w:t>
      </w:r>
      <w:r>
        <w:rPr>
          <w:lang w:val="id"/>
        </w:rPr>
        <w:t xml:space="preserve">peluang investasi (</w:t>
      </w:r>
      <w:r>
        <w:rPr>
          <w:lang w:val="id"/>
        </w:rPr>
        <w:t xml:space="preserve">“harganya sedang murah”</w:t>
      </w:r>
      <w:r>
        <w:rPr>
          <w:lang w:val="id"/>
        </w:rPr>
        <w:t xml:space="preserve">), liburan,</w:t>
      </w:r>
      <w:r>
        <w:rPr>
          <w:lang w:val="id"/>
        </w:rPr>
        <w:t xml:space="preserve"> </w:t>
      </w:r>
      <w:r>
        <w:rPr>
          <w:lang w:val="id"/>
        </w:rPr>
        <w:t xml:space="preserve">hajatan, pembelian yang dapat ditunda, menutup kekurangan anggaran rutin</w:t>
      </w:r>
      <w:r>
        <w:rPr>
          <w:lang w:val="id"/>
        </w:rPr>
        <w:t xml:space="preserve"> </w:t>
      </w:r>
      <w:r>
        <w:rPr>
          <w:lang w:val="id"/>
        </w:rPr>
        <w:t xml:space="preserve">(itu masalah L0.3, bukan darurat), membantu kerabat dalam jumlah besar tanpa</w:t>
      </w:r>
      <w:r>
        <w:rPr>
          <w:lang w:val="id"/>
        </w:rPr>
        <w:t xml:space="preserve"> </w:t>
      </w:r>
      <w:r>
        <w:rPr>
          <w:lang w:val="id"/>
        </w:rPr>
        <w:t xml:space="preserve">rencana.</w:t>
      </w:r>
    </w:p>
    <w:p>
      <w:pPr>
        <w:pStyle w:val="BodyText"/>
      </w:pPr>
      <w:r>
        <w:rPr>
          <w:b/>
          <w:bCs/>
          <w:lang w:val="id"/>
        </w:rPr>
        <w:t xml:space="preserve">Aturan pengisian ulang:</w:t>
      </w:r>
      <w:r>
        <w:rPr>
          <w:lang w:val="id"/>
        </w:rPr>
        <w:t xml:space="preserve"> </w:t>
      </w:r>
      <w:r>
        <w:rPr>
          <w:lang w:val="id"/>
        </w:rPr>
        <w:t xml:space="preserve">setelah dipakai, pengisian ulang menjadi prioritas di</w:t>
      </w:r>
      <w:r>
        <w:rPr>
          <w:lang w:val="id"/>
        </w:rPr>
        <w:t xml:space="preserve"> </w:t>
      </w:r>
      <w:r>
        <w:rPr>
          <w:lang w:val="id"/>
        </w:rPr>
        <w:t xml:space="preserve">atas seluruh setoran investasi hingga kembali penuh.</w:t>
      </w:r>
    </w:p>
    <w:bookmarkEnd w:id="15"/>
    <w:bookmarkStart w:id="16" w:name="matriks-risiko-rumah-tangga"/>
    <w:p>
      <w:pPr>
        <w:pStyle w:val="Heading3"/>
      </w:pPr>
      <w:r>
        <w:rPr>
          <w:lang w:val="id"/>
        </w:rPr>
        <w:t xml:space="preserve">4.5 Matriks risiko rumah tangga</w:t>
      </w:r>
    </w:p>
    <w:p>
      <w:pPr>
        <w:pStyle w:val="FirstParagraph"/>
      </w:pPr>
      <w:r>
        <w:rPr>
          <w:lang w:val="id"/>
        </w:rPr>
        <w:t xml:space="preserve">Dana darurat hanya menangani satu jenis risiko. Pemetaan menyeluruh menggunakan</w:t>
      </w:r>
      <w:r>
        <w:rPr>
          <w:lang w:val="id"/>
        </w:rPr>
        <w:t xml:space="preserve"> </w:t>
      </w:r>
      <w:r>
        <w:rPr>
          <w:lang w:val="id"/>
        </w:rPr>
        <w:t xml:space="preserve">matriks kemungkinan × dampak: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lang w:val="id"/>
              </w:rPr>
              <w:t xml:space="preserve">Dampak Kecil</w:t>
            </w:r>
          </w:p>
        </w:tc>
        <w:tc>
          <w:tcPr/>
          <w:p>
            <w:pPr>
              <w:pStyle w:val="Compact"/>
            </w:pPr>
            <w:r>
              <w:rPr>
                <w:b/>
                <w:bCs/>
                <w:lang w:val="id"/>
              </w:rPr>
              <w:t xml:space="preserve">Dampak Besar</w:t>
            </w:r>
          </w:p>
        </w:tc>
      </w:tr>
      <w:tr>
        <w:tc>
          <w:tcPr/>
          <w:p>
            <w:pPr>
              <w:pStyle w:val="Compact"/>
            </w:pPr>
            <w:r>
              <w:rPr>
                <w:b/>
                <w:bCs/>
                <w:lang w:val="id"/>
              </w:rPr>
              <w:t xml:space="preserve">Kemungkinan Tinggi</w:t>
            </w:r>
          </w:p>
        </w:tc>
        <w:tc>
          <w:tcPr/>
          <w:p>
            <w:pPr>
              <w:pStyle w:val="Compact"/>
            </w:pPr>
            <w:r>
              <w:rPr>
                <w:b/>
                <w:bCs/>
                <w:lang w:val="id"/>
              </w:rPr>
              <w:t xml:space="preserve">KURANGI</w:t>
            </w:r>
            <w:r>
              <w:rPr>
                <w:lang w:val="id"/>
              </w:rPr>
              <w:t xml:space="preserve"> </w:t>
            </w:r>
            <w:r>
              <w:rPr>
                <w:lang w:val="id"/>
              </w:rPr>
              <w:t xml:space="preserve">— gawai rusak, servis kendaraan, denda → dana tersinking (L0.3)</w:t>
            </w:r>
          </w:p>
        </w:tc>
        <w:tc>
          <w:tcPr/>
          <w:p>
            <w:pPr>
              <w:pStyle w:val="Compact"/>
            </w:pPr>
            <w:r>
              <w:rPr>
                <w:b/>
                <w:bCs/>
                <w:lang w:val="id"/>
              </w:rPr>
              <w:t xml:space="preserve">KURANGI + ALIHKAN</w:t>
            </w:r>
            <w:r>
              <w:rPr>
                <w:lang w:val="id"/>
              </w:rPr>
              <w:t xml:space="preserve"> </w:t>
            </w:r>
            <w:r>
              <w:rPr>
                <w:lang w:val="id"/>
              </w:rPr>
              <w:t xml:space="preserve">— sakit ringan-sedang berulang, kecelakaan kecil → asuransi kesehatan + dana darurat</w:t>
            </w:r>
          </w:p>
        </w:tc>
      </w:tr>
      <w:tr>
        <w:tc>
          <w:tcPr/>
          <w:p>
            <w:pPr>
              <w:pStyle w:val="Compact"/>
            </w:pPr>
            <w:r>
              <w:rPr>
                <w:b/>
                <w:bCs/>
                <w:lang w:val="id"/>
              </w:rPr>
              <w:t xml:space="preserve">Kemungkinan Rendah</w:t>
            </w:r>
          </w:p>
        </w:tc>
        <w:tc>
          <w:tcPr/>
          <w:p>
            <w:pPr>
              <w:pStyle w:val="Compact"/>
            </w:pPr>
            <w:r>
              <w:rPr>
                <w:b/>
                <w:bCs/>
                <w:lang w:val="id"/>
              </w:rPr>
              <w:t xml:space="preserve">TANGGUNG SENDIRI</w:t>
            </w:r>
            <w:r>
              <w:rPr>
                <w:lang w:val="id"/>
              </w:rPr>
              <w:t xml:space="preserve"> </w:t>
            </w:r>
            <w:r>
              <w:rPr>
                <w:lang w:val="id"/>
              </w:rPr>
              <w:t xml:space="preserve">— kehilangan barang kecil → dana darurat lapis 1</w:t>
            </w:r>
          </w:p>
        </w:tc>
        <w:tc>
          <w:tcPr/>
          <w:p>
            <w:pPr>
              <w:pStyle w:val="Compact"/>
            </w:pPr>
            <w:r>
              <w:rPr>
                <w:b/>
                <w:bCs/>
                <w:lang w:val="id"/>
              </w:rPr>
              <w:t xml:space="preserve">ALIHKAN</w:t>
            </w:r>
            <w:r>
              <w:rPr>
                <w:lang w:val="id"/>
              </w:rPr>
              <w:t xml:space="preserve"> </w:t>
            </w:r>
            <w:r>
              <w:rPr>
                <w:lang w:val="id"/>
              </w:rPr>
              <w:t xml:space="preserve">— kematian pencari nafkah, cacat tetap, penyakit kritis, kebakaran rumah, tuntutan hukum besar →</w:t>
            </w:r>
            <w:r>
              <w:rPr>
                <w:lang w:val="id"/>
              </w:rPr>
              <w:t xml:space="preserve"> </w:t>
            </w:r>
            <w:r>
              <w:rPr>
                <w:b/>
                <w:bCs/>
                <w:lang w:val="id"/>
              </w:rPr>
              <w:t xml:space="preserve">asuransi</w:t>
            </w:r>
          </w:p>
        </w:tc>
      </w:tr>
    </w:tbl>
    <w:p>
      <w:pPr>
        <w:pStyle w:val="BodyText"/>
      </w:pPr>
      <w:r>
        <w:rPr>
          <w:lang w:val="id"/>
        </w:rPr>
        <w:t xml:space="preserve">Kuadran kanan-bawah adalah alasan asuransi ada: peristiwa yang jarang terjadi</w:t>
      </w:r>
      <w:r>
        <w:rPr>
          <w:lang w:val="id"/>
        </w:rPr>
        <w:t xml:space="preserve"> </w:t>
      </w:r>
      <w:r>
        <w:rPr>
          <w:lang w:val="id"/>
        </w:rPr>
        <w:t xml:space="preserve">tetapi mampu menghancurkan seluruh rencana keuangan. Membeli asuransi untuk</w:t>
      </w:r>
      <w:r>
        <w:rPr>
          <w:lang w:val="id"/>
        </w:rPr>
        <w:t xml:space="preserve"> </w:t>
      </w:r>
      <w:r>
        <w:rPr>
          <w:lang w:val="id"/>
        </w:rPr>
        <w:t xml:space="preserve">kuadran kiri-atas (risiko sering tetapi kecil) adalah pemborosan; menanggung</w:t>
      </w:r>
      <w:r>
        <w:rPr>
          <w:lang w:val="id"/>
        </w:rPr>
        <w:t xml:space="preserve"> </w:t>
      </w:r>
      <w:r>
        <w:rPr>
          <w:lang w:val="id"/>
        </w:rPr>
        <w:t xml:space="preserve">sendiri kuadran kanan-bawah adalah perjudian.</w:t>
      </w:r>
    </w:p>
    <w:bookmarkEnd w:id="16"/>
    <w:bookmarkStart w:id="17" w:name="proteksi-apa-yang-benar-benar-dibutuhkan"/>
    <w:p>
      <w:pPr>
        <w:pStyle w:val="Heading3"/>
      </w:pPr>
      <w:r>
        <w:rPr>
          <w:lang w:val="id"/>
        </w:rPr>
        <w:t xml:space="preserve">4.6 Proteksi: apa yang benar-benar dibutuhkan</w:t>
      </w:r>
    </w:p>
    <w:p>
      <w:pPr>
        <w:pStyle w:val="FirstParagraph"/>
      </w:pPr>
      <w:r>
        <w:rPr>
          <w:b/>
          <w:bCs/>
          <w:lang w:val="id"/>
        </w:rPr>
        <w:t xml:space="preserve">(a) Asuransi kesehatan — prioritas pertama, tanpa perkecualian.</w:t>
      </w:r>
      <w:r>
        <w:rPr>
          <w:lang w:val="id"/>
        </w:rPr>
        <w:t xml:space="preserve"> </w:t>
      </w:r>
      <w:r>
        <w:rPr>
          <w:lang w:val="id"/>
        </w:rPr>
        <w:t xml:space="preserve">Biaya medis adalah penyebab kebangkrutan rumah tangga yang paling umum di</w:t>
      </w:r>
      <w:r>
        <w:rPr>
          <w:lang w:val="id"/>
        </w:rPr>
        <w:t xml:space="preserve"> </w:t>
      </w:r>
      <w:r>
        <w:rPr>
          <w:lang w:val="id"/>
        </w:rPr>
        <w:t xml:space="preserve">Indonesia. BPJS Kesehatan adalah lapis dasar wajib; asuransi swasta menjadi lapis</w:t>
      </w:r>
      <w:r>
        <w:rPr>
          <w:lang w:val="id"/>
        </w:rPr>
        <w:t xml:space="preserve"> </w:t>
      </w:r>
      <w:r>
        <w:rPr>
          <w:lang w:val="id"/>
        </w:rPr>
        <w:t xml:space="preserve">tambahan bila arus kas memungkinkan, bukan pengganti.</w:t>
      </w:r>
    </w:p>
    <w:p>
      <w:pPr>
        <w:pStyle w:val="BodyText"/>
      </w:pPr>
      <w:r>
        <w:rPr>
          <w:b/>
          <w:bCs/>
          <w:lang w:val="id"/>
        </w:rPr>
        <w:t xml:space="preserve">(b) Asuransi jiwa — hanya bila ada yang bergantung secara ekonomi.</w:t>
      </w:r>
      <w:r>
        <w:rPr>
          <w:lang w:val="id"/>
        </w:rPr>
        <w:t xml:space="preserve"> </w:t>
      </w:r>
      <w:r>
        <w:rPr>
          <w:lang w:val="id"/>
        </w:rPr>
        <w:t xml:space="preserve">Seseorang yang belum menikah dan tidak menanggung siapa pun</w:t>
      </w:r>
      <w:r>
        <w:rPr>
          <w:lang w:val="id"/>
        </w:rPr>
        <w:t xml:space="preserve"> </w:t>
      </w:r>
      <w:r>
        <w:rPr>
          <w:b/>
          <w:bCs/>
          <w:lang w:val="id"/>
        </w:rPr>
        <w:t xml:space="preserve">tidak memerlukan</w:t>
      </w:r>
      <w:r>
        <w:rPr>
          <w:lang w:val="id"/>
        </w:rPr>
        <w:t xml:space="preserve"> </w:t>
      </w:r>
      <w:r>
        <w:rPr>
          <w:lang w:val="id"/>
        </w:rPr>
        <w:t xml:space="preserve">asuransi jiwa. Ini koreksi penting atas praktik penjualan yang lazim.</w:t>
      </w:r>
    </w:p>
    <w:p>
      <w:pPr>
        <w:pStyle w:val="BodyText"/>
      </w:pPr>
      <w:r>
        <w:rPr>
          <w:lang w:val="id"/>
        </w:rPr>
        <w:t xml:space="preserve">Perhitungan uang pertanggungan dengan metode kebutuhan:</w:t>
      </w:r>
    </w:p>
    <w:p>
      <w:pPr>
        <w:pStyle w:val="BodyText"/>
      </w:pPr>
      <m:oMathPara>
        <m:oMathParaPr>
          <m:jc m:val="center"/>
        </m:oMathParaPr>
        <m:oMath>
          <m:r>
            <m:rPr>
              <m:nor/>
              <m:sty m:val="p"/>
            </m:rPr>
            <m:t>UP</m:t>
          </m:r>
          <m:r>
            <m:rPr>
              <m:sty m:val="p"/>
            </m:rPr>
            <m:t>=</m:t>
          </m:r>
          <m:d>
            <m:dPr>
              <m:begChr m:val="("/>
              <m:sepChr m:val=""/>
              <m:endChr m:val=")"/>
              <m:grow/>
            </m:dPr>
            <m:e>
              <m:r>
                <m:rPr>
                  <m:nor/>
                  <m:sty m:val="p"/>
                </m:rPr>
                <m:t>Biaya hidup tanggungan per tahun</m:t>
              </m:r>
              <m:r>
                <m:rPr>
                  <m:sty m:val="p"/>
                </m:rPr>
                <m:t>×</m:t>
              </m:r>
              <m:r>
                <m:rPr>
                  <m:nor/>
                  <m:sty m:val="p"/>
                </m:rPr>
                <m:t>tahun ketergantungan</m:t>
              </m:r>
            </m:e>
          </m:d>
          <m:r>
            <m:rPr>
              <m:sty m:val="p"/>
            </m:rPr>
            <m:t>+</m:t>
          </m:r>
          <m:r>
            <m:rPr>
              <m:nor/>
              <m:sty m:val="p"/>
            </m:rPr>
            <m:t>sisa utang</m:t>
          </m:r>
          <m:r>
            <m:rPr>
              <m:sty m:val="p"/>
            </m:rPr>
            <m:t>+</m:t>
          </m:r>
          <m:r>
            <m:rPr>
              <m:nor/>
              <m:sty m:val="p"/>
            </m:rPr>
            <m:t>dana pendidikan</m:t>
          </m:r>
          <m:r>
            <m:rPr>
              <m:sty m:val="p"/>
            </m:rPr>
            <m:t>−</m:t>
          </m:r>
          <m:r>
            <m:rPr>
              <m:nor/>
              <m:sty m:val="p"/>
            </m:rPr>
            <m:t>aset likuid</m:t>
          </m:r>
        </m:oMath>
      </m:oMathPara>
    </w:p>
    <w:p>
      <w:pPr>
        <w:pStyle w:val="FirstParagraph"/>
      </w:pPr>
      <w:r>
        <w:rPr>
          <w:b/>
          <w:bCs/>
          <w:lang w:val="id"/>
        </w:rPr>
        <w:t xml:space="preserve">(c) Asuransi penyakit kritis dan cacat tetap</w:t>
      </w:r>
      <w:r>
        <w:rPr>
          <w:lang w:val="id"/>
        </w:rPr>
        <w:t xml:space="preserve"> </w:t>
      </w:r>
      <w:r>
        <w:rPr>
          <w:lang w:val="id"/>
        </w:rPr>
        <w:t xml:space="preserve">— melindungi</w:t>
      </w:r>
      <w:r>
        <w:rPr>
          <w:lang w:val="id"/>
        </w:rPr>
        <w:t xml:space="preserve"> </w:t>
      </w:r>
      <w:r>
        <w:rPr>
          <w:i/>
          <w:iCs/>
          <w:lang w:val="id"/>
        </w:rPr>
        <w:t xml:space="preserve">kemampuan</w:t>
      </w:r>
      <w:r>
        <w:rPr>
          <w:i/>
          <w:iCs/>
          <w:lang w:val="id"/>
        </w:rPr>
        <w:t xml:space="preserve"> </w:t>
      </w:r>
      <w:r>
        <w:rPr>
          <w:i/>
          <w:iCs/>
          <w:lang w:val="id"/>
        </w:rPr>
        <w:t xml:space="preserve">menghasilkan</w:t>
      </w:r>
      <w:r>
        <w:rPr>
          <w:lang w:val="id"/>
        </w:rPr>
        <w:t xml:space="preserve">, yang merupakan aset terbesar bagi sebagian besar orang di bawah</w:t>
      </w:r>
      <w:r>
        <w:rPr>
          <w:lang w:val="id"/>
        </w:rPr>
        <w:t xml:space="preserve"> </w:t>
      </w:r>
      <w:r>
        <w:rPr>
          <w:lang w:val="id"/>
        </w:rPr>
        <w:t xml:space="preserve">usia 45 tahun.</w:t>
      </w:r>
    </w:p>
    <w:p>
      <w:pPr>
        <w:pStyle w:val="BodyText"/>
      </w:pPr>
      <w:r>
        <w:rPr>
          <w:b/>
          <w:bCs/>
          <w:lang w:val="id"/>
        </w:rPr>
        <w:t xml:space="preserve">(d) Asuransi umum</w:t>
      </w:r>
      <w:r>
        <w:rPr>
          <w:lang w:val="id"/>
        </w:rPr>
        <w:t xml:space="preserve"> </w:t>
      </w:r>
      <w:r>
        <w:rPr>
          <w:lang w:val="id"/>
        </w:rPr>
        <w:t xml:space="preserve">— kendaraan, properti, tanggung jawab hukum, sesuai paparan</w:t>
      </w:r>
      <w:r>
        <w:rPr>
          <w:lang w:val="id"/>
        </w:rPr>
        <w:t xml:space="preserve"> </w:t>
      </w:r>
      <w:r>
        <w:rPr>
          <w:lang w:val="id"/>
        </w:rPr>
        <w:t xml:space="preserve">risiko masing-masing.</w:t>
      </w:r>
    </w:p>
    <w:bookmarkEnd w:id="17"/>
    <w:bookmarkStart w:id="18" w:name="Xff285968d74d0e0cc72d83d05f0839101356e60"/>
    <w:p>
      <w:pPr>
        <w:pStyle w:val="Heading3"/>
      </w:pPr>
      <w:r>
        <w:rPr>
          <w:lang w:val="id"/>
        </w:rPr>
        <w:t xml:space="preserve">4.7 Mengapa memisahkan proteksi dan investasi</w:t>
      </w:r>
    </w:p>
    <w:p>
      <w:pPr>
        <w:pStyle w:val="FirstParagraph"/>
      </w:pPr>
      <w:r>
        <w:rPr>
          <w:lang w:val="id"/>
        </w:rPr>
        <w:t xml:space="preserve">Produk yang menggabungkan asuransi dan investasi (unit link) memiliki dua masalah</w:t>
      </w:r>
      <w:r>
        <w:rPr>
          <w:lang w:val="id"/>
        </w:rPr>
        <w:t xml:space="preserve"> </w:t>
      </w:r>
      <w:r>
        <w:rPr>
          <w:lang w:val="id"/>
        </w:rPr>
        <w:t xml:space="preserve">struktural yang harus dipahami peserta:</w:t>
      </w:r>
    </w:p>
    <w:p>
      <w:pPr>
        <w:pStyle w:val="Compact"/>
        <w:numPr>
          <w:ilvl w:val="0"/>
          <w:numId w:val="1006"/>
        </w:numPr>
      </w:pPr>
      <w:r>
        <w:rPr>
          <w:b/>
          <w:bCs/>
          <w:lang w:val="id"/>
        </w:rPr>
        <w:t xml:space="preserve">Biaya akuisisi di tahun-tahun awal sangat besar</w:t>
      </w:r>
      <w:r>
        <w:rPr>
          <w:lang w:val="id"/>
        </w:rPr>
        <w:t xml:space="preserve">, sehingga porsi investasi</w:t>
      </w:r>
      <w:r>
        <w:rPr>
          <w:lang w:val="id"/>
        </w:rPr>
        <w:t xml:space="preserve"> </w:t>
      </w:r>
      <w:r>
        <w:rPr>
          <w:lang w:val="id"/>
        </w:rPr>
        <w:t xml:space="preserve">pada tahun pertama hingga ketiga dapat mendekati nol. Peserta baru</w:t>
      </w:r>
      <w:r>
        <w:rPr>
          <w:lang w:val="id"/>
        </w:rPr>
        <w:t xml:space="preserve"> </w:t>
      </w:r>
      <w:r>
        <w:rPr>
          <w:lang w:val="id"/>
        </w:rPr>
        <w:t xml:space="preserve">menyadarinya bertahun-tahun kemudian.</w:t>
      </w:r>
    </w:p>
    <w:p>
      <w:pPr>
        <w:pStyle w:val="Compact"/>
        <w:numPr>
          <w:ilvl w:val="0"/>
          <w:numId w:val="1006"/>
        </w:numPr>
      </w:pPr>
      <w:r>
        <w:rPr>
          <w:b/>
          <w:bCs/>
          <w:lang w:val="id"/>
        </w:rPr>
        <w:t xml:space="preserve">Uang pertanggungan yang diperoleh per rupiah premi jauh lebih kecil</w:t>
      </w:r>
      <w:r>
        <w:rPr>
          <w:lang w:val="id"/>
        </w:rPr>
        <w:t xml:space="preserve"> </w:t>
      </w:r>
      <w:r>
        <w:rPr>
          <w:lang w:val="id"/>
        </w:rPr>
        <w:t xml:space="preserve">dibandingkan asuransi berjangka murni (</w:t>
      </w:r>
      <w:r>
        <w:rPr>
          <w:i/>
          <w:iCs/>
          <w:lang w:val="id"/>
        </w:rPr>
        <w:t xml:space="preserve">term life</w:t>
      </w:r>
      <w:r>
        <w:rPr>
          <w:lang w:val="id"/>
        </w:rPr>
        <w:t xml:space="preserve">) dengan premi setara.</w:t>
      </w:r>
    </w:p>
    <w:p>
      <w:pPr>
        <w:pStyle w:val="FirstParagraph"/>
      </w:pPr>
      <w:r>
        <w:rPr>
          <w:lang w:val="id"/>
        </w:rPr>
        <w:t xml:space="preserve">Alternatif yang lebih efisien secara matematis bagi mayoritas rumah tangga</w:t>
      </w:r>
      <w:r>
        <w:rPr>
          <w:lang w:val="id"/>
        </w:rPr>
        <w:t xml:space="preserve"> </w:t>
      </w:r>
      <w:r>
        <w:rPr>
          <w:lang w:val="id"/>
        </w:rPr>
        <w:t xml:space="preserve">adalah memisahkan:</w:t>
      </w:r>
      <w:r>
        <w:rPr>
          <w:lang w:val="id"/>
        </w:rPr>
        <w:t xml:space="preserve"> </w:t>
      </w:r>
      <w:r>
        <w:rPr>
          <w:b/>
          <w:bCs/>
          <w:lang w:val="id"/>
        </w:rPr>
        <w:t xml:space="preserve">beli proteksi murni, investasikan selisihnya secara</w:t>
      </w:r>
      <w:r>
        <w:rPr>
          <w:b/>
          <w:bCs/>
          <w:lang w:val="id"/>
        </w:rPr>
        <w:t xml:space="preserve"> </w:t>
      </w:r>
      <w:r>
        <w:rPr>
          <w:b/>
          <w:bCs/>
          <w:lang w:val="id"/>
        </w:rPr>
        <w:t xml:space="preserve">terpisah.</w:t>
      </w:r>
      <w:r>
        <w:rPr>
          <w:lang w:val="id"/>
        </w:rPr>
        <w:t xml:space="preserve"> </w:t>
      </w:r>
      <w:r>
        <w:rPr>
          <w:lang w:val="id"/>
        </w:rPr>
        <w:t xml:space="preserve">Ini bukan larangan atas produk gabungan — ada situasi di mana ia</w:t>
      </w:r>
      <w:r>
        <w:rPr>
          <w:lang w:val="id"/>
        </w:rPr>
        <w:t xml:space="preserve"> </w:t>
      </w:r>
      <w:r>
        <w:rPr>
          <w:lang w:val="id"/>
        </w:rPr>
        <w:t xml:space="preserve">masuk akal, misalnya bagi peserta yang secara perilaku tidak akan pernah</w:t>
      </w:r>
      <w:r>
        <w:rPr>
          <w:lang w:val="id"/>
        </w:rPr>
        <w:t xml:space="preserve"> </w:t>
      </w:r>
      <w:r>
        <w:rPr>
          <w:lang w:val="id"/>
        </w:rPr>
        <w:t xml:space="preserve">menginvestasikan selisihnya. Namun keputusan itu harus diambil</w:t>
      </w:r>
      <w:r>
        <w:rPr>
          <w:lang w:val="id"/>
        </w:rPr>
        <w:t xml:space="preserve"> </w:t>
      </w:r>
      <w:r>
        <w:rPr>
          <w:b/>
          <w:bCs/>
          <w:lang w:val="id"/>
        </w:rPr>
        <w:t xml:space="preserve">dengan</w:t>
      </w:r>
      <w:r>
        <w:rPr>
          <w:b/>
          <w:bCs/>
          <w:lang w:val="id"/>
        </w:rPr>
        <w:t xml:space="preserve"> </w:t>
      </w:r>
      <w:r>
        <w:rPr>
          <w:b/>
          <w:bCs/>
          <w:lang w:val="id"/>
        </w:rPr>
        <w:t xml:space="preserve">mengetahui biayanya</w:t>
      </w:r>
      <w:r>
        <w:rPr>
          <w:lang w:val="id"/>
        </w:rPr>
        <w:t xml:space="preserve">, bukan karena tidak pernah diberi tahu.</w:t>
      </w:r>
    </w:p>
    <w:p>
      <w:pPr>
        <w:pStyle w:val="BodyText"/>
      </w:pPr>
      <w:r>
        <w:rPr>
          <w:lang w:val="id"/>
        </w:rPr>
        <w:t xml:space="preserve">Ini penerapan langsung prinsip</w:t>
      </w:r>
      <w:r>
        <w:rPr>
          <w:lang w:val="id"/>
        </w:rPr>
        <w:t xml:space="preserve"> </w:t>
      </w:r>
      <w:r>
        <w:rPr>
          <w:b/>
          <w:bCs/>
          <w:lang w:val="id"/>
        </w:rPr>
        <w:t xml:space="preserve">K-06 — biaya adalah imbal hasil yang pasti</w:t>
      </w:r>
      <w:r>
        <w:rPr>
          <w:lang w:val="id"/>
        </w:rPr>
        <w:t xml:space="preserve">.</w:t>
      </w:r>
    </w:p>
    <w:bookmarkEnd w:id="18"/>
    <w:bookmarkEnd w:id="19"/>
    <w:bookmarkStart w:id="22" w:name="contoh-terhitung"/>
    <w:p>
      <w:pPr>
        <w:pStyle w:val="Heading2"/>
      </w:pPr>
      <w:r>
        <w:rPr>
          <w:lang w:val="id"/>
        </w:rPr>
        <w:t xml:space="preserve">5. Contoh Terhitung</w:t>
      </w:r>
    </w:p>
    <w:bookmarkStart w:id="20" w:name="Xc97f07bd5fd11a2b188eeece1f04656f0765edb"/>
    <w:p>
      <w:pPr>
        <w:pStyle w:val="Heading3"/>
      </w:pPr>
      <w:r>
        <w:rPr>
          <w:lang w:val="id"/>
        </w:rPr>
        <w:t xml:space="preserve">Contoh 1 — Menghitung dana darurat: Mas Bagas</w:t>
      </w:r>
    </w:p>
    <w:p>
      <w:pPr>
        <w:pStyle w:val="FirstParagraph"/>
      </w:pPr>
      <w:r>
        <w:rPr>
          <w:lang w:val="id"/>
        </w:rPr>
        <w:t xml:space="preserve">Mas Bagas, 34 tahun,</w:t>
      </w:r>
      <w:r>
        <w:rPr>
          <w:lang w:val="id"/>
        </w:rPr>
        <w:t xml:space="preserve"> </w:t>
      </w:r>
      <w:r>
        <w:rPr>
          <w:i/>
          <w:iCs/>
          <w:lang w:val="id"/>
        </w:rPr>
        <w:t xml:space="preserve">account executive</w:t>
      </w:r>
      <w:r>
        <w:rPr>
          <w:lang w:val="id"/>
        </w:rPr>
        <w:t xml:space="preserve"> </w:t>
      </w:r>
      <w:r>
        <w:rPr>
          <w:lang w:val="id"/>
        </w:rPr>
        <w:t xml:space="preserve">dengan komponen komisi besar, menikah,</w:t>
      </w:r>
      <w:r>
        <w:rPr>
          <w:lang w:val="id"/>
        </w:rPr>
        <w:t xml:space="preserve"> </w:t>
      </w:r>
      <w:r>
        <w:rPr>
          <w:lang w:val="id"/>
        </w:rPr>
        <w:t xml:space="preserve">dua anak, KPR aktif, memiliki BPJS tetapi belum memiliki asuransi jiwa.</w:t>
      </w:r>
    </w:p>
    <w:p>
      <w:pPr>
        <w:pStyle w:val="BodyText"/>
      </w:pPr>
      <w:r>
        <w:rPr>
          <w:b/>
          <w:bCs/>
          <w:lang w:val="id"/>
        </w:rPr>
        <w:t xml:space="preserve">Langkah 1 — Biaya bulanan normal:</w:t>
      </w:r>
      <w:r>
        <w:rPr>
          <w:lang w:val="id"/>
        </w:rPr>
        <w:t xml:space="preserve"> </w:t>
      </w:r>
      <w:r>
        <w:rPr>
          <w:lang w:val="id"/>
        </w:rPr>
        <w:t xml:space="preserve">Rp19.500.000</w:t>
      </w:r>
    </w:p>
    <w:p>
      <w:pPr>
        <w:pStyle w:val="BodyText"/>
      </w:pPr>
      <w:r>
        <w:rPr>
          <w:b/>
          <w:bCs/>
          <w:lang w:val="id"/>
        </w:rPr>
        <w:t xml:space="preserve">Langkah 2 — Biaya bulanan bertahan: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Pos</w:t>
            </w:r>
          </w:p>
        </w:tc>
        <w:tc>
          <w:tcPr/>
          <w:p>
            <w:pPr>
              <w:pStyle w:val="Compact"/>
              <w:jc w:val="right"/>
            </w:pPr>
            <w:r>
              <w:rPr>
                <w:lang w:val="id"/>
              </w:rPr>
              <w:t xml:space="preserve">Normal</w:t>
            </w:r>
          </w:p>
        </w:tc>
        <w:tc>
          <w:tcPr/>
          <w:p>
            <w:pPr>
              <w:pStyle w:val="Compact"/>
              <w:jc w:val="right"/>
            </w:pPr>
            <w:r>
              <w:rPr>
                <w:lang w:val="id"/>
              </w:rPr>
              <w:t xml:space="preserve">Bertahan</w:t>
            </w:r>
          </w:p>
        </w:tc>
      </w:tr>
      <w:tr>
        <w:tc>
          <w:tcPr/>
          <w:p>
            <w:pPr>
              <w:pStyle w:val="Compact"/>
            </w:pPr>
            <w:r>
              <w:rPr>
                <w:lang w:val="id"/>
              </w:rPr>
              <w:t xml:space="preserve">Cicilan KPR</w:t>
            </w:r>
          </w:p>
        </w:tc>
        <w:tc>
          <w:tcPr/>
          <w:p>
            <w:pPr>
              <w:pStyle w:val="Compact"/>
              <w:jc w:val="right"/>
            </w:pPr>
            <w:r>
              <w:rPr>
                <w:lang w:val="id"/>
              </w:rPr>
              <w:t xml:space="preserve">5.800.000</w:t>
            </w:r>
          </w:p>
        </w:tc>
        <w:tc>
          <w:tcPr/>
          <w:p>
            <w:pPr>
              <w:pStyle w:val="Compact"/>
              <w:jc w:val="right"/>
            </w:pPr>
            <w:r>
              <w:rPr>
                <w:lang w:val="id"/>
              </w:rPr>
              <w:t xml:space="preserve">5.800.000</w:t>
            </w:r>
          </w:p>
        </w:tc>
      </w:tr>
      <w:tr>
        <w:tc>
          <w:tcPr/>
          <w:p>
            <w:pPr>
              <w:pStyle w:val="Compact"/>
            </w:pPr>
            <w:r>
              <w:rPr>
                <w:lang w:val="id"/>
              </w:rPr>
              <w:t xml:space="preserve">Pangan &amp; utilitas</w:t>
            </w:r>
          </w:p>
        </w:tc>
        <w:tc>
          <w:tcPr/>
          <w:p>
            <w:pPr>
              <w:pStyle w:val="Compact"/>
              <w:jc w:val="right"/>
            </w:pPr>
            <w:r>
              <w:rPr>
                <w:lang w:val="id"/>
              </w:rPr>
              <w:t xml:space="preserve">5.200.000</w:t>
            </w:r>
          </w:p>
        </w:tc>
        <w:tc>
          <w:tcPr/>
          <w:p>
            <w:pPr>
              <w:pStyle w:val="Compact"/>
              <w:jc w:val="right"/>
            </w:pPr>
            <w:r>
              <w:rPr>
                <w:lang w:val="id"/>
              </w:rPr>
              <w:t xml:space="preserve">4.200.000</w:t>
            </w:r>
          </w:p>
        </w:tc>
      </w:tr>
      <w:tr>
        <w:tc>
          <w:tcPr/>
          <w:p>
            <w:pPr>
              <w:pStyle w:val="Compact"/>
            </w:pPr>
            <w:r>
              <w:rPr>
                <w:lang w:val="id"/>
              </w:rPr>
              <w:t xml:space="preserve">Pendidikan anak</w:t>
            </w:r>
          </w:p>
        </w:tc>
        <w:tc>
          <w:tcPr/>
          <w:p>
            <w:pPr>
              <w:pStyle w:val="Compact"/>
              <w:jc w:val="right"/>
            </w:pPr>
            <w:r>
              <w:rPr>
                <w:lang w:val="id"/>
              </w:rPr>
              <w:t xml:space="preserve">3.000.000</w:t>
            </w:r>
          </w:p>
        </w:tc>
        <w:tc>
          <w:tcPr/>
          <w:p>
            <w:pPr>
              <w:pStyle w:val="Compact"/>
              <w:jc w:val="right"/>
            </w:pPr>
            <w:r>
              <w:rPr>
                <w:lang w:val="id"/>
              </w:rPr>
              <w:t xml:space="preserve">3.000.000</w:t>
            </w:r>
          </w:p>
        </w:tc>
      </w:tr>
      <w:tr>
        <w:tc>
          <w:tcPr/>
          <w:p>
            <w:pPr>
              <w:pStyle w:val="Compact"/>
            </w:pPr>
            <w:r>
              <w:rPr>
                <w:lang w:val="id"/>
              </w:rPr>
              <w:t xml:space="preserve">Transportasi</w:t>
            </w:r>
          </w:p>
        </w:tc>
        <w:tc>
          <w:tcPr/>
          <w:p>
            <w:pPr>
              <w:pStyle w:val="Compact"/>
              <w:jc w:val="right"/>
            </w:pPr>
            <w:r>
              <w:rPr>
                <w:lang w:val="id"/>
              </w:rPr>
              <w:t xml:space="preserve">2.000.000</w:t>
            </w:r>
          </w:p>
        </w:tc>
        <w:tc>
          <w:tcPr/>
          <w:p>
            <w:pPr>
              <w:pStyle w:val="Compact"/>
              <w:jc w:val="right"/>
            </w:pPr>
            <w:r>
              <w:rPr>
                <w:lang w:val="id"/>
              </w:rPr>
              <w:t xml:space="preserve">1.200.000</w:t>
            </w:r>
          </w:p>
        </w:tc>
      </w:tr>
      <w:tr>
        <w:tc>
          <w:tcPr/>
          <w:p>
            <w:pPr>
              <w:pStyle w:val="Compact"/>
            </w:pPr>
            <w:r>
              <w:rPr>
                <w:lang w:val="id"/>
              </w:rPr>
              <w:t xml:space="preserve">Premi asuransi</w:t>
            </w:r>
          </w:p>
        </w:tc>
        <w:tc>
          <w:tcPr/>
          <w:p>
            <w:pPr>
              <w:pStyle w:val="Compact"/>
              <w:jc w:val="right"/>
            </w:pPr>
            <w:r>
              <w:rPr>
                <w:lang w:val="id"/>
              </w:rPr>
              <w:t xml:space="preserve">900.000</w:t>
            </w:r>
          </w:p>
        </w:tc>
        <w:tc>
          <w:tcPr/>
          <w:p>
            <w:pPr>
              <w:pStyle w:val="Compact"/>
              <w:jc w:val="right"/>
            </w:pPr>
            <w:r>
              <w:rPr>
                <w:lang w:val="id"/>
              </w:rPr>
              <w:t xml:space="preserve">900.000</w:t>
            </w:r>
          </w:p>
        </w:tc>
      </w:tr>
      <w:tr>
        <w:tc>
          <w:tcPr/>
          <w:p>
            <w:pPr>
              <w:pStyle w:val="Compact"/>
            </w:pPr>
            <w:r>
              <w:rPr>
                <w:lang w:val="id"/>
              </w:rPr>
              <w:t xml:space="preserve">Hiburan &amp; makan luar</w:t>
            </w:r>
          </w:p>
        </w:tc>
        <w:tc>
          <w:tcPr/>
          <w:p>
            <w:pPr>
              <w:pStyle w:val="Compact"/>
              <w:jc w:val="right"/>
            </w:pPr>
            <w:r>
              <w:rPr>
                <w:lang w:val="id"/>
              </w:rPr>
              <w:t xml:space="preserve">1.800.000</w:t>
            </w:r>
          </w:p>
        </w:tc>
        <w:tc>
          <w:tcPr/>
          <w:p>
            <w:pPr>
              <w:pStyle w:val="Compact"/>
              <w:jc w:val="right"/>
            </w:pPr>
            <w:r>
              <w:rPr>
                <w:lang w:val="id"/>
              </w:rPr>
              <w:t xml:space="preserve">300.000</w:t>
            </w:r>
          </w:p>
        </w:tc>
      </w:tr>
      <w:tr>
        <w:tc>
          <w:tcPr/>
          <w:p>
            <w:pPr>
              <w:pStyle w:val="Compact"/>
            </w:pPr>
            <w:r>
              <w:rPr>
                <w:lang w:val="id"/>
              </w:rPr>
              <w:t xml:space="preserve">Lain-lain</w:t>
            </w:r>
          </w:p>
        </w:tc>
        <w:tc>
          <w:tcPr/>
          <w:p>
            <w:pPr>
              <w:pStyle w:val="Compact"/>
              <w:jc w:val="right"/>
            </w:pPr>
            <w:r>
              <w:rPr>
                <w:lang w:val="id"/>
              </w:rPr>
              <w:t xml:space="preserve">800.000</w:t>
            </w:r>
          </w:p>
        </w:tc>
        <w:tc>
          <w:tcPr/>
          <w:p>
            <w:pPr>
              <w:pStyle w:val="Compact"/>
              <w:jc w:val="right"/>
            </w:pPr>
            <w:r>
              <w:rPr>
                <w:lang w:val="id"/>
              </w:rPr>
              <w:t xml:space="preserve">400.000</w:t>
            </w:r>
          </w:p>
        </w:tc>
      </w:tr>
      <w:tr>
        <w:tc>
          <w:tcPr/>
          <w:p>
            <w:pPr>
              <w:pStyle w:val="Compact"/>
            </w:pPr>
            <w:r>
              <w:rPr>
                <w:b/>
                <w:bCs/>
                <w:lang w:val="id"/>
              </w:rPr>
              <w:t xml:space="preserve">Total</w:t>
            </w:r>
          </w:p>
        </w:tc>
        <w:tc>
          <w:tcPr/>
          <w:p>
            <w:pPr>
              <w:pStyle w:val="Compact"/>
              <w:jc w:val="right"/>
            </w:pPr>
            <w:r>
              <w:rPr>
                <w:b/>
                <w:bCs/>
                <w:lang w:val="id"/>
              </w:rPr>
              <w:t xml:space="preserve">19.500.000</w:t>
            </w:r>
          </w:p>
        </w:tc>
        <w:tc>
          <w:tcPr/>
          <w:p>
            <w:pPr>
              <w:pStyle w:val="Compact"/>
              <w:jc w:val="right"/>
            </w:pPr>
            <w:r>
              <w:rPr>
                <w:b/>
                <w:bCs/>
                <w:lang w:val="id"/>
              </w:rPr>
              <w:t xml:space="preserve">15.800.000</w:t>
            </w:r>
          </w:p>
        </w:tc>
      </w:tr>
    </w:tbl>
    <w:p>
      <w:pPr>
        <w:pStyle w:val="BodyText"/>
      </w:pPr>
      <w:r>
        <w:rPr>
          <w:lang w:val="id"/>
        </w:rPr>
        <w:t xml:space="preserve">Biaya bertahan =</w:t>
      </w:r>
      <w:r>
        <w:rPr>
          <w:lang w:val="id"/>
        </w:rPr>
        <w:t xml:space="preserve"> </w:t>
      </w:r>
      <w:r>
        <w:rPr>
          <w:b/>
          <w:bCs/>
          <w:lang w:val="id"/>
        </w:rPr>
        <w:t xml:space="preserve">81%</w:t>
      </w:r>
      <w:r>
        <w:rPr>
          <w:lang w:val="id"/>
        </w:rPr>
        <w:t xml:space="preserve"> </w:t>
      </w:r>
      <w:r>
        <w:rPr>
          <w:lang w:val="id"/>
        </w:rPr>
        <w:t xml:space="preserve">dari normal (tinggi karena porsi cicilan besar — ini</w:t>
      </w:r>
      <w:r>
        <w:rPr>
          <w:lang w:val="id"/>
        </w:rPr>
        <w:t xml:space="preserve"> </w:t>
      </w:r>
      <w:r>
        <w:rPr>
          <w:lang w:val="id"/>
        </w:rPr>
        <w:t xml:space="preserve">sendiri merupakan temuan diagnostik).</w:t>
      </w:r>
    </w:p>
    <w:p>
      <w:pPr>
        <w:pStyle w:val="BodyText"/>
      </w:pPr>
      <w:r>
        <w:rPr>
          <w:b/>
          <w:bCs/>
          <w:lang w:val="id"/>
        </w:rPr>
        <w:t xml:space="preserve">Langkah 3 — Faktor bulan: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jc w:val="center"/>
            </w:pPr>
            <w:r>
              <w:rPr>
                <w:lang w:val="id"/>
              </w:rPr>
              <w:t xml:space="preserve">Bulan</w:t>
            </w:r>
          </w:p>
        </w:tc>
      </w:tr>
      <w:tr>
        <w:tc>
          <w:tcPr/>
          <w:p>
            <w:pPr>
              <w:pStyle w:val="Compact"/>
            </w:pPr>
            <w:r>
              <w:rPr>
                <w:lang w:val="id"/>
              </w:rPr>
              <w:t xml:space="preserve">Profil komisi/tidak tetap</w:t>
            </w:r>
          </w:p>
        </w:tc>
        <w:tc>
          <w:tcPr/>
          <w:p>
            <w:pPr>
              <w:pStyle w:val="Compact"/>
              <w:jc w:val="center"/>
            </w:pPr>
            <w:r>
              <w:rPr>
                <w:lang w:val="id"/>
              </w:rPr>
              <w:t xml:space="preserve">12</w:t>
            </w:r>
          </w:p>
        </w:tc>
      </w:tr>
      <w:tr>
        <w:tc>
          <w:tcPr/>
          <w:p>
            <w:pPr>
              <w:pStyle w:val="Compact"/>
            </w:pPr>
            <w:r>
              <w:rPr>
                <w:lang w:val="id"/>
              </w:rPr>
              <w:t xml:space="preserve">Dua anak</w:t>
            </w:r>
          </w:p>
        </w:tc>
        <w:tc>
          <w:tcPr/>
          <w:p>
            <w:pPr>
              <w:pStyle w:val="Compact"/>
              <w:jc w:val="center"/>
            </w:pPr>
            <w:r>
              <w:rPr>
                <w:lang w:val="id"/>
              </w:rPr>
              <w:t xml:space="preserve">+2</w:t>
            </w:r>
          </w:p>
        </w:tc>
      </w:tr>
      <w:tr>
        <w:tc>
          <w:tcPr/>
          <w:p>
            <w:pPr>
              <w:pStyle w:val="Compact"/>
            </w:pPr>
            <w:r>
              <w:rPr>
                <w:lang w:val="id"/>
              </w:rPr>
              <w:t xml:space="preserve">KPR aktif</w:t>
            </w:r>
          </w:p>
        </w:tc>
        <w:tc>
          <w:tcPr/>
          <w:p>
            <w:pPr>
              <w:pStyle w:val="Compact"/>
              <w:jc w:val="center"/>
            </w:pPr>
            <w:r>
              <w:rPr>
                <w:lang w:val="id"/>
              </w:rPr>
              <w:t xml:space="preserve">+2</w:t>
            </w:r>
          </w:p>
        </w:tc>
      </w:tr>
      <w:tr>
        <w:tc>
          <w:tcPr/>
          <w:p>
            <w:pPr>
              <w:pStyle w:val="Compact"/>
            </w:pPr>
            <w:r>
              <w:rPr>
                <w:lang w:val="id"/>
              </w:rPr>
              <w:t xml:space="preserve">Belum ada asuransi jiwa</w:t>
            </w:r>
          </w:p>
        </w:tc>
        <w:tc>
          <w:tcPr/>
          <w:p>
            <w:pPr>
              <w:pStyle w:val="Compact"/>
              <w:jc w:val="center"/>
            </w:pPr>
            <w:r>
              <w:rPr>
                <w:lang w:val="id"/>
              </w:rPr>
              <w:t xml:space="preserve">+3</w:t>
            </w:r>
          </w:p>
        </w:tc>
      </w:tr>
      <w:tr>
        <w:tc>
          <w:tcPr/>
          <w:p>
            <w:pPr>
              <w:pStyle w:val="Compact"/>
            </w:pPr>
            <w:r>
              <w:rPr>
                <w:b/>
                <w:bCs/>
                <w:lang w:val="id"/>
              </w:rPr>
              <w:t xml:space="preserve">Total</w:t>
            </w:r>
          </w:p>
        </w:tc>
        <w:tc>
          <w:tcPr/>
          <w:p>
            <w:pPr>
              <w:pStyle w:val="Compact"/>
              <w:jc w:val="center"/>
            </w:pPr>
            <w:r>
              <w:rPr>
                <w:b/>
                <w:bCs/>
                <w:lang w:val="id"/>
              </w:rPr>
              <w:t xml:space="preserve">19</w:t>
            </w:r>
          </w:p>
        </w:tc>
      </w:tr>
    </w:tbl>
    <w:p>
      <w:pPr>
        <w:pStyle w:val="BodyText"/>
      </w:pPr>
      <w:r>
        <w:rPr>
          <w:b/>
          <w:bCs/>
          <w:lang w:val="id"/>
        </w:rPr>
        <w:t xml:space="preserve">Langkah 4 — Target:</w:t>
      </w:r>
    </w:p>
    <w:p>
      <w:pPr>
        <w:pStyle w:val="BodyText"/>
      </w:pPr>
      <m:oMathPara>
        <m:oMathParaPr>
          <m:jc m:val="center"/>
        </m:oMathParaPr>
        <m:oMath>
          <m:r>
            <m:rPr>
              <m:nor/>
              <m:sty m:val="p"/>
            </m:rPr>
            <m:t>DD</m:t>
          </m:r>
          <m:r>
            <m:rPr>
              <m:sty m:val="p"/>
            </m:rPr>
            <m:t>=</m:t>
          </m:r>
          <m:r>
            <m:t>15.800</m:t>
          </m:r>
          <m:r>
            <m:t>.000</m:t>
          </m:r>
          <m:r>
            <m:rPr>
              <m:sty m:val="p"/>
            </m:rPr>
            <m:t>×</m:t>
          </m:r>
          <m:r>
            <m:t>19</m:t>
          </m:r>
          <m:r>
            <m:rPr>
              <m:sty m:val="p"/>
            </m:rPr>
            <m:t>=</m:t>
          </m:r>
          <m:r>
            <m:rPr>
              <m:sty m:val="bi"/>
            </m:rPr>
            <m:t>R</m:t>
          </m:r>
          <m:r>
            <m:rPr>
              <m:sty m:val="bi"/>
            </m:rPr>
            <m:t>p</m:t>
          </m:r>
          <m:r>
            <m:rPr>
              <m:sty m:val="b"/>
            </m:rPr>
            <m:t>300.200</m:t>
          </m:r>
          <m:r>
            <m:rPr>
              <m:sty m:val="b"/>
            </m:rPr>
            <m:t>.000</m:t>
          </m:r>
        </m:oMath>
      </m:oMathPara>
    </w:p>
    <w:p>
      <w:pPr>
        <w:pStyle w:val="FirstParagraph"/>
      </w:pPr>
      <w:r>
        <w:rPr>
          <w:b/>
          <w:bCs/>
          <w:lang w:val="id"/>
        </w:rPr>
        <w:t xml:space="preserve">Tafsir dan tindakan.</w:t>
      </w:r>
      <w:r>
        <w:rPr>
          <w:lang w:val="id"/>
        </w:rPr>
        <w:t xml:space="preserve"> </w:t>
      </w:r>
      <w:r>
        <w:rPr>
          <w:lang w:val="id"/>
        </w:rPr>
        <w:t xml:space="preserve">Angka Rp300 juta akan terasa mustahil bagi Mas Bagas dan</w:t>
      </w:r>
      <w:r>
        <w:rPr>
          <w:lang w:val="id"/>
        </w:rPr>
        <w:t xml:space="preserve"> </w:t>
      </w:r>
      <w:r>
        <w:rPr>
          <w:lang w:val="id"/>
        </w:rPr>
        <w:t xml:space="preserve">berisiko membuatnya menyerah. Fasilitator harus memecahnya:</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rPr>
                <w:lang w:val="id"/>
              </w:rPr>
              <w:t xml:space="preserve">Tahap</w:t>
            </w:r>
          </w:p>
        </w:tc>
        <w:tc>
          <w:tcPr/>
          <w:p>
            <w:pPr>
              <w:pStyle w:val="Compact"/>
              <w:jc w:val="right"/>
            </w:pPr>
            <w:r>
              <w:rPr>
                <w:lang w:val="id"/>
              </w:rPr>
              <w:t xml:space="preserve">Target</w:t>
            </w:r>
          </w:p>
        </w:tc>
        <w:tc>
          <w:tcPr/>
          <w:p>
            <w:pPr>
              <w:pStyle w:val="Compact"/>
            </w:pPr>
            <w:r>
              <w:rPr>
                <w:lang w:val="id"/>
              </w:rPr>
              <w:t xml:space="preserve">Bulan</w:t>
            </w:r>
          </w:p>
        </w:tc>
        <w:tc>
          <w:tcPr/>
          <w:p>
            <w:pPr>
              <w:pStyle w:val="Compact"/>
            </w:pPr>
            <w:r>
              <w:rPr>
                <w:lang w:val="id"/>
              </w:rPr>
              <w:t xml:space="preserve">Makna</w:t>
            </w:r>
          </w:p>
        </w:tc>
      </w:tr>
      <w:tr>
        <w:tc>
          <w:tcPr/>
          <w:p>
            <w:pPr>
              <w:pStyle w:val="Compact"/>
            </w:pPr>
            <w:r>
              <w:rPr>
                <w:lang w:val="id"/>
              </w:rPr>
              <w:t xml:space="preserve">Darurat minimum</w:t>
            </w:r>
          </w:p>
        </w:tc>
        <w:tc>
          <w:tcPr/>
          <w:p>
            <w:pPr>
              <w:pStyle w:val="Compact"/>
              <w:jc w:val="right"/>
            </w:pPr>
            <w:r>
              <w:rPr>
                <w:lang w:val="id"/>
              </w:rPr>
              <w:t xml:space="preserve">Rp31.600.000 (2 bulan)</w:t>
            </w:r>
          </w:p>
        </w:tc>
        <w:tc>
          <w:tcPr/>
          <w:p>
            <w:pPr>
              <w:pStyle w:val="Compact"/>
            </w:pPr>
            <w:r>
              <w:rPr>
                <w:lang w:val="id"/>
              </w:rPr>
              <w:t xml:space="preserve">0–6</w:t>
            </w:r>
          </w:p>
        </w:tc>
        <w:tc>
          <w:tcPr/>
          <w:p>
            <w:pPr>
              <w:pStyle w:val="Compact"/>
            </w:pPr>
            <w:r>
              <w:rPr>
                <w:lang w:val="id"/>
              </w:rPr>
              <w:t xml:space="preserve">Menghentikan ketergantungan kartu kredit</w:t>
            </w:r>
          </w:p>
        </w:tc>
      </w:tr>
      <w:tr>
        <w:tc>
          <w:tcPr/>
          <w:p>
            <w:pPr>
              <w:pStyle w:val="Compact"/>
            </w:pPr>
            <w:r>
              <w:rPr>
                <w:lang w:val="id"/>
              </w:rPr>
              <w:t xml:space="preserve">Aman dasar</w:t>
            </w:r>
          </w:p>
        </w:tc>
        <w:tc>
          <w:tcPr/>
          <w:p>
            <w:pPr>
              <w:pStyle w:val="Compact"/>
              <w:jc w:val="right"/>
            </w:pPr>
            <w:r>
              <w:rPr>
                <w:lang w:val="id"/>
              </w:rPr>
              <w:t xml:space="preserve">Rp94.800.000 (6 bulan)</w:t>
            </w:r>
          </w:p>
        </w:tc>
        <w:tc>
          <w:tcPr/>
          <w:p>
            <w:pPr>
              <w:pStyle w:val="Compact"/>
            </w:pPr>
            <w:r>
              <w:rPr>
                <w:lang w:val="id"/>
              </w:rPr>
              <w:t xml:space="preserve">7–20</w:t>
            </w:r>
          </w:p>
        </w:tc>
        <w:tc>
          <w:tcPr/>
          <w:p>
            <w:pPr>
              <w:pStyle w:val="Compact"/>
            </w:pPr>
            <w:r>
              <w:rPr>
                <w:lang w:val="id"/>
              </w:rPr>
              <w:t xml:space="preserve">Bertahan atas pemutusan kerja normal</w:t>
            </w:r>
          </w:p>
        </w:tc>
      </w:tr>
      <w:tr>
        <w:tc>
          <w:tcPr/>
          <w:p>
            <w:pPr>
              <w:pStyle w:val="Compact"/>
            </w:pPr>
            <w:r>
              <w:rPr>
                <w:lang w:val="id"/>
              </w:rPr>
              <w:t xml:space="preserve">Penuh</w:t>
            </w:r>
          </w:p>
        </w:tc>
        <w:tc>
          <w:tcPr/>
          <w:p>
            <w:pPr>
              <w:pStyle w:val="Compact"/>
              <w:jc w:val="right"/>
            </w:pPr>
            <w:r>
              <w:rPr>
                <w:lang w:val="id"/>
              </w:rPr>
              <w:t xml:space="preserve">Rp300.200.000 (19 bulan)</w:t>
            </w:r>
          </w:p>
        </w:tc>
        <w:tc>
          <w:tcPr/>
          <w:p>
            <w:pPr>
              <w:pStyle w:val="Compact"/>
            </w:pPr>
            <w:r>
              <w:rPr>
                <w:lang w:val="id"/>
              </w:rPr>
              <w:t xml:space="preserve">21–48</w:t>
            </w:r>
          </w:p>
        </w:tc>
        <w:tc>
          <w:tcPr/>
          <w:p>
            <w:pPr>
              <w:pStyle w:val="Compact"/>
            </w:pPr>
            <w:r>
              <w:rPr>
                <w:lang w:val="id"/>
              </w:rPr>
              <w:t xml:space="preserve">Target akhir</w:t>
            </w:r>
          </w:p>
        </w:tc>
      </w:tr>
    </w:tbl>
    <w:p>
      <w:pPr>
        <w:pStyle w:val="BodyText"/>
      </w:pPr>
      <w:r>
        <w:rPr>
          <w:b/>
          <w:bCs/>
          <w:lang w:val="id"/>
        </w:rPr>
        <w:t xml:space="preserve">Lebih penting lagi:</w:t>
      </w:r>
      <w:r>
        <w:rPr>
          <w:lang w:val="id"/>
        </w:rPr>
        <w:t xml:space="preserve"> </w:t>
      </w:r>
      <w:r>
        <w:rPr>
          <w:lang w:val="id"/>
        </w:rPr>
        <w:t xml:space="preserve">dua dari empat komponen faktor bulan dapat</w:t>
      </w:r>
      <w:r>
        <w:rPr>
          <w:lang w:val="id"/>
        </w:rPr>
        <w:t xml:space="preserve"> </w:t>
      </w:r>
      <w:r>
        <w:rPr>
          <w:b/>
          <w:bCs/>
          <w:lang w:val="id"/>
        </w:rPr>
        <w:t xml:space="preserve">dikurangi</w:t>
      </w:r>
      <w:r>
        <w:rPr>
          <w:b/>
          <w:bCs/>
          <w:lang w:val="id"/>
        </w:rPr>
        <w:t xml:space="preserve"> </w:t>
      </w:r>
      <w:r>
        <w:rPr>
          <w:b/>
          <w:bCs/>
          <w:lang w:val="id"/>
        </w:rPr>
        <w:t xml:space="preserve">dengan tindakan lain yang lebih murah.</w:t>
      </w:r>
    </w:p>
    <w:p>
      <w:pPr>
        <w:pStyle w:val="Compact"/>
        <w:numPr>
          <w:ilvl w:val="0"/>
          <w:numId w:val="1007"/>
        </w:numPr>
      </w:pPr>
      <w:r>
        <w:rPr>
          <w:lang w:val="id"/>
        </w:rPr>
        <w:t xml:space="preserve">Membeli asuransi jiwa berjangka menghapus komponen +3 bulan</w:t>
      </w:r>
      <w:r>
        <w:rPr>
          <w:lang w:val="id"/>
        </w:rPr>
        <w:t xml:space="preserve"> </w:t>
      </w:r>
      <w:r>
        <w:rPr>
          <w:lang w:val="id"/>
        </w:rPr>
        <w:t xml:space="preserve">(≈ Rp47,4 juta target dana darurat) dengan premi yang jauh lebih kecil.</w:t>
      </w:r>
    </w:p>
    <w:p>
      <w:pPr>
        <w:pStyle w:val="Compact"/>
        <w:numPr>
          <w:ilvl w:val="0"/>
          <w:numId w:val="1007"/>
        </w:numPr>
      </w:pPr>
      <w:r>
        <w:rPr>
          <w:lang w:val="id"/>
        </w:rPr>
        <w:t xml:space="preserve">Melunasi lebih cepat atau merestrukturisasi KPR mengurangi biaya bertahan.</w:t>
      </w:r>
    </w:p>
    <w:p>
      <w:pPr>
        <w:pStyle w:val="FirstParagraph"/>
      </w:pPr>
      <w:r>
        <w:rPr>
          <w:lang w:val="id"/>
        </w:rPr>
        <w:t xml:space="preserve">Dengan asuransi jiwa berjangka, faktor turun ke 16 bulan dan target menjadi</w:t>
      </w:r>
      <w:r>
        <w:rPr>
          <w:lang w:val="id"/>
        </w:rPr>
        <w:t xml:space="preserve"> </w:t>
      </w:r>
      <w:r>
        <w:rPr>
          <w:b/>
          <w:bCs/>
          <w:lang w:val="id"/>
        </w:rPr>
        <w:t xml:space="preserve">Rp252,8 juta</w:t>
      </w:r>
      <w:r>
        <w:rPr>
          <w:lang w:val="id"/>
        </w:rPr>
        <w:t xml:space="preserve">. Ini pelajaran penting:</w:t>
      </w:r>
      <w:r>
        <w:rPr>
          <w:lang w:val="id"/>
        </w:rPr>
        <w:t xml:space="preserve"> </w:t>
      </w:r>
      <w:r>
        <w:rPr>
          <w:b/>
          <w:bCs/>
          <w:lang w:val="id"/>
        </w:rPr>
        <w:t xml:space="preserve">asuransi dan dana darurat adalah dua</w:t>
      </w:r>
      <w:r>
        <w:rPr>
          <w:b/>
          <w:bCs/>
          <w:lang w:val="id"/>
        </w:rPr>
        <w:t xml:space="preserve"> </w:t>
      </w:r>
      <w:r>
        <w:rPr>
          <w:b/>
          <w:bCs/>
          <w:lang w:val="id"/>
        </w:rPr>
        <w:t xml:space="preserve">instrumen yang saling menggantikan sebagian; merancang keduanya bersama jauh</w:t>
      </w:r>
      <w:r>
        <w:rPr>
          <w:b/>
          <w:bCs/>
          <w:lang w:val="id"/>
        </w:rPr>
        <w:t xml:space="preserve"> </w:t>
      </w:r>
      <w:r>
        <w:rPr>
          <w:b/>
          <w:bCs/>
          <w:lang w:val="id"/>
        </w:rPr>
        <w:t xml:space="preserve">lebih murah daripada merancangnya sendiri-sendiri.</w:t>
      </w:r>
    </w:p>
    <w:bookmarkEnd w:id="20"/>
    <w:bookmarkStart w:id="21" w:name="X2132af6b1f997894d04acd64789df83816f71e4"/>
    <w:p>
      <w:pPr>
        <w:pStyle w:val="Heading3"/>
      </w:pPr>
      <w:r>
        <w:rPr>
          <w:lang w:val="id"/>
        </w:rPr>
        <w:t xml:space="preserve">Contoh 2 — Uang pertanggungan jiwa: keluarga Mas Bagas</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Biaya hidup tanggungan/tahun</w:t>
            </w:r>
          </w:p>
        </w:tc>
        <w:tc>
          <w:tcPr/>
          <w:p>
            <w:pPr>
              <w:pStyle w:val="Compact"/>
            </w:pPr>
            <w:r>
              <w:rPr>
                <w:lang w:val="id"/>
              </w:rPr>
              <w:t xml:space="preserve">(19.500.000 − 3.500.000 kebutuhan pribadi Bagas) × 12</w:t>
            </w:r>
          </w:p>
        </w:tc>
        <w:tc>
          <w:tcPr/>
          <w:p>
            <w:pPr>
              <w:pStyle w:val="Compact"/>
              <w:jc w:val="right"/>
            </w:pPr>
            <w:r>
              <w:rPr>
                <w:lang w:val="id"/>
              </w:rPr>
              <w:t xml:space="preserve">192.000.000</w:t>
            </w:r>
          </w:p>
        </w:tc>
      </w:tr>
      <w:tr>
        <w:tc>
          <w:tcPr/>
          <w:p>
            <w:pPr>
              <w:pStyle w:val="Compact"/>
            </w:pPr>
            <w:r>
              <w:rPr>
                <w:lang w:val="id"/>
              </w:rPr>
              <w:t xml:space="preserve">Tahun ketergantungan</w:t>
            </w:r>
          </w:p>
        </w:tc>
        <w:tc>
          <w:tcPr/>
          <w:p>
            <w:pPr>
              <w:pStyle w:val="Compact"/>
            </w:pPr>
            <w:r>
              <w:rPr>
                <w:lang w:val="id"/>
              </w:rPr>
              <w:t xml:space="preserve">Anak bungsu 4 tahun → 18 tahun = 14 tahun</w:t>
            </w:r>
          </w:p>
        </w:tc>
        <w:tc>
          <w:tcPr/>
          <w:p>
            <w:pPr>
              <w:pStyle w:val="Compact"/>
              <w:jc w:val="right"/>
            </w:pPr>
            <w:r>
              <w:rPr>
                <w:lang w:val="id"/>
              </w:rPr>
              <w:t xml:space="preserve">—</w:t>
            </w:r>
          </w:p>
        </w:tc>
      </w:tr>
      <w:tr>
        <w:tc>
          <w:tcPr/>
          <w:p>
            <w:pPr>
              <w:pStyle w:val="Compact"/>
            </w:pPr>
            <w:r>
              <w:rPr>
                <w:lang w:val="id"/>
              </w:rPr>
              <w:t xml:space="preserve">Kebutuhan hidup total</w:t>
            </w:r>
          </w:p>
        </w:tc>
        <w:tc>
          <w:tcPr/>
          <w:p>
            <w:pPr>
              <w:pStyle w:val="Compact"/>
            </w:pPr>
            <w:r>
              <w:rPr>
                <w:lang w:val="id"/>
              </w:rPr>
              <w:t xml:space="preserve">192.000.000 × 14</w:t>
            </w:r>
          </w:p>
        </w:tc>
        <w:tc>
          <w:tcPr/>
          <w:p>
            <w:pPr>
              <w:pStyle w:val="Compact"/>
              <w:jc w:val="right"/>
            </w:pPr>
            <w:r>
              <w:rPr>
                <w:lang w:val="id"/>
              </w:rPr>
              <w:t xml:space="preserve">2.688.000.000</w:t>
            </w:r>
          </w:p>
        </w:tc>
      </w:tr>
      <w:tr>
        <w:tc>
          <w:tcPr/>
          <w:p>
            <w:pPr>
              <w:pStyle w:val="Compact"/>
            </w:pPr>
            <w:r>
              <w:rPr>
                <w:lang w:val="id"/>
              </w:rPr>
              <w:t xml:space="preserve">Sisa KPR</w:t>
            </w:r>
          </w:p>
        </w:tc>
        <w:tc>
          <w:tcPr/>
          <w:p>
            <w:pPr>
              <w:pStyle w:val="Compact"/>
            </w:pPr>
          </w:p>
        </w:tc>
        <w:tc>
          <w:tcPr/>
          <w:p>
            <w:pPr>
              <w:pStyle w:val="Compact"/>
              <w:jc w:val="right"/>
            </w:pPr>
            <w:r>
              <w:rPr>
                <w:lang w:val="id"/>
              </w:rPr>
              <w:t xml:space="preserve">620.000.000</w:t>
            </w:r>
          </w:p>
        </w:tc>
      </w:tr>
      <w:tr>
        <w:tc>
          <w:tcPr/>
          <w:p>
            <w:pPr>
              <w:pStyle w:val="Compact"/>
            </w:pPr>
            <w:r>
              <w:rPr>
                <w:lang w:val="id"/>
              </w:rPr>
              <w:t xml:space="preserve">Dana pendidikan dua anak (nilai kini)</w:t>
            </w:r>
          </w:p>
        </w:tc>
        <w:tc>
          <w:tcPr/>
          <w:p>
            <w:pPr>
              <w:pStyle w:val="Compact"/>
            </w:pPr>
          </w:p>
        </w:tc>
        <w:tc>
          <w:tcPr/>
          <w:p>
            <w:pPr>
              <w:pStyle w:val="Compact"/>
              <w:jc w:val="right"/>
            </w:pPr>
            <w:r>
              <w:rPr>
                <w:lang w:val="id"/>
              </w:rPr>
              <w:t xml:space="preserve">900.000.000</w:t>
            </w:r>
          </w:p>
        </w:tc>
      </w:tr>
      <w:tr>
        <w:tc>
          <w:tcPr/>
          <w:p>
            <w:pPr>
              <w:pStyle w:val="Compact"/>
            </w:pPr>
            <w:r>
              <w:rPr>
                <w:b/>
                <w:bCs/>
                <w:lang w:val="id"/>
              </w:rPr>
              <w:t xml:space="preserve">Subtotal kebutuhan</w:t>
            </w:r>
          </w:p>
        </w:tc>
        <w:tc>
          <w:tcPr/>
          <w:p>
            <w:pPr>
              <w:pStyle w:val="Compact"/>
            </w:pPr>
          </w:p>
        </w:tc>
        <w:tc>
          <w:tcPr/>
          <w:p>
            <w:pPr>
              <w:pStyle w:val="Compact"/>
              <w:jc w:val="right"/>
            </w:pPr>
            <w:r>
              <w:rPr>
                <w:b/>
                <w:bCs/>
                <w:lang w:val="id"/>
              </w:rPr>
              <w:t xml:space="preserve">4.208.000.000</w:t>
            </w:r>
          </w:p>
        </w:tc>
      </w:tr>
      <w:tr>
        <w:tc>
          <w:tcPr/>
          <w:p>
            <w:pPr>
              <w:pStyle w:val="Compact"/>
            </w:pPr>
            <w:r>
              <w:rPr>
                <w:lang w:val="id"/>
              </w:rPr>
              <w:t xml:space="preserve">Dikurangi aset likuid + produktif</w:t>
            </w:r>
          </w:p>
        </w:tc>
        <w:tc>
          <w:tcPr/>
          <w:p>
            <w:pPr>
              <w:pStyle w:val="Compact"/>
            </w:pPr>
          </w:p>
        </w:tc>
        <w:tc>
          <w:tcPr/>
          <w:p>
            <w:pPr>
              <w:pStyle w:val="Compact"/>
              <w:jc w:val="right"/>
            </w:pPr>
            <w:r>
              <w:rPr>
                <w:lang w:val="id"/>
              </w:rPr>
              <w:t xml:space="preserve">(145.000.000)</w:t>
            </w:r>
          </w:p>
        </w:tc>
      </w:tr>
      <w:tr>
        <w:tc>
          <w:tcPr/>
          <w:p>
            <w:pPr>
              <w:pStyle w:val="Compact"/>
            </w:pPr>
            <w:r>
              <w:rPr>
                <w:b/>
                <w:bCs/>
                <w:lang w:val="id"/>
              </w:rPr>
              <w:t xml:space="preserve">Uang pertanggungan diperlukan</w:t>
            </w:r>
          </w:p>
        </w:tc>
        <w:tc>
          <w:tcPr/>
          <w:p>
            <w:pPr>
              <w:pStyle w:val="Compact"/>
            </w:pPr>
          </w:p>
        </w:tc>
        <w:tc>
          <w:tcPr/>
          <w:p>
            <w:pPr>
              <w:pStyle w:val="Compact"/>
              <w:jc w:val="right"/>
            </w:pPr>
            <w:r>
              <w:rPr>
                <w:b/>
                <w:bCs/>
                <w:lang w:val="id"/>
              </w:rPr>
              <w:t xml:space="preserve">± Rp4.060.000.000</w:t>
            </w:r>
          </w:p>
        </w:tc>
      </w:tr>
    </w:tbl>
    <w:p>
      <w:pPr>
        <w:pStyle w:val="BodyText"/>
      </w:pPr>
      <w:r>
        <w:rPr>
          <w:b/>
          <w:bCs/>
          <w:lang w:val="id"/>
        </w:rPr>
        <w:t xml:space="preserve">Tafsir.</w:t>
      </w:r>
      <w:r>
        <w:rPr>
          <w:lang w:val="id"/>
        </w:rPr>
        <w:t xml:space="preserve"> </w:t>
      </w:r>
      <w:r>
        <w:rPr>
          <w:lang w:val="id"/>
        </w:rPr>
        <w:t xml:space="preserve">Angka ini umumnya jauh lebih besar daripada uang pertanggungan yang</w:t>
      </w:r>
      <w:r>
        <w:rPr>
          <w:lang w:val="id"/>
        </w:rPr>
        <w:t xml:space="preserve"> </w:t>
      </w:r>
      <w:r>
        <w:rPr>
          <w:lang w:val="id"/>
        </w:rPr>
        <w:t xml:space="preserve">dimiliki orang pada produk gabungan yang mereka beli. Bandingkan: premi asuransi</w:t>
      </w:r>
      <w:r>
        <w:rPr>
          <w:lang w:val="id"/>
        </w:rPr>
        <w:t xml:space="preserve"> </w:t>
      </w:r>
      <w:r>
        <w:rPr>
          <w:lang w:val="id"/>
        </w:rPr>
        <w:t xml:space="preserve">berjangka murni untuk pertanggungan sebesar ini pada usia 34 tahun jauh lebih</w:t>
      </w:r>
      <w:r>
        <w:rPr>
          <w:lang w:val="id"/>
        </w:rPr>
        <w:t xml:space="preserve"> </w:t>
      </w:r>
      <w:r>
        <w:rPr>
          <w:lang w:val="id"/>
        </w:rPr>
        <w:t xml:space="preserve">rendah daripada premi produk gabungan dengan pertanggungan seperlimanya.</w:t>
      </w:r>
    </w:p>
    <w:p>
      <w:pPr>
        <w:pStyle w:val="BodyText"/>
      </w:pPr>
      <w:r>
        <w:rPr>
          <w:lang w:val="id"/>
        </w:rPr>
        <w:t xml:space="preserve">Catatan pengajaran: perhitungan ini menggunakan pendekatan sederhana tanpa</w:t>
      </w:r>
      <w:r>
        <w:rPr>
          <w:lang w:val="id"/>
        </w:rPr>
        <w:t xml:space="preserve"> </w:t>
      </w:r>
      <w:r>
        <w:rPr>
          <w:lang w:val="id"/>
        </w:rPr>
        <w:t xml:space="preserve">mendiskontokan arus kas masa depan dan tanpa memperhitungkan inflasi biaya</w:t>
      </w:r>
      <w:r>
        <w:rPr>
          <w:lang w:val="id"/>
        </w:rPr>
        <w:t xml:space="preserve"> </w:t>
      </w:r>
      <w:r>
        <w:rPr>
          <w:lang w:val="id"/>
        </w:rPr>
        <w:t xml:space="preserve">hidup. Metode yang lebih tepat dibahas pada modul L4A.1. Pada Level 0, tujuannya</w:t>
      </w:r>
      <w:r>
        <w:rPr>
          <w:lang w:val="id"/>
        </w:rPr>
        <w:t xml:space="preserve"> </w:t>
      </w:r>
      <w:r>
        <w:rPr>
          <w:lang w:val="id"/>
        </w:rPr>
        <w:t xml:space="preserve">adalah membangun intuisi bahwa</w:t>
      </w:r>
      <w:r>
        <w:rPr>
          <w:lang w:val="id"/>
        </w:rPr>
        <w:t xml:space="preserve"> </w:t>
      </w:r>
      <w:r>
        <w:rPr>
          <w:b/>
          <w:bCs/>
          <w:lang w:val="id"/>
        </w:rPr>
        <w:t xml:space="preserve">uang pertanggungan dihitung dari kebutuhan,</w:t>
      </w:r>
      <w:r>
        <w:rPr>
          <w:b/>
          <w:bCs/>
          <w:lang w:val="id"/>
        </w:rPr>
        <w:t xml:space="preserve"> </w:t>
      </w:r>
      <w:r>
        <w:rPr>
          <w:b/>
          <w:bCs/>
          <w:lang w:val="id"/>
        </w:rPr>
        <w:t xml:space="preserve">bukan dari kemampuan membayar premi.</w:t>
      </w:r>
    </w:p>
    <w:bookmarkEnd w:id="21"/>
    <w:bookmarkEnd w:id="22"/>
    <w:bookmarkStart w:id="23" w:name="lembar-kerja-peserta-lk-l0.4"/>
    <w:p>
      <w:pPr>
        <w:pStyle w:val="Heading2"/>
      </w:pPr>
      <w:r>
        <w:rPr>
          <w:lang w:val="id"/>
        </w:rPr>
        <w:t xml:space="preserve">6. Lembar Kerja Peserta — LK-L0.4</w:t>
      </w:r>
    </w:p>
    <w:p>
      <w:pPr>
        <w:pStyle w:val="FirstParagraph"/>
      </w:pPr>
      <w:r>
        <w:rPr>
          <w:b/>
          <w:bCs/>
          <w:lang w:val="id"/>
        </w:rPr>
        <w:t xml:space="preserve">Bagian A — Biaya bulanan bertahan.</w:t>
      </w:r>
      <w:r>
        <w:rPr>
          <w:lang w:val="id"/>
        </w:rPr>
        <w:t xml:space="preserve"> </w:t>
      </w:r>
      <w:r>
        <w:rPr>
          <w:lang w:val="id"/>
        </w:rPr>
        <w:t xml:space="preserve">Susun tabel dua kolom (normal vs</w:t>
      </w:r>
      <w:r>
        <w:rPr>
          <w:lang w:val="id"/>
        </w:rPr>
        <w:t xml:space="preserve"> </w:t>
      </w:r>
      <w:r>
        <w:rPr>
          <w:lang w:val="id"/>
        </w:rPr>
        <w:t xml:space="preserve">bertahan) untuk seluruh pos pengeluaran Anda dari data L0.3. Hitung rasionya.</w:t>
      </w:r>
    </w:p>
    <w:p>
      <w:pPr>
        <w:pStyle w:val="BodyText"/>
      </w:pPr>
      <w:r>
        <w:rPr>
          <w:b/>
          <w:bCs/>
          <w:lang w:val="id"/>
        </w:rPr>
        <w:t xml:space="preserve">Bagian B — Faktor bulan.</w:t>
      </w:r>
      <w:r>
        <w:rPr>
          <w:lang w:val="id"/>
        </w:rPr>
        <w:t xml:space="preserve"> </w:t>
      </w:r>
      <w:r>
        <w:rPr>
          <w:lang w:val="id"/>
        </w:rPr>
        <w:t xml:space="preserve">Tentukan faktor dasar dan seluruh penyesuaian.</w:t>
      </w:r>
      <w:r>
        <w:rPr>
          <w:lang w:val="id"/>
        </w:rPr>
        <w:t xml:space="preserve"> </w:t>
      </w:r>
      <w:r>
        <w:rPr>
          <w:lang w:val="id"/>
        </w:rPr>
        <w:t xml:space="preserve">Justifikasi setiap penyesuaian dengan satu kalimat.</w:t>
      </w:r>
    </w:p>
    <w:p>
      <w:pPr>
        <w:pStyle w:val="BodyText"/>
      </w:pPr>
      <w:r>
        <w:rPr>
          <w:b/>
          <w:bCs/>
          <w:lang w:val="id"/>
        </w:rPr>
        <w:t xml:space="preserve">Bagian C — Target dan tahapan.</w:t>
      </w:r>
      <w:r>
        <w:rPr>
          <w:lang w:val="id"/>
        </w:rPr>
        <w:t xml:space="preserve"> </w:t>
      </w:r>
      <w:r>
        <w:rPr>
          <w:lang w:val="id"/>
        </w:rPr>
        <w:t xml:space="preserve">Hitung target penuh, lalu pecah menjadi tiga</w:t>
      </w:r>
      <w:r>
        <w:rPr>
          <w:lang w:val="id"/>
        </w:rPr>
        <w:t xml:space="preserve"> </w:t>
      </w:r>
      <w:r>
        <w:rPr>
          <w:lang w:val="id"/>
        </w:rPr>
        <w:t xml:space="preserve">tahap dengan tenggat dan setoran bulanan yang diperlukan.</w:t>
      </w:r>
    </w:p>
    <w:p>
      <w:pPr>
        <w:pStyle w:val="BodyText"/>
      </w:pPr>
      <w:r>
        <w:rPr>
          <w:b/>
          <w:bCs/>
          <w:lang w:val="id"/>
        </w:rPr>
        <w:t xml:space="preserve">Bagian D — Rencana penempatan.</w:t>
      </w:r>
      <w:r>
        <w:rPr>
          <w:lang w:val="id"/>
        </w:rPr>
        <w:t xml:space="preserve"> </w:t>
      </w:r>
      <w:r>
        <w:rPr>
          <w:lang w:val="id"/>
        </w:rPr>
        <w:t xml:space="preserve">Rancang struktur tiga lapis. Sebutkan</w:t>
      </w:r>
      <w:r>
        <w:rPr>
          <w:lang w:val="id"/>
        </w:rPr>
        <w:t xml:space="preserve"> </w:t>
      </w:r>
      <w:r>
        <w:rPr>
          <w:lang w:val="id"/>
        </w:rPr>
        <w:t xml:space="preserve">instrumen spesifik, estimasi waktu pencairan, dan imbal hasil perkiraan.</w:t>
      </w:r>
    </w:p>
    <w:p>
      <w:pPr>
        <w:pStyle w:val="BodyText"/>
      </w:pPr>
      <w:r>
        <w:rPr>
          <w:b/>
          <w:bCs/>
          <w:lang w:val="id"/>
        </w:rPr>
        <w:t xml:space="preserve">Bagian E — Aturan penggunaan tertulis.</w:t>
      </w:r>
      <w:r>
        <w:rPr>
          <w:lang w:val="id"/>
        </w:rPr>
        <w:t xml:space="preserve"> </w:t>
      </w:r>
      <w:r>
        <w:rPr>
          <w:lang w:val="id"/>
        </w:rPr>
        <w:t xml:space="preserve">Tulis definisi darurat Anda sendiri:</w:t>
      </w:r>
      <w:r>
        <w:rPr>
          <w:lang w:val="id"/>
        </w:rPr>
        <w:t xml:space="preserve"> </w:t>
      </w:r>
      <w:r>
        <w:rPr>
          <w:lang w:val="id"/>
        </w:rPr>
        <w:t xml:space="preserve">daftar</w:t>
      </w:r>
      <w:r>
        <w:rPr>
          <w:lang w:val="id"/>
        </w:rPr>
        <w:t xml:space="preserve"> </w:t>
      </w:r>
      <w:r>
        <w:rPr>
          <w:lang w:val="id"/>
        </w:rPr>
        <w:t xml:space="preserve">“memenuhi syarat”</w:t>
      </w:r>
      <w:r>
        <w:rPr>
          <w:lang w:val="id"/>
        </w:rPr>
        <w:t xml:space="preserve"> </w:t>
      </w:r>
      <w:r>
        <w:rPr>
          <w:lang w:val="id"/>
        </w:rPr>
        <w:t xml:space="preserve">dan</w:t>
      </w:r>
      <w:r>
        <w:rPr>
          <w:lang w:val="id"/>
        </w:rPr>
        <w:t xml:space="preserve"> </w:t>
      </w:r>
      <w:r>
        <w:rPr>
          <w:lang w:val="id"/>
        </w:rPr>
        <w:t xml:space="preserve">“tidak memenuhi syarat”</w:t>
      </w:r>
      <w:r>
        <w:rPr>
          <w:lang w:val="id"/>
        </w:rPr>
        <w:t xml:space="preserve">, minimal lima butir</w:t>
      </w:r>
      <w:r>
        <w:rPr>
          <w:lang w:val="id"/>
        </w:rPr>
        <w:t xml:space="preserve"> </w:t>
      </w:r>
      <w:r>
        <w:rPr>
          <w:lang w:val="id"/>
        </w:rPr>
        <w:t xml:space="preserve">masing-masing, serta aturan pengisian ulang.</w:t>
      </w:r>
      <w:r>
        <w:rPr>
          <w:lang w:val="id"/>
        </w:rPr>
        <w:t xml:space="preserve"> </w:t>
      </w:r>
      <w:r>
        <w:rPr>
          <w:b/>
          <w:bCs/>
          <w:lang w:val="id"/>
        </w:rPr>
        <w:t xml:space="preserve">Tanda tangani dan beri tanggal.</w:t>
      </w:r>
    </w:p>
    <w:p>
      <w:pPr>
        <w:pStyle w:val="BodyText"/>
      </w:pPr>
      <w:r>
        <w:rPr>
          <w:b/>
          <w:bCs/>
          <w:lang w:val="id"/>
        </w:rPr>
        <w:t xml:space="preserve">Bagian F — Matriks risiko rumah tangga.</w:t>
      </w:r>
      <w:r>
        <w:rPr>
          <w:lang w:val="id"/>
        </w:rPr>
        <w:t xml:space="preserve"> </w:t>
      </w:r>
      <w:r>
        <w:rPr>
          <w:lang w:val="id"/>
        </w:rPr>
        <w:t xml:space="preserve">Petakan minimal 10 risiko nyata</w:t>
      </w:r>
      <w:r>
        <w:rPr>
          <w:lang w:val="id"/>
        </w:rPr>
        <w:t xml:space="preserve"> </w:t>
      </w:r>
      <w:r>
        <w:rPr>
          <w:lang w:val="id"/>
        </w:rPr>
        <w:t xml:space="preserve">rumah tangga Anda ke dalam matriks 2×2, lalu tentukan strategi untuk</w:t>
      </w:r>
      <w:r>
        <w:rPr>
          <w:lang w:val="id"/>
        </w:rPr>
        <w:t xml:space="preserve"> </w:t>
      </w:r>
      <w:r>
        <w:rPr>
          <w:lang w:val="id"/>
        </w:rPr>
        <w:t xml:space="preserve">masing-masing.</w:t>
      </w:r>
    </w:p>
    <w:p>
      <w:pPr>
        <w:pStyle w:val="BodyText"/>
      </w:pPr>
      <w:r>
        <w:rPr>
          <w:b/>
          <w:bCs/>
          <w:lang w:val="id"/>
        </w:rPr>
        <w:t xml:space="preserve">Bagian G — Audit proteksi.</w:t>
      </w:r>
      <w:r>
        <w:rPr>
          <w:lang w:val="id"/>
        </w:rPr>
        <w:t xml:space="preserve"> </w:t>
      </w:r>
      <w:r>
        <w:rPr>
          <w:lang w:val="id"/>
        </w:rPr>
        <w:t xml:space="preserve">Untuk setiap polis yang Anda miliki: jenis, uang</w:t>
      </w:r>
      <w:r>
        <w:rPr>
          <w:lang w:val="id"/>
        </w:rPr>
        <w:t xml:space="preserve"> </w:t>
      </w:r>
      <w:r>
        <w:rPr>
          <w:lang w:val="id"/>
        </w:rPr>
        <w:t xml:space="preserve">pertanggungan, premi tahunan, pengecualian utama, dan masa berlaku. Bandingkan</w:t>
      </w:r>
      <w:r>
        <w:rPr>
          <w:lang w:val="id"/>
        </w:rPr>
        <w:t xml:space="preserve"> </w:t>
      </w:r>
      <w:r>
        <w:rPr>
          <w:lang w:val="id"/>
        </w:rPr>
        <w:t xml:space="preserve">dengan kebutuhan hasil Bagian F. Identifikasi kekurangan dan kelebihan</w:t>
      </w:r>
      <w:r>
        <w:rPr>
          <w:lang w:val="id"/>
        </w:rPr>
        <w:t xml:space="preserve"> </w:t>
      </w:r>
      <w:r>
        <w:rPr>
          <w:lang w:val="id"/>
        </w:rPr>
        <w:t xml:space="preserve">perlindungan.</w:t>
      </w:r>
    </w:p>
    <w:p>
      <w:pPr>
        <w:pStyle w:val="BodyText"/>
      </w:pPr>
      <w:r>
        <w:rPr>
          <w:b/>
          <w:bCs/>
          <w:lang w:val="id"/>
        </w:rPr>
        <w:t xml:space="preserve">Bagian H — Simulasi uang pertanggungan jiwa</w:t>
      </w:r>
      <w:r>
        <w:rPr>
          <w:lang w:val="id"/>
        </w:rPr>
        <w:t xml:space="preserve"> </w:t>
      </w:r>
      <w:r>
        <w:rPr>
          <w:lang w:val="id"/>
        </w:rPr>
        <w:t xml:space="preserve">(hanya bila Anda memiliki</w:t>
      </w:r>
      <w:r>
        <w:rPr>
          <w:lang w:val="id"/>
        </w:rPr>
        <w:t xml:space="preserve"> </w:t>
      </w:r>
      <w:r>
        <w:rPr>
          <w:lang w:val="id"/>
        </w:rPr>
        <w:t xml:space="preserve">tanggungan).</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8"/>
        </w:numPr>
      </w:pPr>
      <w:r>
        <w:rPr>
          <w:lang w:val="id"/>
        </w:rPr>
        <w:t xml:space="preserve">Apa tiga kriteria penempatan dana darurat?</w:t>
      </w:r>
      <w:r>
        <w:rPr>
          <w:lang w:val="id"/>
        </w:rPr>
        <w:t xml:space="preserve"> </w:t>
      </w:r>
      <w:r>
        <w:rPr>
          <w:i/>
          <w:iCs/>
          <w:lang w:val="id"/>
        </w:rPr>
        <w:t xml:space="preserve">(C1)</w:t>
      </w:r>
      <w:r>
        <w:rPr>
          <w:lang w:val="id"/>
        </w:rPr>
        <w:t xml:space="preserve"> </w:t>
      </w:r>
      <w:r>
        <w:rPr>
          <w:i/>
          <w:iCs/>
          <w:lang w:val="id"/>
        </w:rPr>
        <w:t xml:space="preserve">(Kunci: likuiditas, stabilitas nilai, aksesibilitas/friksi)</w:t>
      </w:r>
    </w:p>
    <w:p>
      <w:pPr>
        <w:pStyle w:val="Compact"/>
        <w:numPr>
          <w:ilvl w:val="0"/>
          <w:numId w:val="1008"/>
        </w:numPr>
      </w:pPr>
      <w:r>
        <w:rPr>
          <w:lang w:val="id"/>
        </w:rPr>
        <w:t xml:space="preserve">Sebutkan tiga instrumen yang</w:t>
      </w:r>
      <w:r>
        <w:rPr>
          <w:lang w:val="id"/>
        </w:rPr>
        <w:t xml:space="preserve"> </w:t>
      </w:r>
      <w:r>
        <w:rPr>
          <w:b/>
          <w:bCs/>
          <w:lang w:val="id"/>
        </w:rPr>
        <w:t xml:space="preserve">tidak boleh</w:t>
      </w:r>
      <w:r>
        <w:rPr>
          <w:lang w:val="id"/>
        </w:rPr>
        <w:t xml:space="preserve"> </w:t>
      </w:r>
      <w:r>
        <w:rPr>
          <w:lang w:val="id"/>
        </w:rPr>
        <w:t xml:space="preserve">dipakai sebagai dana darurat.</w:t>
      </w:r>
      <w:r>
        <w:rPr>
          <w:lang w:val="id"/>
        </w:rPr>
        <w:t xml:space="preserve"> </w:t>
      </w:r>
      <w:r>
        <w:rPr>
          <w:i/>
          <w:iCs/>
          <w:lang w:val="id"/>
        </w:rPr>
        <w:t xml:space="preserve">(C1)</w:t>
      </w:r>
      <w:r>
        <w:rPr>
          <w:lang w:val="id"/>
        </w:rPr>
        <w:t xml:space="preserve"> </w:t>
      </w:r>
      <w:r>
        <w:rPr>
          <w:i/>
          <w:iCs/>
          <w:lang w:val="id"/>
        </w:rPr>
        <w:t xml:space="preserve">(Kunci: saham, kripto, emas — serta kartu kredit)</w:t>
      </w:r>
    </w:p>
    <w:p>
      <w:pPr>
        <w:pStyle w:val="Compact"/>
        <w:numPr>
          <w:ilvl w:val="0"/>
          <w:numId w:val="1008"/>
        </w:numPr>
      </w:pPr>
      <w:r>
        <w:rPr>
          <w:lang w:val="id"/>
        </w:rPr>
        <w:t xml:space="preserve">Tuliskan rumus dasar besaran dana darurat.</w:t>
      </w:r>
      <w:r>
        <w:rPr>
          <w:lang w:val="id"/>
        </w:rPr>
        <w:t xml:space="preserve"> </w:t>
      </w:r>
      <w:r>
        <w:rPr>
          <w:i/>
          <w:iCs/>
          <w:lang w:val="id"/>
        </w:rPr>
        <w:t xml:space="preserve">(C1)</w:t>
      </w:r>
      <w:r>
        <w:rPr>
          <w:lang w:val="id"/>
        </w:rPr>
        <w:t xml:space="preserve"> </w:t>
      </w:r>
      <w:r>
        <w:rPr>
          <w:i/>
          <w:iCs/>
          <w:lang w:val="id"/>
        </w:rPr>
        <w:t xml:space="preserve">(Kunci: biaya bulanan bertahan × faktor bulan)</w:t>
      </w:r>
    </w:p>
    <w:p>
      <w:pPr>
        <w:pStyle w:val="Compact"/>
        <w:numPr>
          <w:ilvl w:val="0"/>
          <w:numId w:val="1008"/>
        </w:numPr>
      </w:pPr>
      <w:r>
        <w:rPr>
          <w:lang w:val="id"/>
        </w:rPr>
        <w:t xml:space="preserve">Apa empat strategi penanganan risiko dalam matriks 2×2?</w:t>
      </w:r>
      <w:r>
        <w:rPr>
          <w:lang w:val="id"/>
        </w:rPr>
        <w:t xml:space="preserve"> </w:t>
      </w:r>
      <w:r>
        <w:rPr>
          <w:i/>
          <w:iCs/>
          <w:lang w:val="id"/>
        </w:rPr>
        <w:t xml:space="preserve">(C1)</w:t>
      </w:r>
      <w:r>
        <w:rPr>
          <w:lang w:val="id"/>
        </w:rPr>
        <w:t xml:space="preserve"> </w:t>
      </w:r>
      <w:r>
        <w:rPr>
          <w:i/>
          <w:iCs/>
          <w:lang w:val="id"/>
        </w:rPr>
        <w:t xml:space="preserve">(Kunci: tanggung sendiri, kurangi, alihkan, hindari)</w:t>
      </w:r>
    </w:p>
    <w:p>
      <w:pPr>
        <w:pStyle w:val="Compact"/>
        <w:numPr>
          <w:ilvl w:val="0"/>
          <w:numId w:val="1008"/>
        </w:numPr>
      </w:pPr>
      <w:r>
        <w:rPr>
          <w:lang w:val="id"/>
        </w:rPr>
        <w:t xml:space="preserve">Siapa yang</w:t>
      </w:r>
      <w:r>
        <w:rPr>
          <w:lang w:val="id"/>
        </w:rPr>
        <w:t xml:space="preserve"> </w:t>
      </w:r>
      <w:r>
        <w:rPr>
          <w:b/>
          <w:bCs/>
          <w:lang w:val="id"/>
        </w:rPr>
        <w:t xml:space="preserve">tidak</w:t>
      </w:r>
      <w:r>
        <w:rPr>
          <w:lang w:val="id"/>
        </w:rPr>
        <w:t xml:space="preserve"> </w:t>
      </w:r>
      <w:r>
        <w:rPr>
          <w:lang w:val="id"/>
        </w:rPr>
        <w:t xml:space="preserve">memerlukan asuransi jiwa?</w:t>
      </w:r>
      <w:r>
        <w:rPr>
          <w:lang w:val="id"/>
        </w:rPr>
        <w:t xml:space="preserve"> </w:t>
      </w:r>
      <w:r>
        <w:rPr>
          <w:i/>
          <w:iCs/>
          <w:lang w:val="id"/>
        </w:rPr>
        <w:t xml:space="preserve">(C1)</w:t>
      </w:r>
      <w:r>
        <w:rPr>
          <w:lang w:val="id"/>
        </w:rPr>
        <w:t xml:space="preserve"> </w:t>
      </w:r>
      <w:r>
        <w:rPr>
          <w:i/>
          <w:iCs/>
          <w:lang w:val="id"/>
        </w:rPr>
        <w:t xml:space="preserve">(Kunci: orang tanpa tanggungan ekonomi)</w:t>
      </w:r>
    </w:p>
    <w:p>
      <w:pPr>
        <w:pStyle w:val="FirstParagraph"/>
      </w:pPr>
      <w:r>
        <w:rPr>
          <w:b/>
          <w:bCs/>
          <w:lang w:val="id"/>
        </w:rPr>
        <w:t xml:space="preserve">C2 — Memahami (5)</w:t>
      </w:r>
    </w:p>
    <w:p>
      <w:pPr>
        <w:pStyle w:val="Compact"/>
        <w:numPr>
          <w:ilvl w:val="0"/>
          <w:numId w:val="1009"/>
        </w:numPr>
      </w:pPr>
      <w:r>
        <w:rPr>
          <w:lang w:val="id"/>
        </w:rPr>
        <w:t xml:space="preserve">Jelaskan mengapa dana darurat disebut</w:t>
      </w:r>
      <w:r>
        <w:rPr>
          <w:lang w:val="id"/>
        </w:rPr>
        <w:t xml:space="preserve"> </w:t>
      </w:r>
      <w:r>
        <w:rPr>
          <w:lang w:val="id"/>
        </w:rPr>
        <w:t xml:space="preserve">“asuransi terhadap keharusan menjual”</w:t>
      </w:r>
      <w:r>
        <w:rPr>
          <w:lang w:val="id"/>
        </w:rPr>
        <w:t xml:space="preserve">.</w:t>
      </w:r>
      <w:r>
        <w:rPr>
          <w:lang w:val="id"/>
        </w:rPr>
        <w:t xml:space="preserve"> </w:t>
      </w:r>
      <w:r>
        <w:rPr>
          <w:i/>
          <w:iCs/>
          <w:lang w:val="id"/>
        </w:rPr>
        <w:t xml:space="preserve">(C2)</w:t>
      </w:r>
      <w:r>
        <w:rPr>
          <w:lang w:val="id"/>
        </w:rPr>
        <w:t xml:space="preserve"> </w:t>
      </w:r>
      <w:r>
        <w:rPr>
          <w:i/>
          <w:iCs/>
          <w:lang w:val="id"/>
        </w:rPr>
        <w:t xml:space="preserve">(Kunci: tanpa cadangan kas, guncangan memaksa menjual aset investasi pada waktu yang tidak dipilih sendiri — sering ketika harganya sedang rendah; dana darurat membeli hak untuk tidak menjual)</w:t>
      </w:r>
    </w:p>
    <w:p>
      <w:pPr>
        <w:pStyle w:val="Compact"/>
        <w:numPr>
          <w:ilvl w:val="0"/>
          <w:numId w:val="1009"/>
        </w:numPr>
      </w:pPr>
      <w:r>
        <w:rPr>
          <w:lang w:val="id"/>
        </w:rPr>
        <w:t xml:space="preserve">Mengapa guncangan pribadi sering bersamaan dengan harga aset yang rendah?</w:t>
      </w:r>
      <w:r>
        <w:rPr>
          <w:lang w:val="id"/>
        </w:rPr>
        <w:t xml:space="preserve"> </w:t>
      </w:r>
      <w:r>
        <w:rPr>
          <w:i/>
          <w:iCs/>
          <w:lang w:val="id"/>
        </w:rPr>
        <w:t xml:space="preserve">(C2)</w:t>
      </w:r>
      <w:r>
        <w:rPr>
          <w:lang w:val="id"/>
        </w:rPr>
        <w:t xml:space="preserve"> </w:t>
      </w:r>
      <w:r>
        <w:rPr>
          <w:i/>
          <w:iCs/>
          <w:lang w:val="id"/>
        </w:rPr>
        <w:t xml:space="preserve">(Kunci: guncangan pribadi seperti kehilangan pekerjaan sering terjadi bersamaan dengan pelemahan ekonomi, dan pelemahan ekonomi itulah yang juga menekan harga aset; keduanya digerakkan oleh sebab yang sama sehingga muncul berbarengan)</w:t>
      </w:r>
    </w:p>
    <w:p>
      <w:pPr>
        <w:pStyle w:val="Compact"/>
        <w:numPr>
          <w:ilvl w:val="0"/>
          <w:numId w:val="1009"/>
        </w:numPr>
      </w:pPr>
      <w:r>
        <w:rPr>
          <w:lang w:val="id"/>
        </w:rPr>
        <w:t xml:space="preserve">Mengapa emas tidak cocok sebagai dana darurat meski likuid?</w:t>
      </w:r>
      <w:r>
        <w:rPr>
          <w:lang w:val="id"/>
        </w:rPr>
        <w:t xml:space="preserve"> </w:t>
      </w:r>
      <w:r>
        <w:rPr>
          <w:i/>
          <w:iCs/>
          <w:lang w:val="id"/>
        </w:rPr>
        <w:t xml:space="preserve">(C2)</w:t>
      </w:r>
      <w:r>
        <w:rPr>
          <w:lang w:val="id"/>
        </w:rPr>
        <w:t xml:space="preserve"> </w:t>
      </w:r>
      <w:r>
        <w:rPr>
          <w:i/>
          <w:iCs/>
          <w:lang w:val="id"/>
        </w:rPr>
        <w:t xml:space="preserve">(Kunci: harga emas berfluktuasi, sehingga jumlah rupiah yang diterima saat darurat tidak dapat dipastikan; dana darurat menuntut kepastian nominal, bukan sekadar kemudahan menjual)</w:t>
      </w:r>
    </w:p>
    <w:p>
      <w:pPr>
        <w:pStyle w:val="Compact"/>
        <w:numPr>
          <w:ilvl w:val="0"/>
          <w:numId w:val="1009"/>
        </w:numPr>
      </w:pPr>
      <w:r>
        <w:rPr>
          <w:lang w:val="id"/>
        </w:rPr>
        <w:t xml:space="preserve">Jelaskan mengapa biaya bulanan bertahan lebih tepat daripada biaya bulanan normal.</w:t>
      </w:r>
      <w:r>
        <w:rPr>
          <w:lang w:val="id"/>
        </w:rPr>
        <w:t xml:space="preserve"> </w:t>
      </w:r>
      <w:r>
        <w:rPr>
          <w:i/>
          <w:iCs/>
          <w:lang w:val="id"/>
        </w:rPr>
        <w:t xml:space="preserve">(C2)</w:t>
      </w:r>
      <w:r>
        <w:rPr>
          <w:lang w:val="id"/>
        </w:rPr>
        <w:t xml:space="preserve"> </w:t>
      </w:r>
      <w:r>
        <w:rPr>
          <w:i/>
          <w:iCs/>
          <w:lang w:val="id"/>
        </w:rPr>
        <w:t xml:space="preserve">(Kunci: saat darurat, pengeluaran tidak wajib dapat dihentikan; yang harus ditanggung hanya biaya bertahan (tempat tinggal, pangan, utilitas, cicilan wajib, kesehatan). Memakai biaya normal melebih-lebihkan kebutuhan dan menunda tercapainya cadangan)</w:t>
      </w:r>
    </w:p>
    <w:p>
      <w:pPr>
        <w:pStyle w:val="Compact"/>
        <w:numPr>
          <w:ilvl w:val="0"/>
          <w:numId w:val="1009"/>
        </w:numPr>
      </w:pPr>
      <w:r>
        <w:rPr>
          <w:lang w:val="id"/>
        </w:rPr>
        <w:t xml:space="preserve">Mengapa asuransi untuk risiko</w:t>
      </w:r>
      <w:r>
        <w:rPr>
          <w:lang w:val="id"/>
        </w:rPr>
        <w:t xml:space="preserve"> </w:t>
      </w:r>
      <w:r>
        <w:rPr>
          <w:lang w:val="id"/>
        </w:rPr>
        <w:t xml:space="preserve">“sering tetapi kecil”</w:t>
      </w:r>
      <w:r>
        <w:rPr>
          <w:lang w:val="id"/>
        </w:rPr>
        <w:t xml:space="preserve"> </w:t>
      </w:r>
      <w:r>
        <w:rPr>
          <w:lang w:val="id"/>
        </w:rPr>
        <w:t xml:space="preserve">merupakan pemborosan?</w:t>
      </w:r>
      <w:r>
        <w:rPr>
          <w:lang w:val="id"/>
        </w:rPr>
        <w:t xml:space="preserve"> </w:t>
      </w:r>
      <w:r>
        <w:rPr>
          <w:i/>
          <w:iCs/>
          <w:lang w:val="id"/>
        </w:rPr>
        <w:t xml:space="preserve">(C2)</w:t>
      </w:r>
      <w:r>
        <w:rPr>
          <w:lang w:val="id"/>
        </w:rPr>
        <w:t xml:space="preserve"> </w:t>
      </w:r>
      <w:r>
        <w:rPr>
          <w:i/>
          <w:iCs/>
          <w:lang w:val="id"/>
        </w:rPr>
        <w:t xml:space="preserve">(Kunci: asuransi memindahkan risiko dengan biaya administrasi dan marjin penanggung; untuk kejadian sering dan kecil, biaya itu melampaui manfaatnya. Risiko semacam itu lebih murah ditanggung sendiri melalui dana darurat)</w:t>
      </w:r>
    </w:p>
    <w:p>
      <w:pPr>
        <w:pStyle w:val="FirstParagraph"/>
      </w:pPr>
      <w:r>
        <w:rPr>
          <w:b/>
          <w:bCs/>
          <w:lang w:val="id"/>
        </w:rPr>
        <w:t xml:space="preserve">C3 — Menerapkan (7)</w:t>
      </w:r>
    </w:p>
    <w:p>
      <w:pPr>
        <w:pStyle w:val="Compact"/>
        <w:numPr>
          <w:ilvl w:val="0"/>
          <w:numId w:val="1010"/>
        </w:numPr>
      </w:pPr>
      <w:r>
        <w:rPr>
          <w:lang w:val="id"/>
        </w:rPr>
        <w:t xml:space="preserve">Biaya bertahan Rp9.200.000, karyawan tetap sumber tunggal, satu anak. Hitung target dana darurat.</w:t>
      </w:r>
      <w:r>
        <w:rPr>
          <w:lang w:val="id"/>
        </w:rPr>
        <w:t xml:space="preserve"> </w:t>
      </w:r>
      <w:r>
        <w:rPr>
          <w:i/>
          <w:iCs/>
          <w:lang w:val="id"/>
        </w:rPr>
        <w:t xml:space="preserve">(C3)</w:t>
      </w:r>
      <w:r>
        <w:rPr>
          <w:lang w:val="id"/>
        </w:rPr>
        <w:t xml:space="preserve"> </w:t>
      </w:r>
      <w:r>
        <w:rPr>
          <w:i/>
          <w:iCs/>
          <w:lang w:val="id"/>
        </w:rPr>
        <w:t xml:space="preserve">(Kunci: 7 bulan × 9,2 jt = Rp64.400.000)</w:t>
      </w:r>
    </w:p>
    <w:p>
      <w:pPr>
        <w:pStyle w:val="Compact"/>
        <w:numPr>
          <w:ilvl w:val="0"/>
          <w:numId w:val="1010"/>
        </w:numPr>
      </w:pPr>
      <w:r>
        <w:rPr>
          <w:lang w:val="id"/>
        </w:rPr>
        <w:t xml:space="preserve">Biaya normal Rp16.000.000, rasio bertahan 72%. Hitung biaya bertahan.</w:t>
      </w:r>
      <w:r>
        <w:rPr>
          <w:lang w:val="id"/>
        </w:rPr>
        <w:t xml:space="preserve"> </w:t>
      </w:r>
      <w:r>
        <w:rPr>
          <w:i/>
          <w:iCs/>
          <w:lang w:val="id"/>
        </w:rPr>
        <w:t xml:space="preserve">(C3)</w:t>
      </w:r>
      <w:r>
        <w:rPr>
          <w:lang w:val="id"/>
        </w:rPr>
        <w:t xml:space="preserve"> </w:t>
      </w:r>
      <w:r>
        <w:rPr>
          <w:i/>
          <w:iCs/>
          <w:lang w:val="id"/>
        </w:rPr>
        <w:t xml:space="preserve">(Kunci: Rp11.520.000)</w:t>
      </w:r>
    </w:p>
    <w:p>
      <w:pPr>
        <w:pStyle w:val="Compact"/>
        <w:numPr>
          <w:ilvl w:val="0"/>
          <w:numId w:val="1010"/>
        </w:numPr>
      </w:pPr>
      <w:r>
        <w:rPr>
          <w:lang w:val="id"/>
        </w:rPr>
        <w:t xml:space="preserve">Pekerja lepas, dua anak, KPR aktif, punya asuransi memadai. Hitung faktor bulan.</w:t>
      </w:r>
      <w:r>
        <w:rPr>
          <w:lang w:val="id"/>
        </w:rPr>
        <w:t xml:space="preserve"> </w:t>
      </w:r>
      <w:r>
        <w:rPr>
          <w:i/>
          <w:iCs/>
          <w:lang w:val="id"/>
        </w:rPr>
        <w:t xml:space="preserve">(C3)</w:t>
      </w:r>
      <w:r>
        <w:rPr>
          <w:lang w:val="id"/>
        </w:rPr>
        <w:t xml:space="preserve"> </w:t>
      </w:r>
      <w:r>
        <w:rPr>
          <w:i/>
          <w:iCs/>
          <w:lang w:val="id"/>
        </w:rPr>
        <w:t xml:space="preserve">(Kunci: 12 + 2 + 2 − 1 = 15)</w:t>
      </w:r>
    </w:p>
    <w:p>
      <w:pPr>
        <w:pStyle w:val="Compact"/>
        <w:numPr>
          <w:ilvl w:val="0"/>
          <w:numId w:val="1010"/>
        </w:numPr>
      </w:pPr>
      <w:r>
        <w:rPr>
          <w:lang w:val="id"/>
        </w:rPr>
        <w:t xml:space="preserve">Target Rp84.000.000 dalam 30 bulan tanpa imbal hasil. Hitung setoran bulanan.</w:t>
      </w:r>
      <w:r>
        <w:rPr>
          <w:lang w:val="id"/>
        </w:rPr>
        <w:t xml:space="preserve"> </w:t>
      </w:r>
      <w:r>
        <w:rPr>
          <w:i/>
          <w:iCs/>
          <w:lang w:val="id"/>
        </w:rPr>
        <w:t xml:space="preserve">(C3)</w:t>
      </w:r>
      <w:r>
        <w:rPr>
          <w:lang w:val="id"/>
        </w:rPr>
        <w:t xml:space="preserve"> </w:t>
      </w:r>
      <w:r>
        <w:rPr>
          <w:i/>
          <w:iCs/>
          <w:lang w:val="id"/>
        </w:rPr>
        <w:t xml:space="preserve">(Kunci: Rp2.800.000)</w:t>
      </w:r>
    </w:p>
    <w:p>
      <w:pPr>
        <w:pStyle w:val="Compact"/>
        <w:numPr>
          <w:ilvl w:val="0"/>
          <w:numId w:val="1010"/>
        </w:numPr>
      </w:pPr>
      <w:r>
        <w:rPr>
          <w:lang w:val="id"/>
        </w:rPr>
        <w:t xml:space="preserve">Target Rp120.000.000, sudah terkumpul Rp18.000.000, setoran Rp3.400.000/bulan. Berapa bulan lagi?</w:t>
      </w:r>
      <w:r>
        <w:rPr>
          <w:lang w:val="id"/>
        </w:rPr>
        <w:t xml:space="preserve"> </w:t>
      </w:r>
      <w:r>
        <w:rPr>
          <w:i/>
          <w:iCs/>
          <w:lang w:val="id"/>
        </w:rPr>
        <w:t xml:space="preserve">(C3)</w:t>
      </w:r>
      <w:r>
        <w:rPr>
          <w:lang w:val="id"/>
        </w:rPr>
        <w:t xml:space="preserve"> </w:t>
      </w:r>
      <w:r>
        <w:rPr>
          <w:i/>
          <w:iCs/>
          <w:lang w:val="id"/>
        </w:rPr>
        <w:t xml:space="preserve">(Kunci: ±30 bulan)</w:t>
      </w:r>
    </w:p>
    <w:p>
      <w:pPr>
        <w:pStyle w:val="Compact"/>
        <w:numPr>
          <w:ilvl w:val="0"/>
          <w:numId w:val="1010"/>
        </w:numPr>
      </w:pPr>
      <w:r>
        <w:rPr>
          <w:lang w:val="id"/>
        </w:rPr>
        <w:t xml:space="preserve">Hitung uang pertanggungan: biaya tanggungan Rp144 juta/tahun, ketergantungan 12 tahun, sisa utang Rp350 juta, dana pendidikan Rp500 juta, aset likuid Rp200 juta.</w:t>
      </w:r>
      <w:r>
        <w:rPr>
          <w:lang w:val="id"/>
        </w:rPr>
        <w:t xml:space="preserve"> </w:t>
      </w:r>
      <w:r>
        <w:rPr>
          <w:i/>
          <w:iCs/>
          <w:lang w:val="id"/>
        </w:rPr>
        <w:t xml:space="preserve">(C3)</w:t>
      </w:r>
      <w:r>
        <w:rPr>
          <w:lang w:val="id"/>
        </w:rPr>
        <w:t xml:space="preserve"> </w:t>
      </w:r>
      <w:r>
        <w:rPr>
          <w:i/>
          <w:iCs/>
          <w:lang w:val="id"/>
        </w:rPr>
        <w:t xml:space="preserve">(Kunci: Rp2.378.000.000)</w:t>
      </w:r>
    </w:p>
    <w:p>
      <w:pPr>
        <w:pStyle w:val="Compact"/>
        <w:numPr>
          <w:ilvl w:val="0"/>
          <w:numId w:val="1010"/>
        </w:numPr>
      </w:pPr>
      <w:r>
        <w:rPr>
          <w:lang w:val="id"/>
        </w:rPr>
        <w:t xml:space="preserve">Seseorang menempatkan dana darurat Rp60 juta pada reksa dana saham. Terjadi krisis, pasar turun 32%, ia butuh Rp50 juta. Hitung kekurangannya.</w:t>
      </w:r>
      <w:r>
        <w:rPr>
          <w:lang w:val="id"/>
        </w:rPr>
        <w:t xml:space="preserve"> </w:t>
      </w:r>
      <w:r>
        <w:rPr>
          <w:i/>
          <w:iCs/>
          <w:lang w:val="id"/>
        </w:rPr>
        <w:t xml:space="preserve">(C3)</w:t>
      </w:r>
      <w:r>
        <w:rPr>
          <w:lang w:val="id"/>
        </w:rPr>
        <w:t xml:space="preserve"> </w:t>
      </w:r>
      <w:r>
        <w:rPr>
          <w:i/>
          <w:iCs/>
          <w:lang w:val="id"/>
        </w:rPr>
        <w:t xml:space="preserve">(Kunci: nilai tersisa Rp40,8 juta; kurang Rp9,2 juta)</w:t>
      </w:r>
    </w:p>
    <w:p>
      <w:pPr>
        <w:pStyle w:val="FirstParagraph"/>
      </w:pPr>
      <w:r>
        <w:rPr>
          <w:b/>
          <w:bCs/>
          <w:lang w:val="id"/>
        </w:rPr>
        <w:t xml:space="preserve">C4 — Menganalisis (5)</w:t>
      </w:r>
    </w:p>
    <w:p>
      <w:pPr>
        <w:pStyle w:val="Compact"/>
        <w:numPr>
          <w:ilvl w:val="0"/>
          <w:numId w:val="1011"/>
        </w:numPr>
      </w:pPr>
      <w:r>
        <w:rPr>
          <w:lang w:val="id"/>
        </w:rPr>
        <w:t xml:space="preserve">Analisis bagaimana kepemilikan asuransi jiwa dapat menurunkan kebutuhan dana darurat, dan mengapa merancang keduanya bersama lebih murah.</w:t>
      </w:r>
      <w:r>
        <w:rPr>
          <w:lang w:val="id"/>
        </w:rPr>
        <w:t xml:space="preserve"> </w:t>
      </w:r>
      <w:r>
        <w:rPr>
          <w:i/>
          <w:iCs/>
          <w:lang w:val="id"/>
        </w:rPr>
        <w:t xml:space="preserve">(C4)</w:t>
      </w:r>
      <w:r>
        <w:rPr>
          <w:lang w:val="id"/>
        </w:rPr>
        <w:t xml:space="preserve"> </w:t>
      </w:r>
      <w:r>
        <w:rPr>
          <w:i/>
          <w:iCs/>
          <w:lang w:val="id"/>
        </w:rPr>
        <w:t xml:space="preserve">(Kunci: asuransi jiwa menutup risiko kehilangan pendapatan karena kematian, sehingga dana darurat tidak perlu menanggung skenario itu; merancang keduanya bersama mencegah pembelian perlindungan ganda dan memungkinkan cadangan kas ditetapkan pada besaran yang benar)</w:t>
      </w:r>
    </w:p>
    <w:p>
      <w:pPr>
        <w:pStyle w:val="Compact"/>
        <w:numPr>
          <w:ilvl w:val="0"/>
          <w:numId w:val="1011"/>
        </w:numPr>
      </w:pPr>
      <w:r>
        <w:rPr>
          <w:lang w:val="id"/>
        </w:rPr>
        <w:t xml:space="preserve">Seorang peserta menggunakan kartu kredit sebagai</w:t>
      </w:r>
      <w:r>
        <w:rPr>
          <w:lang w:val="id"/>
        </w:rPr>
        <w:t xml:space="preserve"> </w:t>
      </w:r>
      <w:r>
        <w:rPr>
          <w:lang w:val="id"/>
        </w:rPr>
        <w:t xml:space="preserve">“dana darurat”</w:t>
      </w:r>
      <w:r>
        <w:rPr>
          <w:lang w:val="id"/>
        </w:rPr>
        <w:t xml:space="preserve">. Analisis rangkaian akibatnya bila ia kehilangan pekerjaan selama 4 bulan.</w:t>
      </w:r>
      <w:r>
        <w:rPr>
          <w:lang w:val="id"/>
        </w:rPr>
        <w:t xml:space="preserve"> </w:t>
      </w:r>
      <w:r>
        <w:rPr>
          <w:i/>
          <w:iCs/>
          <w:lang w:val="id"/>
        </w:rPr>
        <w:t xml:space="preserve">(C4)</w:t>
      </w:r>
      <w:r>
        <w:rPr>
          <w:lang w:val="id"/>
        </w:rPr>
        <w:t xml:space="preserve"> </w:t>
      </w:r>
      <w:r>
        <w:rPr>
          <w:i/>
          <w:iCs/>
          <w:lang w:val="id"/>
        </w:rPr>
        <w:t xml:space="preserve">(Kunci: kartu kredit bukan cadangan melainkan utang berbiaya tinggi. Selama 4 bulan tanpa pendapatan: saldo menumpuk dengan bunga berjalan; pembayaran minimum menjadi beban tetap baru; batas kredit dapat diturunkan penerbit justru saat dibutuhkan; ketika pekerjaan diperoleh kembali, sebagian pendapatan sudah terikat cicilan)</w:t>
      </w:r>
    </w:p>
    <w:p>
      <w:pPr>
        <w:pStyle w:val="Compact"/>
        <w:numPr>
          <w:ilvl w:val="0"/>
          <w:numId w:val="1011"/>
        </w:numPr>
      </w:pPr>
      <w:r>
        <w:rPr>
          <w:lang w:val="id"/>
        </w:rPr>
        <w:t xml:space="preserve">Analisis mengapa dana darurat sebesar 19 bulan bagi seorang pekerja komisi bisa lebih rasional daripada 6 bulan, meski</w:t>
      </w:r>
      <w:r>
        <w:rPr>
          <w:lang w:val="id"/>
        </w:rPr>
        <w:t xml:space="preserve"> </w:t>
      </w:r>
      <w:r>
        <w:rPr>
          <w:lang w:val="id"/>
        </w:rPr>
        <w:t xml:space="preserve">“biaya peluang”</w:t>
      </w:r>
      <w:r>
        <w:rPr>
          <w:lang w:val="id"/>
        </w:rPr>
        <w:t xml:space="preserve">-nya besar.</w:t>
      </w:r>
      <w:r>
        <w:rPr>
          <w:lang w:val="id"/>
        </w:rPr>
        <w:t xml:space="preserve"> </w:t>
      </w:r>
      <w:r>
        <w:rPr>
          <w:i/>
          <w:iCs/>
          <w:lang w:val="id"/>
        </w:rPr>
        <w:t xml:space="preserve">(C4)</w:t>
      </w:r>
      <w:r>
        <w:rPr>
          <w:lang w:val="id"/>
        </w:rPr>
        <w:t xml:space="preserve"> </w:t>
      </w:r>
      <w:r>
        <w:rPr>
          <w:i/>
          <w:iCs/>
          <w:lang w:val="id"/>
        </w:rPr>
        <w:t xml:space="preserve">(Kunci: pekerja komisi menghadapi periode kosong yang panjang dan tidak dapat diprediksi; biaya peluang cadangan besar itu kecil dibandingkan biaya terpaksa menjual aset atau berutang berbunga tinggi pada saat pendapatan nol. Besaran cadangan mengikuti pola pendapatan, bukan angka baku)</w:t>
      </w:r>
    </w:p>
    <w:p>
      <w:pPr>
        <w:pStyle w:val="Compact"/>
        <w:numPr>
          <w:ilvl w:val="0"/>
          <w:numId w:val="1011"/>
        </w:numPr>
      </w:pPr>
      <w:r>
        <w:rPr>
          <w:lang w:val="id"/>
        </w:rPr>
        <w:t xml:space="preserve">Analisis dampak mencampur dana darurat dengan dana tersinking terhadap perilaku pengisian ulang.</w:t>
      </w:r>
      <w:r>
        <w:rPr>
          <w:lang w:val="id"/>
        </w:rPr>
        <w:t xml:space="preserve"> </w:t>
      </w:r>
      <w:r>
        <w:rPr>
          <w:i/>
          <w:iCs/>
          <w:lang w:val="id"/>
        </w:rPr>
        <w:t xml:space="preserve">(C4)</w:t>
      </w:r>
      <w:r>
        <w:rPr>
          <w:lang w:val="id"/>
        </w:rPr>
        <w:t xml:space="preserve"> </w:t>
      </w:r>
      <w:r>
        <w:rPr>
          <w:i/>
          <w:iCs/>
          <w:lang w:val="id"/>
        </w:rPr>
        <w:t xml:space="preserve">(Kunci: pencampuran menghilangkan sinyal</w:t>
      </w:r>
      <w:r>
        <w:rPr>
          <w:i/>
          <w:iCs/>
          <w:lang w:val="id"/>
        </w:rPr>
        <w:t xml:space="preserve"> </w:t>
      </w:r>
      <w:r>
        <w:rPr>
          <w:i/>
          <w:iCs/>
          <w:lang w:val="id"/>
        </w:rPr>
        <w:t xml:space="preserve">‘cadangan berkurang’</w:t>
      </w:r>
      <w:r>
        <w:rPr>
          <w:i/>
          <w:iCs/>
          <w:lang w:val="id"/>
        </w:rPr>
        <w:t xml:space="preserve"> </w:t>
      </w:r>
      <w:r>
        <w:rPr>
          <w:i/>
          <w:iCs/>
          <w:lang w:val="id"/>
        </w:rPr>
        <w:t xml:space="preserve">— penarikan untuk pengeluaran terencana terlihat sama dengan penarikan darurat, sehingga tidak ada pemicu pengisian ulang. Akibatnya cadangan terus menipis tanpa disadari)</w:t>
      </w:r>
    </w:p>
    <w:p>
      <w:pPr>
        <w:pStyle w:val="Compact"/>
        <w:numPr>
          <w:ilvl w:val="0"/>
          <w:numId w:val="1011"/>
        </w:numPr>
      </w:pPr>
      <w:r>
        <w:rPr>
          <w:lang w:val="id"/>
        </w:rPr>
        <w:t xml:space="preserve">Dua peserta memiliki biaya bulanan sama tetapi struktur berbeda: A dominan cicilan tetap, B dominan biaya variabel. Analisis perbedaan kebutuhan dana darurat keduanya.</w:t>
      </w:r>
      <w:r>
        <w:rPr>
          <w:lang w:val="id"/>
        </w:rPr>
        <w:t xml:space="preserve"> </w:t>
      </w:r>
      <w:r>
        <w:rPr>
          <w:i/>
          <w:iCs/>
          <w:lang w:val="id"/>
        </w:rPr>
        <w:t xml:space="preserve">(C4)</w:t>
      </w:r>
      <w:r>
        <w:rPr>
          <w:lang w:val="id"/>
        </w:rPr>
        <w:t xml:space="preserve"> </w:t>
      </w:r>
      <w:r>
        <w:rPr>
          <w:i/>
          <w:iCs/>
          <w:lang w:val="id"/>
        </w:rPr>
        <w:t xml:space="preserve">(Kunci: A membutuhkan cadangan lebih besar: biaya tetap berupa cicilan tidak dapat dipangkas saat pendapatan berhenti; B dapat menurunkan pengeluaran variabel secara cepat sehingga kebutuhan bulan bertahannya lebih rendah)</w:t>
      </w:r>
    </w:p>
    <w:p>
      <w:pPr>
        <w:pStyle w:val="FirstParagraph"/>
      </w:pPr>
      <w:r>
        <w:rPr>
          <w:b/>
          <w:bCs/>
          <w:lang w:val="id"/>
        </w:rPr>
        <w:t xml:space="preserve">C5 — Mengevaluasi (3)</w:t>
      </w:r>
    </w:p>
    <w:p>
      <w:pPr>
        <w:pStyle w:val="Compact"/>
        <w:numPr>
          <w:ilvl w:val="0"/>
          <w:numId w:val="1012"/>
        </w:numPr>
      </w:pPr>
      <w:r>
        <w:rPr>
          <w:lang w:val="id"/>
        </w:rPr>
        <w:t xml:space="preserve">Evaluasi anjuran</w:t>
      </w:r>
      <w:r>
        <w:rPr>
          <w:lang w:val="id"/>
        </w:rPr>
        <w:t xml:space="preserve"> </w:t>
      </w:r>
      <w:r>
        <w:rPr>
          <w:lang w:val="id"/>
        </w:rPr>
        <w:t xml:space="preserve">“jangan simpan dana darurat di tabungan, rugi digerus inflasi — lebih baik di reksa dana saham”</w:t>
      </w:r>
      <w:r>
        <w:rPr>
          <w:lang w:val="id"/>
        </w:rPr>
        <w:t xml:space="preserve">. Gunakan konsep fungsi dana darurat dan prinsip K-01.</w:t>
      </w:r>
      <w:r>
        <w:rPr>
          <w:lang w:val="id"/>
        </w:rPr>
        <w:t xml:space="preserve"> </w:t>
      </w:r>
      <w:r>
        <w:rPr>
          <w:i/>
          <w:iCs/>
          <w:lang w:val="id"/>
        </w:rPr>
        <w:t xml:space="preserve">(C5)</w:t>
      </w:r>
      <w:r>
        <w:rPr>
          <w:lang w:val="id"/>
        </w:rPr>
        <w:t xml:space="preserve"> </w:t>
      </w:r>
      <w:r>
        <w:rPr>
          <w:i/>
          <w:iCs/>
          <w:lang w:val="id"/>
        </w:rPr>
        <w:t xml:space="preserve">(Kunci: keliru — anjuran ini menukar fungsi. Dana darurat dinilai dari kepastian nominal dan ketersediaan, bukan dari imbal hasil. Menempatkannya di reksa dana saham berarti nilainya dapat turun justru pada saat dibutuhkan (§4.1), karena guncangan pribadi dan penurunan pasar cenderung bersamaan)</w:t>
      </w:r>
    </w:p>
    <w:p>
      <w:pPr>
        <w:pStyle w:val="Compact"/>
        <w:numPr>
          <w:ilvl w:val="0"/>
          <w:numId w:val="1012"/>
        </w:numPr>
      </w:pPr>
      <w:r>
        <w:rPr>
          <w:lang w:val="id"/>
        </w:rPr>
        <w:t xml:space="preserve">Seorang peserta lajang tanpa tanggungan ditawari produk asuransi jiwa gabungan dengan premi Rp2 juta/bulan. Evaluasi kesesuaiannya dan hitung alternatif yang lebih efisien.</w:t>
      </w:r>
      <w:r>
        <w:rPr>
          <w:lang w:val="id"/>
        </w:rPr>
        <w:t xml:space="preserve"> </w:t>
      </w:r>
      <w:r>
        <w:rPr>
          <w:i/>
          <w:iCs/>
          <w:lang w:val="id"/>
        </w:rPr>
        <w:t xml:space="preserve">(C5)</w:t>
      </w:r>
      <w:r>
        <w:rPr>
          <w:lang w:val="id"/>
        </w:rPr>
        <w:t xml:space="preserve"> </w:t>
      </w:r>
      <w:r>
        <w:rPr>
          <w:i/>
          <w:iCs/>
          <w:lang w:val="id"/>
        </w:rPr>
        <w:t xml:space="preserve">(Kunci: peserta lajang tanpa tanggungan tidak memiliki pihak yang kehilangan pendapatan bila ia meninggal, sehingga kebutuhan asuransi jiwa mendekati nol; yang dibutuhkan adalah asuransi kesehatan dan kecacatan. Alternatifnya: premi jauh lebih kecil untuk perlindungan yang tepat, sisanya diarahkan ke dana darurat dan investasi — sesuai prinsip memisahkan proteksi dan investasi (§4.7))</w:t>
      </w:r>
    </w:p>
    <w:p>
      <w:pPr>
        <w:pStyle w:val="Compact"/>
        <w:numPr>
          <w:ilvl w:val="0"/>
          <w:numId w:val="1012"/>
        </w:numPr>
      </w:pPr>
      <w:r>
        <w:rPr>
          <w:lang w:val="id"/>
        </w:rPr>
        <w:t xml:space="preserve">Evaluasi pernyataan:</w:t>
      </w:r>
      <w:r>
        <w:rPr>
          <w:lang w:val="id"/>
        </w:rPr>
        <w:t xml:space="preserve"> </w:t>
      </w:r>
      <w:r>
        <w:rPr>
          <w:lang w:val="id"/>
        </w:rPr>
        <w:t xml:space="preserve">“Saya punya BPJS, jadi tidak perlu asuransi kesehatan tambahan.”</w:t>
      </w:r>
      <w:r>
        <w:rPr>
          <w:lang w:val="id"/>
        </w:rPr>
        <w:t xml:space="preserve"> </w:t>
      </w:r>
      <w:r>
        <w:rPr>
          <w:lang w:val="id"/>
        </w:rPr>
        <w:t xml:space="preserve">Bahas dari sisi antrean, plafon, jenis layanan, dan kondisi arus kas.</w:t>
      </w:r>
      <w:r>
        <w:rPr>
          <w:lang w:val="id"/>
        </w:rPr>
        <w:t xml:space="preserve"> </w:t>
      </w:r>
      <w:r>
        <w:rPr>
          <w:i/>
          <w:iCs/>
          <w:lang w:val="id"/>
        </w:rPr>
        <w:t xml:space="preserve">(C5)</w:t>
      </w:r>
      <w:r>
        <w:rPr>
          <w:lang w:val="id"/>
        </w:rPr>
        <w:t xml:space="preserve"> </w:t>
      </w:r>
      <w:r>
        <w:rPr>
          <w:i/>
          <w:iCs/>
          <w:lang w:val="id"/>
        </w:rPr>
        <w:t xml:space="preserve">(Kunci: BPJS menanggung banyak hal tetapi dengan antrean, rujukan berjenjang, dan plafon layanan tertentu. Tambahan diperlukan bila peserta membutuhkan kepastian waktu tindakan, kelas layanan tertentu, atau perlindungan atas biaya yang tidak ditanggung. Keputusan bergantung pada ketahanan arus kas: semakin tipis cadangan, semakin bernilai perlindungan tambahan)</w:t>
      </w:r>
    </w:p>
    <w:bookmarkEnd w:id="24"/>
    <w:bookmarkStart w:id="25" w:name="rubrik-penilaian-lk-l0.4"/>
    <w:p>
      <w:pPr>
        <w:pStyle w:val="Heading2"/>
      </w:pPr>
      <w:r>
        <w:rPr>
          <w:lang w:val="id"/>
        </w:rPr>
        <w:t xml:space="preserve">8. Rubrik Penilaian LK-L0.4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Menyamakan dana darurat dengan tabungan biasa</w:t>
            </w:r>
          </w:p>
        </w:tc>
        <w:tc>
          <w:tcPr/>
          <w:p>
            <w:pPr>
              <w:pStyle w:val="Compact"/>
            </w:pPr>
            <w:r>
              <w:rPr>
                <w:lang w:val="id"/>
              </w:rPr>
              <w:t xml:space="preserve">Konsep benar, perhitungan keliru</w:t>
            </w:r>
          </w:p>
        </w:tc>
        <w:tc>
          <w:tcPr/>
          <w:p>
            <w:pPr>
              <w:pStyle w:val="Compact"/>
            </w:pPr>
            <w:r>
              <w:rPr>
                <w:lang w:val="id"/>
              </w:rPr>
              <w:t xml:space="preserve">Seluruh perhitungan dan kategorisasi benar</w:t>
            </w:r>
          </w:p>
        </w:tc>
        <w:tc>
          <w:tcPr/>
          <w:p>
            <w:pPr>
              <w:pStyle w:val="Compact"/>
            </w:pPr>
            <w:r>
              <w:rPr>
                <w:lang w:val="id"/>
              </w:rPr>
              <w:t xml:space="preserve">Menjelaskan saling-gantinya asuransi dan dana darurat secara kuantitatif</w:t>
            </w:r>
          </w:p>
        </w:tc>
      </w:tr>
      <w:tr>
        <w:tc>
          <w:tcPr/>
          <w:p>
            <w:pPr>
              <w:pStyle w:val="Compact"/>
            </w:pPr>
            <w:r>
              <w:rPr>
                <w:b/>
                <w:bCs/>
                <w:lang w:val="id"/>
              </w:rPr>
              <w:t xml:space="preserve">D2 Kualitas data</w:t>
            </w:r>
          </w:p>
        </w:tc>
        <w:tc>
          <w:tcPr/>
          <w:p>
            <w:pPr>
              <w:pStyle w:val="Compact"/>
            </w:pPr>
            <w:r>
              <w:rPr>
                <w:lang w:val="id"/>
              </w:rPr>
              <w:t xml:space="preserve">Angka tidak bersumber dari L0.3</w:t>
            </w:r>
          </w:p>
        </w:tc>
        <w:tc>
          <w:tcPr/>
          <w:p>
            <w:pPr>
              <w:pStyle w:val="Compact"/>
            </w:pPr>
            <w:r>
              <w:rPr>
                <w:lang w:val="id"/>
              </w:rPr>
              <w:t xml:space="preserve">Sebagian bersumber</w:t>
            </w:r>
          </w:p>
        </w:tc>
        <w:tc>
          <w:tcPr/>
          <w:p>
            <w:pPr>
              <w:pStyle w:val="Compact"/>
            </w:pPr>
            <w:r>
              <w:rPr>
                <w:lang w:val="id"/>
              </w:rPr>
              <w:t xml:space="preserve">Seluruh angka konsisten dengan L0.2–L0.3</w:t>
            </w:r>
          </w:p>
        </w:tc>
        <w:tc>
          <w:tcPr/>
          <w:p>
            <w:pPr>
              <w:pStyle w:val="Compact"/>
            </w:pPr>
            <w:r>
              <w:rPr>
                <w:lang w:val="id"/>
              </w:rPr>
              <w:t xml:space="preserve">Memverifikasi ketentuan polis dari dokumen asli</w:t>
            </w:r>
          </w:p>
        </w:tc>
      </w:tr>
      <w:tr>
        <w:tc>
          <w:tcPr/>
          <w:p>
            <w:pPr>
              <w:pStyle w:val="Compact"/>
            </w:pPr>
            <w:r>
              <w:rPr>
                <w:b/>
                <w:bCs/>
                <w:lang w:val="id"/>
              </w:rPr>
              <w:t xml:space="preserve">D3 Penalaran</w:t>
            </w:r>
          </w:p>
        </w:tc>
        <w:tc>
          <w:tcPr/>
          <w:p>
            <w:pPr>
              <w:pStyle w:val="Compact"/>
            </w:pPr>
            <w:r>
              <w:rPr>
                <w:lang w:val="id"/>
              </w:rPr>
              <w:t xml:space="preserve">Target tanpa tahapan</w:t>
            </w:r>
          </w:p>
        </w:tc>
        <w:tc>
          <w:tcPr/>
          <w:p>
            <w:pPr>
              <w:pStyle w:val="Compact"/>
            </w:pPr>
            <w:r>
              <w:rPr>
                <w:lang w:val="id"/>
              </w:rPr>
              <w:t xml:space="preserve">Tahapan tanpa tenggat</w:t>
            </w:r>
          </w:p>
        </w:tc>
        <w:tc>
          <w:tcPr/>
          <w:p>
            <w:pPr>
              <w:pStyle w:val="Compact"/>
            </w:pPr>
            <w:r>
              <w:rPr>
                <w:lang w:val="id"/>
              </w:rPr>
              <w:t xml:space="preserve">Tahapan, tenggat, dan setoran lengkap</w:t>
            </w:r>
          </w:p>
        </w:tc>
        <w:tc>
          <w:tcPr/>
          <w:p>
            <w:pPr>
              <w:pStyle w:val="Compact"/>
            </w:pPr>
            <w:r>
              <w:rPr>
                <w:lang w:val="id"/>
              </w:rPr>
              <w:t xml:space="preserve">Menguji kelayakan tahapan terhadap surplus arus kas nyata</w:t>
            </w:r>
          </w:p>
        </w:tc>
      </w:tr>
      <w:tr>
        <w:tc>
          <w:tcPr/>
          <w:p>
            <w:pPr>
              <w:pStyle w:val="Compact"/>
            </w:pPr>
            <w:r>
              <w:rPr>
                <w:b/>
                <w:bCs/>
                <w:lang w:val="id"/>
              </w:rPr>
              <w:t xml:space="preserve">D4 Perlakuan risiko</w:t>
            </w:r>
          </w:p>
        </w:tc>
        <w:tc>
          <w:tcPr/>
          <w:p>
            <w:pPr>
              <w:pStyle w:val="Compact"/>
            </w:pPr>
            <w:r>
              <w:rPr>
                <w:lang w:val="id"/>
              </w:rPr>
              <w:t xml:space="preserve">Matriks risiko tidak dibuat</w:t>
            </w:r>
          </w:p>
        </w:tc>
        <w:tc>
          <w:tcPr/>
          <w:p>
            <w:pPr>
              <w:pStyle w:val="Compact"/>
            </w:pPr>
            <w:r>
              <w:rPr>
                <w:lang w:val="id"/>
              </w:rPr>
              <w:t xml:space="preserve">Matriks &lt;10 risiko</w:t>
            </w:r>
          </w:p>
        </w:tc>
        <w:tc>
          <w:tcPr/>
          <w:p>
            <w:pPr>
              <w:pStyle w:val="Compact"/>
            </w:pPr>
            <w:r>
              <w:rPr>
                <w:lang w:val="id"/>
              </w:rPr>
              <w:t xml:space="preserve">Matriks lengkap dengan strategi</w:t>
            </w:r>
          </w:p>
        </w:tc>
        <w:tc>
          <w:tcPr/>
          <w:p>
            <w:pPr>
              <w:pStyle w:val="Compact"/>
            </w:pPr>
            <w:r>
              <w:rPr>
                <w:lang w:val="id"/>
              </w:rPr>
              <w:t xml:space="preserve">Mengidentifikasi risiko yang jarang dipikirkan (hukum, reputasi, ketergantungan satu klien)</w:t>
            </w:r>
          </w:p>
        </w:tc>
      </w:tr>
      <w:tr>
        <w:tc>
          <w:tcPr/>
          <w:p>
            <w:pPr>
              <w:pStyle w:val="Compact"/>
            </w:pPr>
            <w:r>
              <w:rPr>
                <w:b/>
                <w:bCs/>
                <w:lang w:val="id"/>
              </w:rPr>
              <w:t xml:space="preserve">D5 Disiplin proses</w:t>
            </w:r>
          </w:p>
        </w:tc>
        <w:tc>
          <w:tcPr/>
          <w:p>
            <w:pPr>
              <w:pStyle w:val="Compact"/>
            </w:pPr>
            <w:r>
              <w:rPr>
                <w:lang w:val="id"/>
              </w:rPr>
              <w:t xml:space="preserve">Aturan penggunaan tidak ditulis</w:t>
            </w:r>
          </w:p>
        </w:tc>
        <w:tc>
          <w:tcPr/>
          <w:p>
            <w:pPr>
              <w:pStyle w:val="Compact"/>
            </w:pPr>
            <w:r>
              <w:rPr>
                <w:lang w:val="id"/>
              </w:rPr>
              <w:t xml:space="preserve">Ditulis normatif</w:t>
            </w:r>
          </w:p>
        </w:tc>
        <w:tc>
          <w:tcPr/>
          <w:p>
            <w:pPr>
              <w:pStyle w:val="Compact"/>
            </w:pPr>
            <w:r>
              <w:rPr>
                <w:lang w:val="id"/>
              </w:rPr>
              <w:t xml:space="preserve">Ditulis spesifik, ditandatangani</w:t>
            </w:r>
          </w:p>
        </w:tc>
        <w:tc>
          <w:tcPr/>
          <w:p>
            <w:pPr>
              <w:pStyle w:val="Compact"/>
            </w:pPr>
            <w:r>
              <w:rPr>
                <w:lang w:val="id"/>
              </w:rPr>
              <w:t xml:space="preserve">Menyertakan mekanisme pengawasan (pasangan sebagai pemegang veto)</w:t>
            </w:r>
          </w:p>
        </w:tc>
      </w:tr>
      <w:tr>
        <w:tc>
          <w:tcPr/>
          <w:p>
            <w:pPr>
              <w:pStyle w:val="Compact"/>
            </w:pPr>
            <w:r>
              <w:rPr>
                <w:b/>
                <w:bCs/>
                <w:lang w:val="id"/>
              </w:rPr>
              <w:t xml:space="preserve">D6 Komunikasi &amp; etika</w:t>
            </w:r>
          </w:p>
        </w:tc>
        <w:tc>
          <w:tcPr/>
          <w:p>
            <w:pPr>
              <w:pStyle w:val="Compact"/>
            </w:pPr>
            <w:r>
              <w:rPr>
                <w:lang w:val="id"/>
              </w:rPr>
              <w:t xml:space="preserve">Audit proteksi tidak dilakukan</w:t>
            </w:r>
          </w:p>
        </w:tc>
        <w:tc>
          <w:tcPr/>
          <w:p>
            <w:pPr>
              <w:pStyle w:val="Compact"/>
            </w:pPr>
            <w:r>
              <w:rPr>
                <w:lang w:val="id"/>
              </w:rPr>
              <w:t xml:space="preserve">Audit sebagian</w:t>
            </w:r>
          </w:p>
        </w:tc>
        <w:tc>
          <w:tcPr/>
          <w:p>
            <w:pPr>
              <w:pStyle w:val="Compact"/>
            </w:pPr>
            <w:r>
              <w:rPr>
                <w:lang w:val="id"/>
              </w:rPr>
              <w:t xml:space="preserve">Audit lengkap dengan kesenjangan teridentifikasi</w:t>
            </w:r>
          </w:p>
        </w:tc>
        <w:tc>
          <w:tcPr/>
          <w:p>
            <w:pPr>
              <w:pStyle w:val="Compact"/>
            </w:pPr>
            <w:r>
              <w:rPr>
                <w:lang w:val="id"/>
              </w:rPr>
              <w:t xml:space="preserve">Menyajikan perbandingan biaya produk secara jujur, termasuk yang sudah terlanjur dimiliki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7" w:name="panduan-fasilitator"/>
    <w:p>
      <w:pPr>
        <w:pStyle w:val="Heading2"/>
      </w:pPr>
      <w:r>
        <w:rPr>
          <w:lang w:val="id"/>
        </w:rPr>
        <w:t xml:space="preserve">9. Panduan Fasilitator</w:t>
      </w:r>
    </w:p>
    <w:p>
      <w:pPr>
        <w:pStyle w:val="FirstParagraph"/>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“Bayangkan Anda kehilangan pendapatan besok. Tuliskan apa yang Anda jual pertama.”</w:t>
            </w:r>
            <w:r>
              <w:rPr>
                <w:lang w:val="id"/>
              </w:rPr>
              <w:t xml:space="preserve"> </w:t>
            </w:r>
            <w:r>
              <w:rPr>
                <w:lang w:val="id"/>
              </w:rPr>
              <w:t xml:space="preserve">Kumpulkan jawaban.</w:t>
            </w:r>
          </w:p>
        </w:tc>
      </w:tr>
      <w:tr>
        <w:tc>
          <w:tcPr/>
          <w:p>
            <w:pPr>
              <w:pStyle w:val="Compact"/>
            </w:pPr>
            <w:r>
              <w:rPr>
                <w:lang w:val="id"/>
              </w:rPr>
              <w:t xml:space="preserve">15–35</w:t>
            </w:r>
          </w:p>
        </w:tc>
        <w:tc>
          <w:tcPr/>
          <w:p>
            <w:pPr>
              <w:pStyle w:val="Compact"/>
            </w:pPr>
            <w:r>
              <w:rPr>
                <w:lang w:val="id"/>
              </w:rPr>
              <w:t xml:space="preserve">Bongkar rantai lima langkah §4.1. Hubungkan dengan penjualan aset pada harga terendah.</w:t>
            </w:r>
          </w:p>
        </w:tc>
      </w:tr>
      <w:tr>
        <w:tc>
          <w:tcPr/>
          <w:p>
            <w:pPr>
              <w:pStyle w:val="Compact"/>
            </w:pPr>
            <w:r>
              <w:rPr>
                <w:lang w:val="id"/>
              </w:rPr>
              <w:t xml:space="preserve">35–65</w:t>
            </w:r>
          </w:p>
        </w:tc>
        <w:tc>
          <w:tcPr/>
          <w:p>
            <w:pPr>
              <w:pStyle w:val="Compact"/>
            </w:pPr>
            <w:r>
              <w:rPr>
                <w:lang w:val="id"/>
              </w:rPr>
              <w:t xml:space="preserve">Hitung bersama kasus Mas Bagas, termasuk pemecahan tahapan.</w:t>
            </w:r>
          </w:p>
        </w:tc>
      </w:tr>
      <w:tr>
        <w:tc>
          <w:tcPr/>
          <w:p>
            <w:pPr>
              <w:pStyle w:val="Compact"/>
            </w:pPr>
            <w:r>
              <w:rPr>
                <w:lang w:val="id"/>
              </w:rPr>
              <w:t xml:space="preserve">65–85</w:t>
            </w:r>
          </w:p>
        </w:tc>
        <w:tc>
          <w:tcPr/>
          <w:p>
            <w:pPr>
              <w:pStyle w:val="Compact"/>
            </w:pPr>
            <w:r>
              <w:rPr>
                <w:lang w:val="id"/>
              </w:rPr>
              <w:t xml:space="preserve">Tunjukkan bagaimana asuransi jiwa menurunkan target dana darurat Rp47,4 juta. Diskusikan implikasinya.</w:t>
            </w:r>
          </w:p>
        </w:tc>
      </w:tr>
      <w:tr>
        <w:tc>
          <w:tcPr/>
          <w:p>
            <w:pPr>
              <w:pStyle w:val="Compact"/>
            </w:pPr>
            <w:r>
              <w:rPr>
                <w:lang w:val="id"/>
              </w:rPr>
              <w:t xml:space="preserve">85–110</w:t>
            </w:r>
          </w:p>
        </w:tc>
        <w:tc>
          <w:tcPr/>
          <w:p>
            <w:pPr>
              <w:pStyle w:val="Compact"/>
            </w:pPr>
            <w:r>
              <w:rPr>
                <w:lang w:val="id"/>
              </w:rPr>
              <w:t xml:space="preserve">Kerja kelompok: matriks risiko untuk tiga profil keluarga berbeda.</w:t>
            </w:r>
          </w:p>
        </w:tc>
      </w:tr>
      <w:tr>
        <w:tc>
          <w:tcPr/>
          <w:p>
            <w:pPr>
              <w:pStyle w:val="Compact"/>
            </w:pPr>
            <w:r>
              <w:rPr>
                <w:lang w:val="id"/>
              </w:rPr>
              <w:t xml:space="preserve">110–135</w:t>
            </w:r>
          </w:p>
        </w:tc>
        <w:tc>
          <w:tcPr/>
          <w:p>
            <w:pPr>
              <w:pStyle w:val="Compact"/>
            </w:pPr>
            <w:r>
              <w:rPr>
                <w:lang w:val="id"/>
              </w:rPr>
              <w:t xml:space="preserve">Bedah produk: bandingkan struktur biaya proteksi murni vs gabungan.</w:t>
            </w:r>
            <w:r>
              <w:rPr>
                <w:lang w:val="id"/>
              </w:rPr>
              <w:t xml:space="preserve"> </w:t>
            </w:r>
            <w:r>
              <w:rPr>
                <w:b/>
                <w:bCs/>
                <w:lang w:val="id"/>
              </w:rPr>
              <w:t xml:space="preserve">Tanpa menyebut merek.</w:t>
            </w:r>
          </w:p>
        </w:tc>
      </w:tr>
      <w:tr>
        <w:tc>
          <w:tcPr/>
          <w:p>
            <w:pPr>
              <w:pStyle w:val="Compact"/>
            </w:pPr>
            <w:r>
              <w:rPr>
                <w:lang w:val="id"/>
              </w:rPr>
              <w:t xml:space="preserve">135–150</w:t>
            </w:r>
          </w:p>
        </w:tc>
        <w:tc>
          <w:tcPr/>
          <w:p>
            <w:pPr>
              <w:pStyle w:val="Compact"/>
            </w:pPr>
            <w:r>
              <w:rPr>
                <w:lang w:val="id"/>
              </w:rPr>
              <w:t xml:space="preserve">Penugasan LK-L0.4; tekankan Bagian E harus ditandatangani.</w:t>
            </w:r>
          </w:p>
        </w:tc>
      </w:tr>
    </w:tbl>
    <w:p>
      <w:pPr>
        <w:pStyle w:val="BodyText"/>
      </w:pPr>
      <w:r>
        <w:rPr>
          <w:b/>
          <w:bCs/>
          <w:lang w:val="id"/>
        </w:rPr>
        <w:t xml:space="preserve">Aturan penting bagi fasilitator.</w:t>
      </w:r>
      <w:r>
        <w:rPr>
          <w:lang w:val="id"/>
        </w:rPr>
        <w:t xml:space="preserve"> </w:t>
      </w:r>
      <w:r>
        <w:rPr>
          <w:lang w:val="id"/>
        </w:rPr>
        <w:t xml:space="preserve">Modul ini bersinggungan dengan produk yang</w:t>
      </w:r>
      <w:r>
        <w:rPr>
          <w:lang w:val="id"/>
        </w:rPr>
        <w:t xml:space="preserve"> </w:t>
      </w:r>
      <w:r>
        <w:rPr>
          <w:lang w:val="id"/>
        </w:rPr>
        <w:t xml:space="preserve">dijual pihak ketiga. Fasilitator</w:t>
      </w:r>
      <w:r>
        <w:rPr>
          <w:lang w:val="id"/>
        </w:rPr>
        <w:t xml:space="preserve"> </w:t>
      </w:r>
      <w:r>
        <w:rPr>
          <w:b/>
          <w:bCs/>
          <w:lang w:val="id"/>
        </w:rPr>
        <w:t xml:space="preserve">dilarang</w:t>
      </w:r>
      <w:r>
        <w:rPr>
          <w:lang w:val="id"/>
        </w:rPr>
        <w:t xml:space="preserve">:</w:t>
      </w:r>
    </w:p>
    <w:p>
      <w:pPr>
        <w:pStyle w:val="Compact"/>
        <w:numPr>
          <w:ilvl w:val="0"/>
          <w:numId w:val="1013"/>
        </w:numPr>
      </w:pPr>
      <w:r>
        <w:rPr>
          <w:lang w:val="id"/>
        </w:rPr>
        <w:t xml:space="preserve">menyebut nama produk atau perusahaan asuransi tertentu sebagai rekomendasi;</w:t>
      </w:r>
    </w:p>
    <w:p>
      <w:pPr>
        <w:pStyle w:val="Compact"/>
        <w:numPr>
          <w:ilvl w:val="0"/>
          <w:numId w:val="1013"/>
        </w:numPr>
      </w:pPr>
      <w:r>
        <w:rPr>
          <w:lang w:val="id"/>
        </w:rPr>
        <w:t xml:space="preserve">menerima komisi, rujukan berbayar, atau bentuk imbalan apa pun dari penyedia</w:t>
      </w:r>
      <w:r>
        <w:rPr>
          <w:lang w:val="id"/>
        </w:rPr>
        <w:t xml:space="preserve"> </w:t>
      </w:r>
      <w:r>
        <w:rPr>
          <w:lang w:val="id"/>
        </w:rPr>
        <w:t xml:space="preserve">produk keuangan;</w:t>
      </w:r>
    </w:p>
    <w:p>
      <w:pPr>
        <w:pStyle w:val="Compact"/>
        <w:numPr>
          <w:ilvl w:val="0"/>
          <w:numId w:val="1013"/>
        </w:numPr>
      </w:pPr>
      <w:r>
        <w:rPr>
          <w:lang w:val="id"/>
        </w:rPr>
        <w:t xml:space="preserve">mengarahkan peserta kepada agen tertentu.</w:t>
      </w:r>
    </w:p>
    <w:p>
      <w:pPr>
        <w:pStyle w:val="FirstParagraph"/>
      </w:pPr>
      <w:r>
        <w:rPr>
          <w:lang w:val="id"/>
        </w:rPr>
        <w:t xml:space="preserve">Yang diajarkan adalah</w:t>
      </w:r>
      <w:r>
        <w:rPr>
          <w:lang w:val="id"/>
        </w:rPr>
        <w:t xml:space="preserve"> </w:t>
      </w:r>
      <w:r>
        <w:rPr>
          <w:b/>
          <w:bCs/>
          <w:lang w:val="id"/>
        </w:rPr>
        <w:t xml:space="preserve">kerangka evaluasi</w:t>
      </w:r>
      <w:r>
        <w:rPr>
          <w:lang w:val="id"/>
        </w:rPr>
        <w:t xml:space="preserve">, sehingga peserta dapat menilai</w:t>
      </w:r>
      <w:r>
        <w:rPr>
          <w:lang w:val="id"/>
        </w:rPr>
        <w:t xml:space="preserve"> </w:t>
      </w:r>
      <w:r>
        <w:rPr>
          <w:lang w:val="id"/>
        </w:rPr>
        <w:t xml:space="preserve">produk apa pun yang ditawarkan kepadanya. Pelanggaran atas aturan ini adalah</w:t>
      </w:r>
      <w:r>
        <w:rPr>
          <w:lang w:val="id"/>
        </w:rPr>
        <w:t xml:space="preserve"> </w:t>
      </w:r>
      <w:r>
        <w:rPr>
          <w:lang w:val="id"/>
        </w:rPr>
        <w:t xml:space="preserve">pelanggaran berat pakta integritas pengajar.</w:t>
      </w:r>
    </w:p>
    <w:p>
      <w:pPr>
        <w:pStyle w:val="BodyText"/>
      </w:pPr>
      <w:r>
        <w:rPr>
          <w:b/>
          <w:bCs/>
          <w:lang w:val="id"/>
        </w:rPr>
        <w:t xml:space="preserve">Titik miskonsepsi</w:t>
      </w:r>
    </w:p>
    <w:p>
      <w:pPr>
        <w:pStyle w:val="Compact"/>
        <w:numPr>
          <w:ilvl w:val="0"/>
          <w:numId w:val="1014"/>
        </w:numPr>
      </w:pPr>
      <w:r>
        <w:rPr>
          <w:b/>
          <w:bCs/>
          <w:lang w:val="id"/>
        </w:rPr>
        <w:t xml:space="preserve">“Dana darurat itu uang nganggur, rugi.”</w:t>
      </w:r>
      <w:r>
        <w:rPr>
          <w:lang w:val="id"/>
        </w:rPr>
        <w:t xml:space="preserve"> </w:t>
      </w:r>
      <w:r>
        <w:rPr>
          <w:lang w:val="id"/>
        </w:rPr>
        <w:t xml:space="preserve">Koreksi: ia adalah premi asuransi</w:t>
      </w:r>
      <w:r>
        <w:rPr>
          <w:lang w:val="id"/>
        </w:rPr>
        <w:t xml:space="preserve"> </w:t>
      </w:r>
      <w:r>
        <w:rPr>
          <w:lang w:val="id"/>
        </w:rPr>
        <w:t xml:space="preserve">yang dibayar dalam bentuk biaya peluang, dengan manfaat berupa kerugian yang</w:t>
      </w:r>
      <w:r>
        <w:rPr>
          <w:lang w:val="id"/>
        </w:rPr>
        <w:t xml:space="preserve"> </w:t>
      </w:r>
      <w:r>
        <w:rPr>
          <w:lang w:val="id"/>
        </w:rPr>
        <w:t xml:space="preserve">tidak terjadi.</w:t>
      </w:r>
    </w:p>
    <w:p>
      <w:pPr>
        <w:pStyle w:val="Compact"/>
        <w:numPr>
          <w:ilvl w:val="0"/>
          <w:numId w:val="1014"/>
        </w:numPr>
      </w:pPr>
      <w:r>
        <w:rPr>
          <w:b/>
          <w:bCs/>
          <w:lang w:val="id"/>
        </w:rPr>
        <w:t xml:space="preserve">“Kartu kredit cukup sebagai cadangan.”</w:t>
      </w:r>
      <w:r>
        <w:rPr>
          <w:lang w:val="id"/>
        </w:rPr>
        <w:t xml:space="preserve"> </w:t>
      </w:r>
      <w:r>
        <w:rPr>
          <w:lang w:val="id"/>
        </w:rPr>
        <w:t xml:space="preserve">Bongkar dengan soal 19.</w:t>
      </w:r>
    </w:p>
    <w:p>
      <w:pPr>
        <w:pStyle w:val="Compact"/>
        <w:numPr>
          <w:ilvl w:val="0"/>
          <w:numId w:val="1014"/>
        </w:numPr>
      </w:pPr>
      <w:r>
        <w:rPr>
          <w:b/>
          <w:bCs/>
          <w:lang w:val="id"/>
        </w:rPr>
        <w:t xml:space="preserve">“Asuransi = investasi.”</w:t>
      </w:r>
      <w:r>
        <w:rPr>
          <w:lang w:val="id"/>
        </w:rPr>
        <w:t xml:space="preserve"> </w:t>
      </w:r>
      <w:r>
        <w:rPr>
          <w:lang w:val="id"/>
        </w:rPr>
        <w:t xml:space="preserve">Pisahkan secara tegas dengan §4.7.</w:t>
      </w:r>
    </w:p>
    <w:p>
      <w:pPr>
        <w:pStyle w:val="Compact"/>
        <w:numPr>
          <w:ilvl w:val="0"/>
          <w:numId w:val="1014"/>
        </w:numPr>
      </w:pPr>
      <w:r>
        <w:rPr>
          <w:b/>
          <w:bCs/>
          <w:lang w:val="id"/>
        </w:rPr>
        <w:t xml:space="preserve">“Saya masih muda, tidak perlu asuransi.”</w:t>
      </w:r>
      <w:r>
        <w:rPr>
          <w:lang w:val="id"/>
        </w:rPr>
        <w:t xml:space="preserve"> </w:t>
      </w:r>
      <w:r>
        <w:rPr>
          <w:lang w:val="id"/>
        </w:rPr>
        <w:t xml:space="preserve">Bedakan: asuransi</w:t>
      </w:r>
      <w:r>
        <w:rPr>
          <w:lang w:val="id"/>
        </w:rPr>
        <w:t xml:space="preserve"> </w:t>
      </w:r>
      <w:r>
        <w:rPr>
          <w:b/>
          <w:bCs/>
          <w:lang w:val="id"/>
        </w:rPr>
        <w:t xml:space="preserve">jiwa</w:t>
      </w:r>
      <w:r>
        <w:rPr>
          <w:lang w:val="id"/>
        </w:rPr>
        <w:t xml:space="preserve"> </w:t>
      </w:r>
      <w:r>
        <w:rPr>
          <w:lang w:val="id"/>
        </w:rPr>
        <w:t xml:space="preserve">memang</w:t>
      </w:r>
      <w:r>
        <w:rPr>
          <w:lang w:val="id"/>
        </w:rPr>
        <w:t xml:space="preserve"> </w:t>
      </w:r>
      <w:r>
        <w:rPr>
          <w:lang w:val="id"/>
        </w:rPr>
        <w:t xml:space="preserve">belum perlu bila tidak ada tanggungan; asuransi</w:t>
      </w:r>
      <w:r>
        <w:rPr>
          <w:lang w:val="id"/>
        </w:rPr>
        <w:t xml:space="preserve"> </w:t>
      </w:r>
      <w:r>
        <w:rPr>
          <w:b/>
          <w:bCs/>
          <w:lang w:val="id"/>
        </w:rPr>
        <w:t xml:space="preserve">kesehatan</w:t>
      </w:r>
      <w:r>
        <w:rPr>
          <w:lang w:val="id"/>
        </w:rPr>
        <w:t xml:space="preserve"> </w:t>
      </w:r>
      <w:r>
        <w:rPr>
          <w:lang w:val="id"/>
        </w:rPr>
        <w:t xml:space="preserve">dan</w:t>
      </w:r>
      <w:r>
        <w:rPr>
          <w:lang w:val="id"/>
        </w:rPr>
        <w:t xml:space="preserve"> </w:t>
      </w:r>
      <w:r>
        <w:rPr>
          <w:b/>
          <w:bCs/>
          <w:lang w:val="id"/>
        </w:rPr>
        <w:t xml:space="preserve">cacat</w:t>
      </w:r>
      <w:r>
        <w:rPr>
          <w:lang w:val="id"/>
        </w:rPr>
        <w:t xml:space="preserve"> </w:t>
      </w:r>
      <w:r>
        <w:rPr>
          <w:lang w:val="id"/>
        </w:rPr>
        <w:t xml:space="preserve">justru paling murah dan paling relevan saat muda.</w:t>
      </w:r>
    </w:p>
    <w:p>
      <w:pPr>
        <w:pStyle w:val="Compact"/>
        <w:numPr>
          <w:ilvl w:val="0"/>
          <w:numId w:val="1014"/>
        </w:numPr>
      </w:pPr>
      <w:r>
        <w:rPr>
          <w:b/>
          <w:bCs/>
          <w:lang w:val="id"/>
        </w:rPr>
        <w:t xml:space="preserve">Target besar membuat peserta menyerah.</w:t>
      </w:r>
      <w:r>
        <w:rPr>
          <w:lang w:val="id"/>
        </w:rPr>
        <w:t xml:space="preserve"> </w:t>
      </w:r>
      <w:r>
        <w:rPr>
          <w:lang w:val="id"/>
        </w:rPr>
        <w:t xml:space="preserve">Selalu pecah menjadi tahapan, dan</w:t>
      </w:r>
      <w:r>
        <w:rPr>
          <w:lang w:val="id"/>
        </w:rPr>
        <w:t xml:space="preserve"> </w:t>
      </w:r>
      <w:r>
        <w:rPr>
          <w:lang w:val="id"/>
        </w:rPr>
        <w:t xml:space="preserve">rayakan tahap pertama.</w:t>
      </w:r>
    </w:p>
    <w:p>
      <w:pPr>
        <w:pStyle w:val="FirstParagraph"/>
      </w:pPr>
      <w:r>
        <w:rPr>
          <w:b/>
          <w:bCs/>
          <w:lang w:val="id"/>
        </w:rPr>
        <w:t xml:space="preserve">Pertanyaan pemantik</w:t>
      </w:r>
    </w:p>
    <w:p>
      <w:pPr>
        <w:pStyle w:val="Compact"/>
        <w:numPr>
          <w:ilvl w:val="0"/>
          <w:numId w:val="1015"/>
        </w:numPr>
      </w:pPr>
      <w:r>
        <w:rPr>
          <w:lang w:val="id"/>
        </w:rPr>
        <w:t xml:space="preserve">Apa yang Anda jual pertama kali bila pendapatan berhenti tiga bulan? Berapa</w:t>
      </w:r>
      <w:r>
        <w:rPr>
          <w:lang w:val="id"/>
        </w:rPr>
        <w:t xml:space="preserve"> </w:t>
      </w:r>
      <w:r>
        <w:rPr>
          <w:lang w:val="id"/>
        </w:rPr>
        <w:t xml:space="preserve">harganya bila harus laku minggu ini?</w:t>
      </w:r>
    </w:p>
    <w:p>
      <w:pPr>
        <w:pStyle w:val="Compact"/>
        <w:numPr>
          <w:ilvl w:val="0"/>
          <w:numId w:val="1015"/>
        </w:numPr>
      </w:pPr>
      <w:r>
        <w:rPr>
          <w:lang w:val="id"/>
        </w:rPr>
        <w:t xml:space="preserve">Berapa lama waktu yang Anda butuhkan untuk mendapatkan pekerjaan setara dengan</w:t>
      </w:r>
      <w:r>
        <w:rPr>
          <w:lang w:val="id"/>
        </w:rPr>
        <w:t xml:space="preserve"> </w:t>
      </w:r>
      <w:r>
        <w:rPr>
          <w:lang w:val="id"/>
        </w:rPr>
        <w:t xml:space="preserve">yang sekarang? Jujur.</w:t>
      </w:r>
    </w:p>
    <w:p>
      <w:pPr>
        <w:pStyle w:val="Compact"/>
        <w:numPr>
          <w:ilvl w:val="0"/>
          <w:numId w:val="1015"/>
        </w:numPr>
      </w:pPr>
      <w:r>
        <w:rPr>
          <w:lang w:val="id"/>
        </w:rPr>
        <w:t xml:space="preserve">Siapa yang akan menanggung biaya hidup keluarga Anda bila Anda tidak ada bulan</w:t>
      </w:r>
      <w:r>
        <w:rPr>
          <w:lang w:val="id"/>
        </w:rPr>
        <w:t xml:space="preserve"> </w:t>
      </w:r>
      <w:r>
        <w:rPr>
          <w:lang w:val="id"/>
        </w:rPr>
        <w:t xml:space="preserve">depan? Berapa lama mereka sanggup?</w:t>
      </w:r>
    </w:p>
    <w:p>
      <w:pPr>
        <w:pStyle w:val="FirstParagraph"/>
      </w:pPr>
      <w:r>
        <w:rPr>
          <w:b/>
          <w:bCs/>
          <w:lang w:val="id"/>
        </w:rPr>
        <w:t xml:space="preserve">Jembatan ke modul berikutnya.</w:t>
      </w:r>
      <w:r>
        <w:rPr>
          <w:lang w:val="id"/>
        </w:rPr>
        <w:t xml:space="preserve"> </w:t>
      </w:r>
      <w:r>
        <w:rPr>
          <w:lang w:val="id"/>
        </w:rPr>
        <w:t xml:space="preserve">Setelah pertahanan dibangun, L0.5 menangani</w:t>
      </w:r>
      <w:r>
        <w:rPr>
          <w:lang w:val="id"/>
        </w:rPr>
        <w:t xml:space="preserve"> </w:t>
      </w:r>
      <w:r>
        <w:rPr>
          <w:lang w:val="id"/>
        </w:rPr>
        <w:t xml:space="preserve">kebocoran yang paling mahal: utang konsumtif — satu-satunya</w:t>
      </w:r>
      <w:r>
        <w:rPr>
          <w:lang w:val="id"/>
        </w:rPr>
        <w:t xml:space="preserve"> </w:t>
      </w:r>
      <w:r>
        <w:rPr>
          <w:lang w:val="id"/>
        </w:rPr>
        <w:t xml:space="preserve">“investasi”</w:t>
      </w:r>
      <w:r>
        <w:rPr>
          <w:lang w:val="id"/>
        </w:rPr>
        <w:t xml:space="preserve"> </w:t>
      </w:r>
      <w:r>
        <w:rPr>
          <w:lang w:val="id"/>
        </w:rPr>
        <w:t xml:space="preserve">dengan</w:t>
      </w:r>
      <w:r>
        <w:rPr>
          <w:lang w:val="id"/>
        </w:rPr>
        <w:t xml:space="preserve"> </w:t>
      </w:r>
      <w:r>
        <w:rPr>
          <w:lang w:val="id"/>
        </w:rPr>
        <w:t xml:space="preserve">imbal hasil negatif yang dijamin.</w:t>
      </w:r>
    </w:p>
    <w:bookmarkStart w:id="26" w:name="aturan-keras-bagi-fasilitator"/>
    <w:p>
      <w:pPr>
        <w:pStyle w:val="Heading3"/>
      </w:pPr>
      <w:r>
        <w:rPr>
          <w:lang w:val="id"/>
        </w:rPr>
        <w:t xml:space="preserve">Aturan keras bagi fasilitator</w:t>
      </w:r>
    </w:p>
    <w:p>
      <w:pPr>
        <w:pStyle w:val="Compact"/>
        <w:numPr>
          <w:ilvl w:val="0"/>
          <w:numId w:val="1016"/>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6"/>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6"/>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6"/>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6"/>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6"/>
        </w:numPr>
      </w:pPr>
      <w:r>
        <w:rPr>
          <w:b/>
          <w:bCs/>
          <w:lang w:val="id"/>
        </w:rPr>
        <w:t xml:space="preserve">Dilarang menyebutkan produk asuransi, penanggung, atau agen tertentu.</w:t>
      </w:r>
    </w:p>
    <w:p>
      <w:pPr>
        <w:pStyle w:val="Compact"/>
        <w:numPr>
          <w:ilvl w:val="0"/>
          <w:numId w:val="1016"/>
        </w:numPr>
      </w:pPr>
      <w:r>
        <w:rPr>
          <w:b/>
          <w:bCs/>
          <w:lang w:val="id"/>
        </w:rPr>
        <w:t xml:space="preserve">Dilarang menilai kecukupan pertanggungan yang sudah dimiliki peserta</w:t>
      </w:r>
      <w:r>
        <w:rPr>
          <w:lang w:val="id"/>
        </w:rPr>
        <w:t xml:space="preserve"> </w:t>
      </w:r>
      <w:r>
        <w:rPr>
          <w:lang w:val="id"/>
        </w:rPr>
        <w:t xml:space="preserve">— itu pekerjaan pihak berizin; yang diajarkan adalah kerangka untuk menanyakannya.</w:t>
      </w:r>
    </w:p>
    <w:bookmarkEnd w:id="26"/>
    <w:bookmarkEnd w:id="27"/>
    <w:bookmarkStart w:id="28" w:name="penafian"/>
    <w:p>
      <w:pPr>
        <w:pStyle w:val="Heading2"/>
      </w:pPr>
      <w:r>
        <w:rPr>
          <w:lang w:val="id"/>
        </w:rPr>
        <w:t xml:space="preserve">10. Penafian</w:t>
      </w:r>
    </w:p>
    <w:p>
      <w:pPr>
        <w:pStyle w:val="FirstParagraph"/>
      </w:pPr>
      <w:r>
        <w:rPr>
          <w:lang w:val="id"/>
        </w:rPr>
        <w:t xml:space="preserve">Materi ini bersifat edukatif dan tidak memuat rekomendasi atas produk asuransi</w:t>
      </w:r>
      <w:r>
        <w:rPr>
          <w:lang w:val="id"/>
        </w:rPr>
        <w:t xml:space="preserve"> </w:t>
      </w:r>
      <w:r>
        <w:rPr>
          <w:lang w:val="id"/>
        </w:rPr>
        <w:t xml:space="preserve">atau lembaga keuangan tertentu. Ketentuan polis, pengecualian, dan manfaat</w:t>
      </w:r>
      <w:r>
        <w:rPr>
          <w:lang w:val="id"/>
        </w:rPr>
        <w:t xml:space="preserve"> </w:t>
      </w:r>
      <w:r>
        <w:rPr>
          <w:lang w:val="id"/>
        </w:rPr>
        <w:t xml:space="preserve">berbeda antar penyedia dan dapat berubah; peserta wajib membaca dokumen polis dan</w:t>
      </w:r>
      <w:r>
        <w:rPr>
          <w:lang w:val="id"/>
        </w:rPr>
        <w:t xml:space="preserve"> </w:t>
      </w:r>
      <w:r>
        <w:rPr>
          <w:lang w:val="id"/>
        </w:rPr>
        <w:t xml:space="preserve">ringkasan informasi produk sebelum membeli, serta berkonsultasi dengan pihak</w:t>
      </w:r>
      <w:r>
        <w:rPr>
          <w:lang w:val="id"/>
        </w:rPr>
        <w:t xml:space="preserve"> </w:t>
      </w:r>
      <w:r>
        <w:rPr>
          <w:lang w:val="id"/>
        </w:rPr>
        <w:t xml:space="preserve">berizin bila diperlukan. Invesmentpedia tidak menerima imbalan dari penyedia</w:t>
      </w:r>
      <w:r>
        <w:rPr>
          <w:lang w:val="id"/>
        </w:rPr>
        <w:t xml:space="preserve"> </w:t>
      </w:r>
      <w:r>
        <w:rPr>
          <w:lang w:val="id"/>
        </w:rPr>
        <w:t xml:space="preserve">produk keuangan mana pun.</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L0.4 — Dana Darurat dan Proteksi Risiko</dc:title>
  <dc:creator>Invesmentpedia Mastery Curriculum</dc:creator>
  <dc:language>id</dc:language>
  <cp:keywords/>
  <dcterms:created xsi:type="dcterms:W3CDTF">2026-09-20T09:42:42Z</dcterms:created>
  <dcterms:modified xsi:type="dcterms:W3CDTF">2026-09-20T09:42:42Z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0 · Fondasi · Pilar P1 Perilaku &amp; Literasi Keuangan</vt:lpwstr>
  </property>
</Properties>
</file>