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id"/>
        </w:rPr>
        <w:t xml:space="preserve">Modul L0.2 — Diagnosis Keuangan Pribadi: Neraca dan Rasio</w:t>
      </w:r>
    </w:p>
    <w:p>
      <w:pPr>
        <w:pStyle w:val="Subtitle"/>
      </w:pPr>
      <w:r>
        <w:rPr>
          <w:lang w:val="id"/>
        </w:rPr>
        <w:t xml:space="preserve">Level 0 · Fondasi · Pilar P1 Perilaku &amp; Literasi Keuangan</w:t>
      </w:r>
    </w:p>
    <w:p>
      <w:pPr>
        <w:pStyle w:val="Author"/>
      </w:pPr>
      <w:r>
        <w:rPr>
          <w:lang w:val="id"/>
        </w:rPr>
        <w:t xml:space="preserve">Invesmentpedia Mastery Curriculum</w:t>
      </w:r>
    </w:p>
    <w:p>
      <w:pPr>
        <w:pStyle w:val="Date"/>
      </w:pPr>
      <w:r>
        <w:rPr>
          <w:lang w:val="id"/>
        </w:rPr>
        <w:t xml:space="preserve">19 September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lang w:val="id"/>
            </w:rP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27" w:name="Xa69842bdc077d2fc78baa2f7b60d55fcbc0390f"/>
    <w:p>
      <w:pPr>
        <w:pStyle w:val="Heading1"/>
      </w:pPr>
      <w:r>
        <w:rPr>
          <w:lang w:val="id"/>
        </w:rPr>
        <w:t xml:space="preserve">Modul L0.2 — Diagnosis Keuangan Pribadi: Neraca dan Rasio</w:t>
      </w:r>
    </w:p>
    <w:bookmarkStart w:id="9" w:name="identitas-modul"/>
    <w:p>
      <w:pPr>
        <w:pStyle w:val="Heading2"/>
      </w:pPr>
      <w:r>
        <w:rPr>
          <w:lang w:val="id"/>
        </w:rPr>
        <w:t xml:space="preserve">1. Identitas Modul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Butir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Keterangan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Kode modul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Jenjang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Level 0 — Fondasi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Pilar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P1 — Perilaku &amp; Literasi Keuangan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Beban belajar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8 JP (5 JP mandiri, 3 JP kelas/klinik)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Prasyarat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Pemetaan CPL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Prinsip kanon terkait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K-02, K-11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Keluaran wajib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Neraca pribadi dan lembar rasio (dokumen hidup, diperbarui triwulanan)</w:t>
            </w:r>
          </w:p>
        </w:tc>
      </w:tr>
    </w:tbl>
    <w:bookmarkEnd w:id="9"/>
    <w:bookmarkStart w:id="10" w:name="capaian-pembelajaran-modul-cpmk"/>
    <w:p>
      <w:pPr>
        <w:pStyle w:val="Heading2"/>
      </w:pPr>
      <w:r>
        <w:rPr>
          <w:lang w:val="id"/>
        </w:rPr>
        <w:t xml:space="preserve">2. Capaian Pembelajaran Modul (CPMK)</w:t>
      </w:r>
    </w:p>
    <w:p>
      <w:pPr>
        <w:pStyle w:val="FirstParagraph"/>
      </w:pPr>
      <w:r>
        <w:rPr>
          <w:lang w:val="id"/>
        </w:rPr>
        <w:t xml:space="preserve">Setelah menyelesaikan modul ini, peserta mampu: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Menyusun</w:t>
      </w:r>
      <w:r>
        <w:rPr>
          <w:lang w:val="id"/>
        </w:rPr>
        <w:t xml:space="preserve"> </w:t>
      </w:r>
      <w:r>
        <w:rPr>
          <w:lang w:val="id"/>
        </w:rPr>
        <w:t xml:space="preserve">neraca keuangan pribadi yang memisahkan aset produktif, aset</w:t>
      </w:r>
      <w:r>
        <w:rPr>
          <w:lang w:val="id"/>
        </w:rPr>
        <w:t xml:space="preserve"> </w:t>
      </w:r>
      <w:r>
        <w:rPr>
          <w:lang w:val="id"/>
        </w:rPr>
        <w:t xml:space="preserve">pakai, dan liabilitas.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Menghitung</w:t>
      </w:r>
      <w:r>
        <w:rPr>
          <w:lang w:val="id"/>
        </w:rPr>
        <w:t xml:space="preserve"> </w:t>
      </w:r>
      <w:r>
        <w:rPr>
          <w:lang w:val="id"/>
        </w:rPr>
        <w:t xml:space="preserve">tujuh rasio kesehatan keuangan pribadi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menafsirkan</w:t>
      </w:r>
      <w:r>
        <w:rPr>
          <w:lang w:val="id"/>
        </w:rPr>
        <w:t xml:space="preserve"> </w:t>
      </w:r>
      <w:r>
        <w:rPr>
          <w:lang w:val="id"/>
        </w:rPr>
        <w:t xml:space="preserve">hasilnya terhadap ambang rujukan.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(C3, C2)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Mendiagnosis</w:t>
      </w:r>
      <w:r>
        <w:rPr>
          <w:lang w:val="id"/>
        </w:rPr>
        <w:t xml:space="preserve"> </w:t>
      </w:r>
      <w:r>
        <w:rPr>
          <w:lang w:val="id"/>
        </w:rPr>
        <w:t xml:space="preserve">titik lemah keuangan pribadi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menentukan</w:t>
      </w:r>
      <w:r>
        <w:rPr>
          <w:lang w:val="id"/>
        </w:rPr>
        <w:t xml:space="preserve"> </w:t>
      </w:r>
      <w:r>
        <w:rPr>
          <w:lang w:val="id"/>
        </w:rPr>
        <w:t xml:space="preserve">urutan</w:t>
      </w:r>
      <w:r>
        <w:rPr>
          <w:lang w:val="id"/>
        </w:rPr>
        <w:t xml:space="preserve"> </w:t>
      </w:r>
      <w:r>
        <w:rPr>
          <w:lang w:val="id"/>
        </w:rPr>
        <w:t xml:space="preserve">perbaikan berdasarkan dampaknya.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Membedakan</w:t>
      </w:r>
      <w:r>
        <w:rPr>
          <w:lang w:val="id"/>
        </w:rPr>
        <w:t xml:space="preserve"> </w:t>
      </w:r>
      <w:r>
        <w:rPr>
          <w:lang w:val="id"/>
        </w:rPr>
        <w:t xml:space="preserve">kekayaan bersih yang tampak dan kapasitas keuangan yang</w:t>
      </w:r>
      <w:r>
        <w:rPr>
          <w:lang w:val="id"/>
        </w:rPr>
        <w:t xml:space="preserve"> </w:t>
      </w:r>
      <w:r>
        <w:rPr>
          <w:lang w:val="id"/>
        </w:rPr>
        <w:t xml:space="preserve">sebenarnya.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Menyusun</w:t>
      </w:r>
      <w:r>
        <w:rPr>
          <w:lang w:val="id"/>
        </w:rPr>
        <w:t xml:space="preserve"> </w:t>
      </w:r>
      <w:r>
        <w:rPr>
          <w:lang w:val="id"/>
        </w:rPr>
        <w:t xml:space="preserve">rencana perbaikan bertenggat dengan indikator terukur.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</w:p>
    <w:bookmarkEnd w:id="10"/>
    <w:bookmarkStart w:id="11" w:name="peta-konsep"/>
    <w:p>
      <w:pPr>
        <w:pStyle w:val="Heading2"/>
      </w:pPr>
      <w:r>
        <w:rPr>
          <w:lang w:val="id"/>
        </w:rPr>
        <w:t xml:space="preserve">3. Peta Konsep</w:t>
      </w:r>
    </w:p>
    <w:p>
      <w:pPr>
        <w:pStyle w:val="SourceCode"/>
      </w:pPr>
      <w:r>
        <w:rPr>
          <w:rStyle w:val="VerbatimChar"/>
          <w:lang w:val="id"/>
        </w:rPr>
        <w:t xml:space="preserve">            LAPORAN KEUANGAN PRIBADI</w:t>
      </w:r>
      <w:r>
        <w:br/>
      </w:r>
      <w:r>
        <w:rPr>
          <w:rStyle w:val="VerbatimChar"/>
          <w:lang w:val="id"/>
        </w:rPr>
        <w:t xml:space="preserve">                      │</w:t>
      </w:r>
      <w:r>
        <w:br/>
      </w:r>
      <w:r>
        <w:rPr>
          <w:rStyle w:val="VerbatimChar"/>
          <w:lang w:val="id"/>
        </w:rPr>
        <w:t xml:space="preserve">        ┌─────────────┴─────────────┐</w:t>
      </w:r>
      <w:r>
        <w:br/>
      </w:r>
      <w:r>
        <w:rPr>
          <w:rStyle w:val="VerbatimChar"/>
          <w:lang w:val="id"/>
        </w:rPr>
        <w:t xml:space="preserve">     NERACA                    ARUS KAS (L0.3)</w:t>
      </w:r>
      <w:r>
        <w:br/>
      </w:r>
      <w:r>
        <w:rPr>
          <w:rStyle w:val="VerbatimChar"/>
          <w:lang w:val="id"/>
        </w:rPr>
        <w:t xml:space="preserve">  (posisi, satu titik)        (aliran, satu periode)</w:t>
      </w:r>
      <w:r>
        <w:br/>
      </w:r>
      <w:r>
        <w:rPr>
          <w:rStyle w:val="VerbatimChar"/>
          <w:lang w:val="id"/>
        </w:rPr>
        <w:t xml:space="preserve">        │</w:t>
      </w:r>
      <w:r>
        <w:br/>
      </w:r>
      <w:r>
        <w:rPr>
          <w:rStyle w:val="VerbatimChar"/>
          <w:lang w:val="id"/>
        </w:rPr>
        <w:t xml:space="preserve">   ┌────┴──────────────────┐</w:t>
      </w:r>
      <w:r>
        <w:br/>
      </w:r>
      <w:r>
        <w:rPr>
          <w:rStyle w:val="VerbatimChar"/>
          <w:lang w:val="id"/>
        </w:rPr>
        <w:t xml:space="preserve"> ASET                  LIABILITAS</w:t>
      </w:r>
      <w:r>
        <w:br/>
      </w:r>
      <w:r>
        <w:rPr>
          <w:rStyle w:val="VerbatimChar"/>
          <w:lang w:val="id"/>
        </w:rPr>
        <w:t xml:space="preserve">   │                        │</w:t>
      </w:r>
      <w:r>
        <w:br/>
      </w:r>
      <w:r>
        <w:rPr>
          <w:rStyle w:val="VerbatimChar"/>
          <w:lang w:val="id"/>
        </w:rPr>
        <w:t xml:space="preserve"> ┌─┴──────────┐        ┌────┴─────┐</w:t>
      </w:r>
      <w:r>
        <w:br/>
      </w:r>
      <w:r>
        <w:rPr>
          <w:rStyle w:val="VerbatimChar"/>
          <w:lang w:val="id"/>
        </w:rPr>
        <w:t xml:space="preserve">Likuid  Produktif  Pakai  Jangka  Jangka</w:t>
      </w:r>
      <w:r>
        <w:br/>
      </w:r>
      <w:r>
        <w:rPr>
          <w:rStyle w:val="VerbatimChar"/>
          <w:lang w:val="id"/>
        </w:rPr>
        <w:t xml:space="preserve">                         pendek  panjang</w:t>
      </w:r>
      <w:r>
        <w:br/>
      </w:r>
      <w:r>
        <w:rPr>
          <w:rStyle w:val="VerbatimChar"/>
          <w:lang w:val="id"/>
        </w:rPr>
        <w:t xml:space="preserve">   └────────────┬──────────┘</w:t>
      </w:r>
      <w:r>
        <w:br/>
      </w:r>
      <w:r>
        <w:rPr>
          <w:rStyle w:val="VerbatimChar"/>
          <w:lang w:val="id"/>
        </w:rPr>
        <w:t xml:space="preserve">          KEKAYAAN BERSIH</w:t>
      </w:r>
      <w:r>
        <w:br/>
      </w:r>
      <w:r>
        <w:rPr>
          <w:rStyle w:val="VerbatimChar"/>
          <w:lang w:val="id"/>
        </w:rPr>
        <w:t xml:space="preserve">                │</w:t>
      </w:r>
      <w:r>
        <w:br/>
      </w:r>
      <w:r>
        <w:rPr>
          <w:rStyle w:val="VerbatimChar"/>
          <w:lang w:val="id"/>
        </w:rPr>
        <w:t xml:space="preserve">        ┌───────┴────────┐</w:t>
      </w:r>
      <w:r>
        <w:br/>
      </w:r>
      <w:r>
        <w:rPr>
          <w:rStyle w:val="VerbatimChar"/>
          <w:lang w:val="id"/>
        </w:rPr>
        <w:t xml:space="preserve">   7 RASIO          DIAGNOSIS</w:t>
      </w:r>
      <w:r>
        <w:br/>
      </w:r>
      <w:r>
        <w:rPr>
          <w:rStyle w:val="VerbatimChar"/>
          <w:lang w:val="id"/>
        </w:rPr>
        <w:t xml:space="preserve">   kesehatan     → urutan perbaikan</w:t>
      </w:r>
    </w:p>
    <w:bookmarkEnd w:id="11"/>
    <w:bookmarkStart w:id="18" w:name="materi"/>
    <w:p>
      <w:pPr>
        <w:pStyle w:val="Heading2"/>
      </w:pPr>
      <w:r>
        <w:rPr>
          <w:lang w:val="id"/>
        </w:rPr>
        <w:t xml:space="preserve">4. Materi</w:t>
      </w:r>
    </w:p>
    <w:bookmarkStart w:id="12" w:name="Xa1976b10c4a7a6dc6bb616e7145954d9343b0de"/>
    <w:p>
      <w:pPr>
        <w:pStyle w:val="Heading3"/>
      </w:pPr>
      <w:r>
        <w:rPr>
          <w:lang w:val="id"/>
        </w:rPr>
        <w:t xml:space="preserve">4.1 Mengapa neraca lebih dulu daripada strategi</w:t>
      </w:r>
    </w:p>
    <w:p>
      <w:pPr>
        <w:pStyle w:val="FirstParagraph"/>
      </w:pPr>
      <w:r>
        <w:rPr>
          <w:lang w:val="id"/>
        </w:rPr>
        <w:t xml:space="preserve">Pertanyaan yang paling sering diajukan pemula adalah</w:t>
      </w:r>
      <w:r>
        <w:rPr>
          <w:lang w:val="id"/>
        </w:rPr>
        <w:t xml:space="preserve"> </w:t>
      </w:r>
      <w:r>
        <w:rPr>
          <w:lang w:val="id"/>
        </w:rPr>
        <w:t xml:space="preserve">“saya harus beli apa?”</w:t>
      </w:r>
      <w:r>
        <w:rPr>
          <w:lang w:val="id"/>
        </w:rPr>
        <w:t xml:space="preserve">.</w:t>
      </w:r>
      <w:r>
        <w:rPr>
          <w:lang w:val="id"/>
        </w:rPr>
        <w:t xml:space="preserve"> </w:t>
      </w:r>
      <w:r>
        <w:rPr>
          <w:lang w:val="id"/>
        </w:rPr>
        <w:t xml:space="preserve">Pertanyaan itu tidak dapat dijawab sebelum pertanyaan sebelumnya terjawab: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“dari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posisi apa Anda memulai?”</w:t>
      </w:r>
    </w:p>
    <w:p>
      <w:pPr>
        <w:pStyle w:val="BodyText"/>
      </w:pPr>
      <w:r>
        <w:rPr>
          <w:lang w:val="id"/>
        </w:rPr>
        <w:t xml:space="preserve">Seorang dokter tidak meresepkan obat sebelum memeriksa. Neraca pribadi adalah</w:t>
      </w:r>
      <w:r>
        <w:rPr>
          <w:lang w:val="id"/>
        </w:rPr>
        <w:t xml:space="preserve"> </w:t>
      </w:r>
      <w:r>
        <w:rPr>
          <w:lang w:val="id"/>
        </w:rPr>
        <w:t xml:space="preserve">pemeriksaan itu. Tanpanya, setiap saran investasi adalah tebakan — dan saran</w:t>
      </w:r>
      <w:r>
        <w:rPr>
          <w:lang w:val="id"/>
        </w:rPr>
        <w:t xml:space="preserve"> </w:t>
      </w:r>
      <w:r>
        <w:rPr>
          <w:lang w:val="id"/>
        </w:rPr>
        <w:t xml:space="preserve">investasi yang diberikan tanpa mengetahui neraca penerimanya adalah malpraktik</w:t>
      </w:r>
      <w:r>
        <w:rPr>
          <w:lang w:val="id"/>
        </w:rPr>
        <w:t xml:space="preserve"> </w:t>
      </w:r>
      <w:r>
        <w:rPr>
          <w:lang w:val="id"/>
        </w:rPr>
        <w:t xml:space="preserve">keuangan.</w:t>
      </w:r>
    </w:p>
    <w:p>
      <w:pPr>
        <w:pStyle w:val="BodyText"/>
      </w:pPr>
      <w:r>
        <w:rPr>
          <w:lang w:val="id"/>
        </w:rPr>
        <w:t xml:space="preserve">Neraca juga menjawab pertanyaan yang jauh lebih penting daripada</w:t>
      </w:r>
      <w:r>
        <w:rPr>
          <w:lang w:val="id"/>
        </w:rPr>
        <w:t xml:space="preserve"> </w:t>
      </w:r>
      <w:r>
        <w:rPr>
          <w:lang w:val="id"/>
        </w:rPr>
        <w:t xml:space="preserve">“beli apa”</w:t>
      </w:r>
      <w:r>
        <w:rPr>
          <w:lang w:val="id"/>
        </w:rPr>
        <w:t xml:space="preserve">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berapa banyak kerugian yang sanggup saya tanggung tanpa menghancurkan hidup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saya?</w:t>
      </w:r>
      <w:r>
        <w:rPr>
          <w:lang w:val="id"/>
        </w:rPr>
        <w:t xml:space="preserve"> </w:t>
      </w:r>
      <w:r>
        <w:rPr>
          <w:lang w:val="id"/>
        </w:rPr>
        <w:t xml:space="preserve">Ini adalah kapasitas risiko, dan ia ditentukan oleh neraca, bukan oleh</w:t>
      </w:r>
      <w:r>
        <w:rPr>
          <w:lang w:val="id"/>
        </w:rPr>
        <w:t xml:space="preserve"> </w:t>
      </w:r>
      <w:r>
        <w:rPr>
          <w:lang w:val="id"/>
        </w:rPr>
        <w:t xml:space="preserve">keberanian.</w:t>
      </w:r>
    </w:p>
    <w:bookmarkEnd w:id="12"/>
    <w:bookmarkStart w:id="13" w:name="anatomi-neraca-pribadi"/>
    <w:p>
      <w:pPr>
        <w:pStyle w:val="Heading3"/>
      </w:pPr>
      <w:r>
        <w:rPr>
          <w:lang w:val="id"/>
        </w:rPr>
        <w:t xml:space="preserve">4.2 Anatomi neraca pribadi</w:t>
      </w:r>
    </w:p>
    <w:p>
      <w:pPr>
        <w:pStyle w:val="FirstParagraph"/>
      </w:pPr>
      <w:r>
        <w:rPr>
          <w:lang w:val="id"/>
        </w:rPr>
        <w:t xml:space="preserve">Neraca adalah potret pada satu tanggal tertentu. Ia menjawab: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apa yang saya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miliki, apa yang saya utangi, dan berapa selisihnya?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Kekayaan Bersih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Total Aset</m:t>
          </m:r>
          <m:r>
            <m:rPr>
              <m:sty m:val="p"/>
            </m:rPr>
            <m:t>−</m:t>
          </m:r>
          <m:r>
            <m:rPr>
              <m:nor/>
              <m:sty m:val="p"/>
            </m:rPr>
            <m:t>Total Liabilitas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Aset dikelompokkan menjadi tiga, dan pengelompokan ini yang membedakan analisis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amatir dari analisis serius.</w:t>
      </w:r>
    </w:p>
    <w:p>
      <w:pPr>
        <w:pStyle w:val="BodyText"/>
      </w:pPr>
      <w:r>
        <w:rPr>
          <w:b/>
          <w:bCs/>
          <w:lang w:val="id"/>
        </w:rPr>
        <w:t xml:space="preserve">(a) Aset likuid</w:t>
      </w:r>
      <w:r>
        <w:rPr>
          <w:lang w:val="id"/>
        </w:rPr>
        <w:t xml:space="preserve"> </w:t>
      </w:r>
      <w:r>
        <w:rPr>
          <w:lang w:val="id"/>
        </w:rPr>
        <w:t xml:space="preserve">— dapat diubah menjadi tunai dalam hitungan hari tanpa</w:t>
      </w:r>
      <w:r>
        <w:rPr>
          <w:lang w:val="id"/>
        </w:rPr>
        <w:t xml:space="preserve"> </w:t>
      </w:r>
      <w:r>
        <w:rPr>
          <w:lang w:val="id"/>
        </w:rPr>
        <w:t xml:space="preserve">kerugian berarti:</w:t>
      </w:r>
      <w:r>
        <w:rPr>
          <w:lang w:val="id"/>
        </w:rPr>
        <w:t xml:space="preserve"> </w:t>
      </w:r>
      <w:r>
        <w:rPr>
          <w:lang w:val="id"/>
        </w:rPr>
        <w:t xml:space="preserve">kas, rekening tabungan, deposito jatuh tempo pendek, reksa dana pasar uang,</w:t>
      </w:r>
      <w:r>
        <w:rPr>
          <w:lang w:val="id"/>
        </w:rPr>
        <w:t xml:space="preserve"> </w:t>
      </w:r>
      <w:r>
        <w:rPr>
          <w:lang w:val="id"/>
        </w:rPr>
        <w:t xml:space="preserve">logam mulia dalam bentuk standar.</w:t>
      </w:r>
    </w:p>
    <w:p>
      <w:pPr>
        <w:pStyle w:val="BodyText"/>
      </w:pPr>
      <w:r>
        <w:rPr>
          <w:b/>
          <w:bCs/>
          <w:lang w:val="id"/>
        </w:rPr>
        <w:t xml:space="preserve">(b) Aset produktif</w:t>
      </w:r>
      <w:r>
        <w:rPr>
          <w:lang w:val="id"/>
        </w:rPr>
        <w:t xml:space="preserve"> </w:t>
      </w:r>
      <w:r>
        <w:rPr>
          <w:lang w:val="id"/>
        </w:rPr>
        <w:t xml:space="preserve">— dimiliki untuk menghasilkan arus kas atau kenaikan nilai:</w:t>
      </w:r>
      <w:r>
        <w:rPr>
          <w:lang w:val="id"/>
        </w:rPr>
        <w:t xml:space="preserve"> </w:t>
      </w:r>
      <w:r>
        <w:rPr>
          <w:lang w:val="id"/>
        </w:rPr>
        <w:t xml:space="preserve">saham, obligasi, reksa dana, properti sewa, aset digital, penyertaan usaha,</w:t>
      </w:r>
      <w:r>
        <w:rPr>
          <w:lang w:val="id"/>
        </w:rPr>
        <w:t xml:space="preserve"> </w:t>
      </w:r>
      <w:r>
        <w:rPr>
          <w:lang w:val="id"/>
        </w:rPr>
        <w:t xml:space="preserve">kendaraan operasional usaha.</w:t>
      </w:r>
    </w:p>
    <w:p>
      <w:pPr>
        <w:pStyle w:val="BodyText"/>
      </w:pPr>
      <w:r>
        <w:rPr>
          <w:b/>
          <w:bCs/>
          <w:lang w:val="id"/>
        </w:rPr>
        <w:t xml:space="preserve">(c) Aset pakai</w:t>
      </w:r>
      <w:r>
        <w:rPr>
          <w:lang w:val="id"/>
        </w:rPr>
        <w:t xml:space="preserve"> </w:t>
      </w:r>
      <w:r>
        <w:rPr>
          <w:lang w:val="id"/>
        </w:rPr>
        <w:t xml:space="preserve">— dimiliki untuk digunakan, bukan untuk menghasilkan:</w:t>
      </w:r>
      <w:r>
        <w:rPr>
          <w:lang w:val="id"/>
        </w:rPr>
        <w:t xml:space="preserve"> </w:t>
      </w:r>
      <w:r>
        <w:rPr>
          <w:lang w:val="id"/>
        </w:rPr>
        <w:t xml:space="preserve">rumah yang ditempati, kendaraan pribadi, perabot, perhiasan yang dipakai,</w:t>
      </w:r>
      <w:r>
        <w:rPr>
          <w:lang w:val="id"/>
        </w:rPr>
        <w:t xml:space="preserve"> </w:t>
      </w:r>
      <w:r>
        <w:rPr>
          <w:lang w:val="id"/>
        </w:rPr>
        <w:t xml:space="preserve">gawai.</w:t>
      </w:r>
    </w:p>
    <w:p>
      <w:pPr>
        <w:pStyle w:val="BlockText"/>
      </w:pPr>
      <w:r>
        <w:rPr>
          <w:b/>
          <w:bCs/>
          <w:lang w:val="id"/>
        </w:rPr>
        <w:t xml:space="preserve">Kesalahan paling umum di Indonesia:</w:t>
      </w:r>
      <w:r>
        <w:rPr>
          <w:lang w:val="id"/>
        </w:rPr>
        <w:t xml:space="preserve"> </w:t>
      </w:r>
      <w:r>
        <w:rPr>
          <w:lang w:val="id"/>
        </w:rPr>
        <w:t xml:space="preserve">memasukkan rumah tinggal sebagai</w:t>
      </w:r>
      <w:r>
        <w:rPr>
          <w:lang w:val="id"/>
        </w:rPr>
        <w:t xml:space="preserve"> </w:t>
      </w:r>
      <w:r>
        <w:rPr>
          <w:lang w:val="id"/>
        </w:rPr>
        <w:t xml:space="preserve">“investasi”</w:t>
      </w:r>
      <w:r>
        <w:rPr>
          <w:lang w:val="id"/>
        </w:rPr>
        <w:t xml:space="preserve">. Rumah yang ditempati adalah aset pakai. Ia tidak menghasilkan arus</w:t>
      </w:r>
      <w:r>
        <w:rPr>
          <w:lang w:val="id"/>
        </w:rPr>
        <w:t xml:space="preserve"> </w:t>
      </w:r>
      <w:r>
        <w:rPr>
          <w:lang w:val="id"/>
        </w:rPr>
        <w:t xml:space="preserve">kas, tidak dapat dijual sebagian, dan menjualnya berarti kehilangan tempat</w:t>
      </w:r>
      <w:r>
        <w:rPr>
          <w:lang w:val="id"/>
        </w:rPr>
        <w:t xml:space="preserve"> </w:t>
      </w:r>
      <w:r>
        <w:rPr>
          <w:lang w:val="id"/>
        </w:rPr>
        <w:t xml:space="preserve">tinggal. Kenaikan nilainya nyata, tetapi tidak dapat dibelanjakan. Memperlakukan</w:t>
      </w:r>
      <w:r>
        <w:rPr>
          <w:lang w:val="id"/>
        </w:rPr>
        <w:t xml:space="preserve"> </w:t>
      </w:r>
      <w:r>
        <w:rPr>
          <w:lang w:val="id"/>
        </w:rPr>
        <w:t xml:space="preserve">rumah tinggal sebagai aset produktif membuat seseorang merasa kaya sambil</w:t>
      </w:r>
      <w:r>
        <w:rPr>
          <w:lang w:val="id"/>
        </w:rPr>
        <w:t xml:space="preserve"> </w:t>
      </w:r>
      <w:r>
        <w:rPr>
          <w:lang w:val="id"/>
        </w:rPr>
        <w:t xml:space="preserve">kesulitan membayar tagihan.</w:t>
      </w:r>
    </w:p>
    <w:p>
      <w:pPr>
        <w:pStyle w:val="FirstParagraph"/>
      </w:pPr>
      <w:r>
        <w:rPr>
          <w:b/>
          <w:bCs/>
          <w:lang w:val="id"/>
        </w:rPr>
        <w:t xml:space="preserve">Liabilitas dikelompokkan menjadi dua:</w:t>
      </w:r>
    </w:p>
    <w:p>
      <w:pPr>
        <w:pStyle w:val="BodyText"/>
      </w:pPr>
      <w:r>
        <w:rPr>
          <w:b/>
          <w:bCs/>
          <w:lang w:val="id"/>
        </w:rPr>
        <w:t xml:space="preserve">(a) Jangka pendek</w:t>
      </w:r>
      <w:r>
        <w:rPr>
          <w:lang w:val="id"/>
        </w:rPr>
        <w:t xml:space="preserve"> </w:t>
      </w:r>
      <w:r>
        <w:rPr>
          <w:lang w:val="id"/>
        </w:rPr>
        <w:t xml:space="preserve">— jatuh tempo di bawah 12 bulan: saldo kartu kredit,</w:t>
      </w:r>
      <w:r>
        <w:rPr>
          <w:lang w:val="id"/>
        </w:rPr>
        <w:t xml:space="preserve"> </w:t>
      </w:r>
      <w:r>
        <w:rPr>
          <w:lang w:val="id"/>
        </w:rPr>
        <w:t xml:space="preserve">pinjaman daring, cicilan barang konsumtif, utang keluarga jangka pendek.</w:t>
      </w:r>
    </w:p>
    <w:p>
      <w:pPr>
        <w:pStyle w:val="BodyText"/>
      </w:pPr>
      <w:r>
        <w:rPr>
          <w:b/>
          <w:bCs/>
          <w:lang w:val="id"/>
        </w:rPr>
        <w:t xml:space="preserve">(b) Jangka panjang</w:t>
      </w:r>
      <w:r>
        <w:rPr>
          <w:lang w:val="id"/>
        </w:rPr>
        <w:t xml:space="preserve"> </w:t>
      </w:r>
      <w:r>
        <w:rPr>
          <w:lang w:val="id"/>
        </w:rPr>
        <w:t xml:space="preserve">— kredit pemilikan rumah, kredit kendaraan, pinjaman</w:t>
      </w:r>
      <w:r>
        <w:rPr>
          <w:lang w:val="id"/>
        </w:rPr>
        <w:t xml:space="preserve"> </w:t>
      </w:r>
      <w:r>
        <w:rPr>
          <w:lang w:val="id"/>
        </w:rPr>
        <w:t xml:space="preserve">pendidikan, pinjaman usaha berjangka.</w:t>
      </w:r>
    </w:p>
    <w:bookmarkEnd w:id="13"/>
    <w:bookmarkStart w:id="14" w:name="Xa5a3eaf8cf905ba804a433ce9622cb4e95ef671"/>
    <w:p>
      <w:pPr>
        <w:pStyle w:val="Heading3"/>
      </w:pPr>
      <w:r>
        <w:rPr>
          <w:lang w:val="id"/>
        </w:rPr>
        <w:t xml:space="preserve">4.3 Konsep yang membedakan: kekayaan bersih vs kekayaan bersih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likuid</w:t>
      </w:r>
    </w:p>
    <w:p>
      <w:pPr>
        <w:pStyle w:val="FirstParagraph"/>
      </w:pPr>
      <w:r>
        <w:rPr>
          <w:lang w:val="id"/>
        </w:rPr>
        <w:t xml:space="preserve">Dua orang dapat memiliki kekayaan bersih Rp1,5 miliar dan berada dalam kondisi</w:t>
      </w:r>
      <w:r>
        <w:rPr>
          <w:lang w:val="id"/>
        </w:rPr>
        <w:t xml:space="preserve"> </w:t>
      </w:r>
      <w:r>
        <w:rPr>
          <w:lang w:val="id"/>
        </w:rPr>
        <w:t xml:space="preserve">yang sama sekali berbeda: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Orang 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Orang 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Rumah tinggal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Rp1.800.000.000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Rp600.000.000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Kendaraan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Rp250.000.000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Rp80.000.000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likuid + produktif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Rp50.000.000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Rp1.020.000.000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Total aset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Rp2.100.000.000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Rp1.700.000.000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KPR + kredit kendaraan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Rp600.000.000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Rp200.000.000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Kekayaan bersih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Rp1.500.000.000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Rp1.500.000.000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Kekayaan bersih likuid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Rp50.000.000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Rp1.020.000.000</w:t>
            </w:r>
          </w:p>
        </w:tc>
      </w:tr>
    </w:tbl>
    <w:p>
      <w:pPr>
        <w:pStyle w:val="BodyText"/>
      </w:pPr>
      <w:r>
        <w:rPr>
          <w:lang w:val="id"/>
        </w:rPr>
        <w:t xml:space="preserve">Orang A akan mengalami krisis apabila kehilangan pekerjaan selama tiga bulan.</w:t>
      </w:r>
      <w:r>
        <w:rPr>
          <w:lang w:val="id"/>
        </w:rPr>
        <w:t xml:space="preserve"> </w:t>
      </w:r>
      <w:r>
        <w:rPr>
          <w:lang w:val="id"/>
        </w:rPr>
        <w:t xml:space="preserve">Orang B tidak. Kekayaan bersih mereka identik.</w:t>
      </w:r>
    </w:p>
    <w:p>
      <w:pPr>
        <w:pStyle w:val="BodyText"/>
      </w:pPr>
      <w:r>
        <w:rPr>
          <w:lang w:val="id"/>
        </w:rPr>
        <w:t xml:space="preserve">Karena itu Invesmentpedia menggunakan metrik utama: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Kekayaan Bersih Likuid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Aset Likuid</m:t>
          </m:r>
          <m:r>
            <m:rPr>
              <m:sty m:val="p"/>
            </m:rPr>
            <m:t>+</m:t>
          </m:r>
          <m:r>
            <m:rPr>
              <m:nor/>
              <m:sty m:val="p"/>
            </m:rPr>
            <m:t>Aset Produktif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rPr>
              <m:nor/>
              <m:sty m:val="p"/>
            </m:rPr>
            <m:t>Total Liabilitas</m:t>
          </m:r>
        </m:oMath>
      </m:oMathPara>
    </w:p>
    <w:p>
      <w:pPr>
        <w:pStyle w:val="FirstParagraph"/>
      </w:pPr>
      <w:r>
        <w:rPr>
          <w:lang w:val="id"/>
        </w:rPr>
        <w:t xml:space="preserve">Inilah angka yang menentukan kebebasan bertindak seseorang, dan inilah angka yang</w:t>
      </w:r>
      <w:r>
        <w:rPr>
          <w:lang w:val="id"/>
        </w:rPr>
        <w:t xml:space="preserve"> </w:t>
      </w:r>
      <w:r>
        <w:rPr>
          <w:lang w:val="id"/>
        </w:rPr>
        <w:t xml:space="preserve">akan dipakai sebagai basis seluruh perhitungan alokasi di Level 1.</w:t>
      </w:r>
    </w:p>
    <w:bookmarkEnd w:id="14"/>
    <w:bookmarkStart w:id="15" w:name="tujuh-rasio-kesehatan-keuangan-pribadi"/>
    <w:p>
      <w:pPr>
        <w:pStyle w:val="Heading3"/>
      </w:pPr>
      <w:r>
        <w:rPr>
          <w:lang w:val="id"/>
        </w:rPr>
        <w:t xml:space="preserve">4.4 Tujuh rasio kesehatan keuangan pribadi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Rasio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Rumus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Ambang sehat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Membaca apa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Likuiditas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likuid ÷ pengeluaran bulanan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6 bulan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Ketahanan terhadap guncangan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Utang terhadap aset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Total liabilitas ÷ total aset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≤ 50%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Struktur permodalan rumah tangga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Cicilan terhadap pendapatan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Total cicilan bulanan ÷ pendapatan bersih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≤ 35%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Beban arus kas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Cicilan konsumtif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Cicilan non-produktif ÷ pendapatan bersih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≤ 10% (ideal 0%)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Kebocoran struktural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Tingkat menabung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(Pendapatan − pengeluaran) ÷ pendapatan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20%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Kapasitas membangun aset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produktif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produktif ÷ total aset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50% pada usia 40+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kekayaan bekerja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R7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Kemandirian finansial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Pendapatan pasif ÷ pengeluaran bulanan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Target 100%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Jarak menuju bebas finansial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Catatan penting tentang ambang.</w:t>
      </w:r>
      <w:r>
        <w:rPr>
          <w:lang w:val="id"/>
        </w:rPr>
        <w:t xml:space="preserve"> </w:t>
      </w:r>
      <w:r>
        <w:rPr>
          <w:lang w:val="id"/>
        </w:rPr>
        <w:t xml:space="preserve">Angka-angka ini adalah rujukan umum, bukan</w:t>
      </w:r>
      <w:r>
        <w:rPr>
          <w:lang w:val="id"/>
        </w:rPr>
        <w:t xml:space="preserve"> </w:t>
      </w:r>
      <w:r>
        <w:rPr>
          <w:lang w:val="id"/>
        </w:rPr>
        <w:t xml:space="preserve">hukum. Konteks Indonesia memberi beberapa penyesuaian: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R1</w:t>
      </w:r>
      <w:r>
        <w:rPr>
          <w:lang w:val="id"/>
        </w:rPr>
        <w:t xml:space="preserve"> </w:t>
      </w:r>
      <w:r>
        <w:rPr>
          <w:lang w:val="id"/>
        </w:rPr>
        <w:t xml:space="preserve">untuk pekerja lepas, pemilik usaha, dan komisi-based sebaiknya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9–12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bulan</w:t>
      </w:r>
      <w:r>
        <w:rPr>
          <w:lang w:val="id"/>
        </w:rPr>
        <w:t xml:space="preserve">, bukan 6.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R3</w:t>
      </w:r>
      <w:r>
        <w:rPr>
          <w:lang w:val="id"/>
        </w:rPr>
        <w:t xml:space="preserve"> </w:t>
      </w:r>
      <w:r>
        <w:rPr>
          <w:lang w:val="id"/>
        </w:rPr>
        <w:t xml:space="preserve">batas 35% sudah mencakup KPR. Perbankan sering menyetujui hingga 40%;</w:t>
      </w:r>
      <w:r>
        <w:rPr>
          <w:lang w:val="id"/>
        </w:rPr>
        <w:t xml:space="preserve"> </w:t>
      </w:r>
      <w:r>
        <w:rPr>
          <w:lang w:val="id"/>
        </w:rPr>
        <w:t xml:space="preserve">itu adalah batas kemampuan bank menagih, bukan batas kesehatan Anda.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R4</w:t>
      </w:r>
      <w:r>
        <w:rPr>
          <w:lang w:val="id"/>
        </w:rPr>
        <w:t xml:space="preserve"> </w:t>
      </w:r>
      <w:r>
        <w:rPr>
          <w:lang w:val="id"/>
        </w:rPr>
        <w:t xml:space="preserve">idealnya nol. Setiap rupiah cicilan konsumtif adalah imbal hasil negatif</w:t>
      </w:r>
      <w:r>
        <w:rPr>
          <w:lang w:val="id"/>
        </w:rPr>
        <w:t xml:space="preserve"> </w:t>
      </w:r>
      <w:r>
        <w:rPr>
          <w:lang w:val="id"/>
        </w:rPr>
        <w:t xml:space="preserve">yang dijamin — kebalikan sempurna dari prinsip K-06.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R6</w:t>
      </w:r>
      <w:r>
        <w:rPr>
          <w:lang w:val="id"/>
        </w:rPr>
        <w:t xml:space="preserve"> </w:t>
      </w:r>
      <w:r>
        <w:rPr>
          <w:lang w:val="id"/>
        </w:rPr>
        <w:t xml:space="preserve">pada usia 25 wajar rendah; yang dinilai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arah</w:t>
      </w:r>
      <w:r>
        <w:rPr>
          <w:lang w:val="id"/>
        </w:rPr>
        <w:t xml:space="preserve">, bukan level.</w:t>
      </w:r>
    </w:p>
    <w:bookmarkEnd w:id="15"/>
    <w:bookmarkStart w:id="16" w:name="X338f390197597e17fa71116aea065d56a38a589"/>
    <w:p>
      <w:pPr>
        <w:pStyle w:val="Heading3"/>
      </w:pPr>
      <w:r>
        <w:rPr>
          <w:lang w:val="id"/>
        </w:rPr>
        <w:t xml:space="preserve">4.5 Urutan perbaikan: mana yang dikerjakan lebih dulu</w:t>
      </w:r>
    </w:p>
    <w:p>
      <w:pPr>
        <w:pStyle w:val="FirstParagraph"/>
      </w:pPr>
      <w:r>
        <w:rPr>
          <w:lang w:val="id"/>
        </w:rPr>
        <w:t xml:space="preserve">Ketika beberapa rasio bermasalah sekaligus — dan ini yang paling sering terjadi —</w:t>
      </w:r>
      <w:r>
        <w:rPr>
          <w:lang w:val="id"/>
        </w:rPr>
        <w:t xml:space="preserve"> </w:t>
      </w:r>
      <w:r>
        <w:rPr>
          <w:lang w:val="id"/>
        </w:rPr>
        <w:t xml:space="preserve">peserta cenderung memperbaiki yang paling mudah atau paling terlihat. Urutan yang</w:t>
      </w:r>
      <w:r>
        <w:rPr>
          <w:lang w:val="id"/>
        </w:rPr>
        <w:t xml:space="preserve"> </w:t>
      </w:r>
      <w:r>
        <w:rPr>
          <w:lang w:val="id"/>
        </w:rPr>
        <w:t xml:space="preserve">benar ditentukan oleh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besarnya kerusakan per rupiah usaha</w:t>
      </w:r>
      <w:r>
        <w:rPr>
          <w:lang w:val="id"/>
        </w:rPr>
        <w:t xml:space="preserve">:</w:t>
      </w:r>
    </w:p>
    <w:p>
      <w:pPr>
        <w:pStyle w:val="BodyText"/>
      </w:pPr>
      <w:r>
        <w:rPr>
          <w:b/>
          <w:bCs/>
          <w:lang w:val="id"/>
        </w:rPr>
        <w:t xml:space="preserve">Prioritas 1 — R4 (cicilan konsumtif berbunga tinggi).</w:t>
      </w:r>
      <w:r>
        <w:rPr>
          <w:lang w:val="id"/>
        </w:rPr>
        <w:t xml:space="preserve"> </w:t>
      </w:r>
      <w:r>
        <w:rPr>
          <w:lang w:val="id"/>
        </w:rPr>
        <w:t xml:space="preserve">Melunasi kartu kredit berbunga efektif 30–40% per tahun setara memperoleh imbal</w:t>
      </w:r>
      <w:r>
        <w:rPr>
          <w:lang w:val="id"/>
        </w:rPr>
        <w:t xml:space="preserve"> </w:t>
      </w:r>
      <w:r>
        <w:rPr>
          <w:lang w:val="id"/>
        </w:rPr>
        <w:t xml:space="preserve">hasil 30–40% bebas risiko dan bebas pajak. Tidak ada instrumen investasi legal</w:t>
      </w:r>
      <w:r>
        <w:rPr>
          <w:lang w:val="id"/>
        </w:rPr>
        <w:t xml:space="preserve"> </w:t>
      </w:r>
      <w:r>
        <w:rPr>
          <w:lang w:val="id"/>
        </w:rPr>
        <w:t xml:space="preserve">yang menandinginya.</w:t>
      </w:r>
    </w:p>
    <w:p>
      <w:pPr>
        <w:pStyle w:val="BodyText"/>
      </w:pPr>
      <w:r>
        <w:rPr>
          <w:b/>
          <w:bCs/>
          <w:lang w:val="id"/>
        </w:rPr>
        <w:t xml:space="preserve">Prioritas 2 — R1 (likuiditas).</w:t>
      </w:r>
      <w:r>
        <w:rPr>
          <w:lang w:val="id"/>
        </w:rPr>
        <w:t xml:space="preserve"> </w:t>
      </w:r>
      <w:r>
        <w:rPr>
          <w:lang w:val="id"/>
        </w:rPr>
        <w:t xml:space="preserve">Tanpa dana darurat, setiap guncangan kecil memaksa berutang kembali, sehingga</w:t>
      </w:r>
      <w:r>
        <w:rPr>
          <w:lang w:val="id"/>
        </w:rPr>
        <w:t xml:space="preserve"> </w:t>
      </w:r>
      <w:r>
        <w:rPr>
          <w:lang w:val="id"/>
        </w:rPr>
        <w:t xml:space="preserve">perbaikan R4 tidak bertahan. Keduanya saling mengunci.</w:t>
      </w:r>
    </w:p>
    <w:p>
      <w:pPr>
        <w:pStyle w:val="BodyText"/>
      </w:pPr>
      <w:r>
        <w:rPr>
          <w:b/>
          <w:bCs/>
          <w:lang w:val="id"/>
        </w:rPr>
        <w:t xml:space="preserve">Prioritas 3 — R5 (tingkat menabung).</w:t>
      </w:r>
      <w:r>
        <w:rPr>
          <w:lang w:val="id"/>
        </w:rPr>
        <w:t xml:space="preserve"> </w:t>
      </w:r>
      <w:r>
        <w:rPr>
          <w:lang w:val="id"/>
        </w:rPr>
        <w:t xml:space="preserve">Ini satu-satunya rasio yang sepenuhnya di bawah kendali perilaku. Dibahas tuntas</w:t>
      </w:r>
      <w:r>
        <w:rPr>
          <w:lang w:val="id"/>
        </w:rPr>
        <w:t xml:space="preserve"> </w:t>
      </w:r>
      <w:r>
        <w:rPr>
          <w:lang w:val="id"/>
        </w:rPr>
        <w:t xml:space="preserve">di L0.3.</w:t>
      </w:r>
    </w:p>
    <w:p>
      <w:pPr>
        <w:pStyle w:val="BodyText"/>
      </w:pPr>
      <w:r>
        <w:rPr>
          <w:b/>
          <w:bCs/>
          <w:lang w:val="id"/>
        </w:rPr>
        <w:t xml:space="preserve">Prioritas 4 — R6 (aset produktif).</w:t>
      </w:r>
      <w:r>
        <w:rPr>
          <w:lang w:val="id"/>
        </w:rPr>
        <w:t xml:space="preserve"> </w:t>
      </w:r>
      <w:r>
        <w:rPr>
          <w:lang w:val="id"/>
        </w:rPr>
        <w:t xml:space="preserve">Baru pada tahap inilah investasi dimulai. Inilah wujud operasional prinsip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K-02 — tidak ada investasi sebelum fondasi berdiri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Prioritas 5 — R7 (kemandirian).</w:t>
      </w:r>
      <w:r>
        <w:rPr>
          <w:lang w:val="id"/>
        </w:rPr>
        <w:t xml:space="preserve"> </w:t>
      </w:r>
      <w:r>
        <w:rPr>
          <w:lang w:val="id"/>
        </w:rPr>
        <w:t xml:space="preserve">Hasil, bukan tindakan. Ia bergerak sendiri apabila empat sebelumnya dikerjakan.</w:t>
      </w:r>
    </w:p>
    <w:bookmarkEnd w:id="16"/>
    <w:bookmarkStart w:id="17" w:name="X76d19803708aab4f7fcf211d8e3f18639cca323"/>
    <w:p>
      <w:pPr>
        <w:pStyle w:val="Heading3"/>
      </w:pPr>
      <w:r>
        <w:rPr>
          <w:lang w:val="id"/>
        </w:rPr>
        <w:t xml:space="preserve">4.6 Jujur pada diri sendiri: aturan penilaian aset</w:t>
      </w:r>
    </w:p>
    <w:p>
      <w:pPr>
        <w:pStyle w:val="FirstParagraph"/>
      </w:pPr>
      <w:r>
        <w:rPr>
          <w:lang w:val="id"/>
        </w:rPr>
        <w:t xml:space="preserve">Neraca pribadi hanya berguna bila angkanya jujur. Tiga aturan penilaian: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id"/>
        </w:rPr>
        <w:t xml:space="preserve">Nilai aset pada harga jual realistis, bukan harga beli atau harga harapan.</w:t>
      </w:r>
      <w:r>
        <w:rPr>
          <w:lang w:val="id"/>
        </w:rPr>
        <w:t xml:space="preserve"> </w:t>
      </w:r>
      <w:r>
        <w:rPr>
          <w:lang w:val="id"/>
        </w:rPr>
        <w:t xml:space="preserve">Kendaraan dinilai pada harga pasar bekas, bukan harga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on the road</w:t>
      </w:r>
      <w:r>
        <w:rPr>
          <w:lang w:val="id"/>
        </w:rP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id"/>
        </w:rPr>
        <w:t xml:space="preserve">Diskon aset tidak likuid.</w:t>
      </w:r>
      <w:r>
        <w:rPr>
          <w:lang w:val="id"/>
        </w:rPr>
        <w:t xml:space="preserve"> </w:t>
      </w:r>
      <w:r>
        <w:rPr>
          <w:lang w:val="id"/>
        </w:rPr>
        <w:t xml:space="preserve">Tanah di lokasi sepi yang butuh dua tahun untuk</w:t>
      </w:r>
      <w:r>
        <w:rPr>
          <w:lang w:val="id"/>
        </w:rPr>
        <w:t xml:space="preserve"> </w:t>
      </w:r>
      <w:r>
        <w:rPr>
          <w:lang w:val="id"/>
        </w:rPr>
        <w:t xml:space="preserve">terjual bukan senilai harga penawaran tetangga. Terapkan potongan likuiditas.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id"/>
        </w:rPr>
        <w:t xml:space="preserve">Perhiasan dinilai pada harga</w:t>
      </w:r>
      <w:r>
        <w:rPr>
          <w:b/>
          <w:b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buyback</w:t>
      </w:r>
      <w:r>
        <w:rPr>
          <w:b/>
          <w:bCs/>
          <w:lang w:val="id"/>
        </w:rPr>
        <w:t xml:space="preserve">, bukan harga toko.</w:t>
      </w:r>
      <w:r>
        <w:rPr>
          <w:lang w:val="id"/>
        </w:rPr>
        <w:t xml:space="preserve"> </w:t>
      </w:r>
      <w:r>
        <w:rPr>
          <w:lang w:val="id"/>
        </w:rPr>
        <w:t xml:space="preserve">Selisihnya dapat</w:t>
      </w:r>
      <w:r>
        <w:rPr>
          <w:lang w:val="id"/>
        </w:rPr>
        <w:t xml:space="preserve"> </w:t>
      </w:r>
      <w:r>
        <w:rPr>
          <w:lang w:val="id"/>
        </w:rPr>
        <w:t xml:space="preserve">mencapai 15–25%.</w:t>
      </w:r>
    </w:p>
    <w:p>
      <w:pPr>
        <w:pStyle w:val="FirstParagraph"/>
      </w:pPr>
      <w:r>
        <w:rPr>
          <w:lang w:val="id"/>
        </w:rPr>
        <w:t xml:space="preserve">Prinsip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K-09 — likuiditas adalah risiko tersembunyi</w:t>
      </w:r>
      <w:r>
        <w:rPr>
          <w:lang w:val="id"/>
        </w:rPr>
        <w:t xml:space="preserve"> </w:t>
      </w:r>
      <w:r>
        <w:rPr>
          <w:lang w:val="id"/>
        </w:rPr>
        <w:t xml:space="preserve">pertama kali muncul di</w:t>
      </w:r>
      <w:r>
        <w:rPr>
          <w:lang w:val="id"/>
        </w:rPr>
        <w:t xml:space="preserve"> </w:t>
      </w:r>
      <w:r>
        <w:rPr>
          <w:lang w:val="id"/>
        </w:rPr>
        <w:t xml:space="preserve">sini, pada neraca rumah tangga, jauh sebelum ia muncul di pasar.</w:t>
      </w:r>
    </w:p>
    <w:bookmarkEnd w:id="17"/>
    <w:bookmarkEnd w:id="18"/>
    <w:bookmarkStart w:id="20" w:name="contoh-terhitung"/>
    <w:p>
      <w:pPr>
        <w:pStyle w:val="Heading2"/>
      </w:pPr>
      <w:r>
        <w:rPr>
          <w:lang w:val="id"/>
        </w:rPr>
        <w:t xml:space="preserve">5. Contoh Terhitung</w:t>
      </w:r>
    </w:p>
    <w:bookmarkStart w:id="19" w:name="contoh-diagnosis-keluarga-pak-dimas"/>
    <w:p>
      <w:pPr>
        <w:pStyle w:val="Heading3"/>
      </w:pPr>
      <w:r>
        <w:rPr>
          <w:lang w:val="id"/>
        </w:rPr>
        <w:t xml:space="preserve">Contoh — Diagnosis keluarga Pak Dimas</w:t>
      </w:r>
    </w:p>
    <w:p>
      <w:pPr>
        <w:pStyle w:val="FirstParagraph"/>
      </w:pPr>
      <w:r>
        <w:rPr>
          <w:lang w:val="id"/>
        </w:rPr>
        <w:t xml:space="preserve">Pak Dimas, 38 tahun, karyawan swasta. Pendapatan bersih rumah tangga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Rp28.000.000/bulan</w:t>
      </w:r>
      <w:r>
        <w:rPr>
          <w:lang w:val="id"/>
        </w:rPr>
        <w:t xml:space="preserve">. Pengeluaran rutin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Rp22.500.000/bulan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Neraca per 30 September 2026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 (Rp)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Kelompok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Rekening tabungan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18.000.000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Likuid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Reksa dana pasar uang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25.000.000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Likuid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Reksa dana saham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60.000.000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Produktif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Saham langsung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35.000.000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Produktif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digital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20.000.000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Produktif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Rumah tinggal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1.250.000.000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Pakai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Mobil (nilai pasar)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210.000.000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Pakai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Perhiasan (buyback)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22.000.000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Pakai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Total aset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1.640.000.000</w:t>
            </w: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Liabilitas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 (Rp)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Cicilan/bulan (Rp)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Sifat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Sisa KPR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540.000.000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6.100.000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Jangka panjang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Kredit mobil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95.000.000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4.200.000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Konsumtif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Kartu kredit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32.000.000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2.400.000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Konsumtif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Pinjaman daring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11.000.000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1.300.000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Konsumtif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678.000.000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14.000.000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Perhitungan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Kekayaan bersih</w:t>
      </w:r>
      <w:r>
        <w:rPr>
          <w:lang w:val="id"/>
        </w:rPr>
        <w:t xml:space="preserve"> </w:t>
      </w:r>
      <m:oMath>
        <m:r>
          <m:rPr>
            <m:sty m:val="p"/>
          </m:rPr>
          <m:t>=</m:t>
        </m:r>
        <m:r>
          <m:t>1.640</m:t>
        </m:r>
        <m:r>
          <m:t>.000</m:t>
        </m:r>
        <m:r>
          <m:t>.000</m:t>
        </m:r>
        <m:r>
          <m:rPr>
            <m:sty m:val="p"/>
          </m:rPr>
          <m:t>−</m:t>
        </m:r>
        <m:r>
          <m:t>678.000</m:t>
        </m:r>
        <m:r>
          <m:t>.000</m:t>
        </m:r>
        <m:r>
          <m:rPr>
            <m:sty m:val="p"/>
          </m:rPr>
          <m:t>=</m:t>
        </m:r>
        <m:r>
          <m:rPr>
            <m:sty m:val="bi"/>
          </m:rPr>
          <m:t>R</m:t>
        </m:r>
        <m:r>
          <m:rPr>
            <m:sty m:val="bi"/>
          </m:rPr>
          <m:t>p</m:t>
        </m:r>
        <m:r>
          <m:rPr>
            <m:sty m:val="b"/>
          </m:rPr>
          <m:t>962.000</m:t>
        </m:r>
        <m:r>
          <m:rPr>
            <m:sty m:val="b"/>
          </m:rPr>
          <m:t>.000</m:t>
        </m:r>
      </m:oMath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Aset likuid</w:t>
      </w:r>
      <w:r>
        <w:rPr>
          <w:lang w:val="id"/>
        </w:rPr>
        <w:t xml:space="preserve"> </w:t>
      </w:r>
      <m:oMath>
        <m:r>
          <m:rPr>
            <m:sty m:val="p"/>
          </m:rPr>
          <m:t>=</m:t>
        </m:r>
        <m:r>
          <m:t>18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=</m:t>
        </m:r>
        <m:r>
          <m:rPr>
            <m:sty m:val="bi"/>
          </m:rPr>
          <m:t>R</m:t>
        </m:r>
        <m:r>
          <m:rPr>
            <m:sty m:val="bi"/>
          </m:rPr>
          <m:t>p</m:t>
        </m:r>
        <m:r>
          <m:rPr>
            <m:sty m:val="b"/>
          </m:rPr>
          <m:t>43.000</m:t>
        </m:r>
        <m:r>
          <m:rPr>
            <m:sty m:val="b"/>
          </m:rPr>
          <m:t>.000</m:t>
        </m:r>
      </m:oMath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Aset produktif</w:t>
      </w:r>
      <w:r>
        <w:rPr>
          <w:lang w:val="id"/>
        </w:rPr>
        <w:t xml:space="preserve"> </w:t>
      </w:r>
      <m:oMath>
        <m:r>
          <m:rPr>
            <m:sty m:val="p"/>
          </m:rPr>
          <m:t>=</m:t>
        </m:r>
        <m:r>
          <m:t>60</m:t>
        </m:r>
        <m:r>
          <m:rPr>
            <m:sty m:val="p"/>
          </m:rPr>
          <m:t>+</m:t>
        </m:r>
        <m:r>
          <m:t>35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=</m:t>
        </m:r>
        <m:r>
          <m:rPr>
            <m:sty m:val="bi"/>
          </m:rPr>
          <m:t>R</m:t>
        </m:r>
        <m:r>
          <m:rPr>
            <m:sty m:val="bi"/>
          </m:rPr>
          <m:t>p</m:t>
        </m:r>
        <m:r>
          <m:rPr>
            <m:sty m:val="b"/>
          </m:rPr>
          <m:t>115.000</m:t>
        </m:r>
        <m:r>
          <m:rPr>
            <m:sty m:val="b"/>
          </m:rPr>
          <m:t>.000</m:t>
        </m:r>
      </m:oMath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Kekayaan bersih likuid</w:t>
      </w:r>
      <w:r>
        <w:rPr>
          <w:lang w:val="id"/>
        </w:rPr>
        <w:t xml:space="preserve"> </w:t>
      </w:r>
      <m:oMath>
        <m:r>
          <m:rPr>
            <m:sty m:val="p"/>
          </m:rPr>
          <m:t>=</m:t>
        </m:r>
        <m:r>
          <m:rPr>
            <m:sty m:val="p"/>
          </m:rPr>
          <m:t>(</m:t>
        </m:r>
        <m:r>
          <m:t>43</m:t>
        </m:r>
        <m:r>
          <m:rPr>
            <m:sty m:val="p"/>
          </m:rPr>
          <m:t>+</m:t>
        </m:r>
        <m:r>
          <m:t>115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678</m:t>
        </m:r>
        <m:r>
          <m:rPr>
            <m:sty m:val="p"/>
          </m:rPr>
          <m:t>=</m:t>
        </m:r>
        <m:r>
          <m:rPr>
            <m:sty m:val="b"/>
          </m:rPr>
          <m:t>−</m:t>
        </m:r>
        <m:r>
          <m:rPr>
            <m:sty m:val="bi"/>
          </m:rPr>
          <m:t>R</m:t>
        </m:r>
        <m:r>
          <m:rPr>
            <m:sty m:val="bi"/>
          </m:rPr>
          <m:t>p</m:t>
        </m:r>
        <m:r>
          <m:rPr>
            <m:sty m:val="b"/>
          </m:rPr>
          <m:t>520.000</m:t>
        </m:r>
        <m:r>
          <m:rPr>
            <m:sty m:val="b"/>
          </m:rPr>
          <m:t>.000</m:t>
        </m:r>
      </m:oMath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1485"/>
        <w:gridCol w:w="1980"/>
        <w:gridCol w:w="1485"/>
        <w:gridCol w:w="148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Rasio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Perhitungan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Hasil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Ambang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R1 Likuiditas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43.000.000 ÷ 22.500.000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1,9 bulan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Kritis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R2 Utang/aset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678 ÷ 1.640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41,3%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≤ 50%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Sehat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R3 Cicilan/pendapatan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14,0 ÷ 28,0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50,0%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≤ 35%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Kritis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R4 Cicilan konsumtif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7,9 ÷ 28,0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28,2%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≤ 10%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Kritis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R5 Tingkat menabung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(28,0 − 22,5) ÷ 28,0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19,6%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20%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Batas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R6 Aset produktif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115 ÷ 1.640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7,0%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50%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@40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Kritis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R7 Kemandirian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± 0 ÷ 22,5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≈0%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100%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Awal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Diagnosis.</w:t>
      </w:r>
    </w:p>
    <w:p>
      <w:pPr>
        <w:pStyle w:val="BodyText"/>
      </w:pPr>
      <w:r>
        <w:rPr>
          <w:lang w:val="id"/>
        </w:rPr>
        <w:t xml:space="preserve">Pak Dimas terlihat mapan: kekayaan bersih hampir satu miliar rupiah, rumah</w:t>
      </w:r>
      <w:r>
        <w:rPr>
          <w:lang w:val="id"/>
        </w:rPr>
        <w:t xml:space="preserve"> </w:t>
      </w:r>
      <w:r>
        <w:rPr>
          <w:lang w:val="id"/>
        </w:rPr>
        <w:t xml:space="preserve">sendiri, mobil, dan portofolio investasi. R2 bahkan sehat. Namun struktur di</w:t>
      </w:r>
      <w:r>
        <w:rPr>
          <w:lang w:val="id"/>
        </w:rPr>
        <w:t xml:space="preserve"> </w:t>
      </w:r>
      <w:r>
        <w:rPr>
          <w:lang w:val="id"/>
        </w:rPr>
        <w:t xml:space="preserve">baliknya rapuh: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Kekayaan bersih likuidnya negatif Rp520 juta.</w:t>
      </w:r>
      <w:r>
        <w:rPr>
          <w:lang w:val="id"/>
        </w:rPr>
        <w:t xml:space="preserve"> </w:t>
      </w:r>
      <w:r>
        <w:rPr>
          <w:lang w:val="id"/>
        </w:rPr>
        <w:t xml:space="preserve">Seluruh kekayaannya terkunci</w:t>
      </w:r>
      <w:r>
        <w:rPr>
          <w:lang w:val="id"/>
        </w:rPr>
        <w:t xml:space="preserve"> </w:t>
      </w:r>
      <w:r>
        <w:rPr>
          <w:lang w:val="id"/>
        </w:rPr>
        <w:t xml:space="preserve">pada aset pakai. Ia kaya di atas kertas dan rentan dalam kenyataan.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R1 di 1,9 bulan.</w:t>
      </w:r>
      <w:r>
        <w:rPr>
          <w:lang w:val="id"/>
        </w:rPr>
        <w:t xml:space="preserve"> </w:t>
      </w:r>
      <w:r>
        <w:rPr>
          <w:lang w:val="id"/>
        </w:rPr>
        <w:t xml:space="preserve">Kehilangan pendapatan selama dua bulan akan memaksanya</w:t>
      </w:r>
      <w:r>
        <w:rPr>
          <w:lang w:val="id"/>
        </w:rPr>
        <w:t xml:space="preserve"> </w:t>
      </w:r>
      <w:r>
        <w:rPr>
          <w:lang w:val="id"/>
        </w:rPr>
        <w:t xml:space="preserve">berutang lagi, atau menjual investasi pada waktu terburuk.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R4 di 28,2%.</w:t>
      </w:r>
      <w:r>
        <w:rPr>
          <w:lang w:val="id"/>
        </w:rPr>
        <w:t xml:space="preserve"> </w:t>
      </w:r>
      <w:r>
        <w:rPr>
          <w:lang w:val="id"/>
        </w:rPr>
        <w:t xml:space="preserve">Rp7,9 juta per bulan mengalir ke cicilan konsumtif. Selama 3</w:t>
      </w:r>
      <w:r>
        <w:rPr>
          <w:lang w:val="id"/>
        </w:rPr>
        <w:t xml:space="preserve"> </w:t>
      </w:r>
      <w:r>
        <w:rPr>
          <w:lang w:val="id"/>
        </w:rPr>
        <w:t xml:space="preserve">tahun sisa tenor, ini setara Rp284 juta — lebih besar daripada seluruh aset</w:t>
      </w:r>
      <w:r>
        <w:rPr>
          <w:lang w:val="id"/>
        </w:rPr>
        <w:t xml:space="preserve"> </w:t>
      </w:r>
      <w:r>
        <w:rPr>
          <w:lang w:val="id"/>
        </w:rPr>
        <w:t xml:space="preserve">produktifnya hari ini.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R6 di 7%.</w:t>
      </w:r>
      <w:r>
        <w:rPr>
          <w:lang w:val="id"/>
        </w:rPr>
        <w:t xml:space="preserve"> </w:t>
      </w:r>
      <w:r>
        <w:rPr>
          <w:lang w:val="id"/>
        </w:rPr>
        <w:t xml:space="preserve">Pada usia 38, kekayaannya nyaris tidak bekerja.</w:t>
      </w:r>
    </w:p>
    <w:p>
      <w:pPr>
        <w:pStyle w:val="FirstParagraph"/>
      </w:pPr>
      <w:r>
        <w:rPr>
          <w:b/>
          <w:bCs/>
          <w:lang w:val="id"/>
        </w:rPr>
        <w:t xml:space="preserve">Urutan perbaikan yang direkomendasikan: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Tahap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Tindakan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Target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Tenggat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Hentikan seluruh penambahan investasi baru untuk sementara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Segera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Lunasi pinjaman daring (bunga tertinggi)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R4 turun ke 23,5%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 bulan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Lunasi kartu kredit dengan metode longsoran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R4 turun ke 15,0%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12 bulan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Bangun dana darurat ke 6 bulan (Rp135 juta)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R1 ≥ 6,0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18 bulan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Pertimbangkan pelepasan mobil, turunkan kelas kendaraan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R3 ≤ 35%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18 bulan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Baru kemudian tingkatkan investasi berkala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R6 naik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Bulan ke-19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Catatan pengajaran yang penting.</w:t>
      </w:r>
      <w:r>
        <w:rPr>
          <w:lang w:val="id"/>
        </w:rPr>
        <w:t xml:space="preserve"> </w:t>
      </w:r>
      <w:r>
        <w:rPr>
          <w:lang w:val="id"/>
        </w:rPr>
        <w:t xml:space="preserve">Bagi banyak peserta, rekomendasi</w:t>
      </w:r>
      <w:r>
        <w:rPr>
          <w:lang w:val="id"/>
        </w:rPr>
        <w:t xml:space="preserve"> </w:t>
      </w:r>
      <w:r>
        <w:rPr>
          <w:lang w:val="id"/>
        </w:rPr>
        <w:t xml:space="preserve">“berhenti</w:t>
      </w:r>
      <w:r>
        <w:rPr>
          <w:lang w:val="id"/>
        </w:rPr>
        <w:t xml:space="preserve"> </w:t>
      </w:r>
      <w:r>
        <w:rPr>
          <w:lang w:val="id"/>
        </w:rPr>
        <w:t xml:space="preserve">berinvestasi dulu”</w:t>
      </w:r>
      <w:r>
        <w:rPr>
          <w:lang w:val="id"/>
        </w:rPr>
        <w:t xml:space="preserve"> </w:t>
      </w:r>
      <w:r>
        <w:rPr>
          <w:lang w:val="id"/>
        </w:rPr>
        <w:t xml:space="preserve">terasa berlawanan dengan alasan mereka mengikuti program</w:t>
      </w:r>
      <w:r>
        <w:rPr>
          <w:lang w:val="id"/>
        </w:rPr>
        <w:t xml:space="preserve"> </w:t>
      </w:r>
      <w:r>
        <w:rPr>
          <w:lang w:val="id"/>
        </w:rPr>
        <w:t xml:space="preserve">investasi. Justru di sinilah nilai kurikulum ini: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menahan seseorang dari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berinvestasi pada saat yang salah adalah jasa yang lebih besar daripada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mengajarinya memilih saham.</w:t>
      </w:r>
    </w:p>
    <w:bookmarkEnd w:id="19"/>
    <w:bookmarkEnd w:id="20"/>
    <w:bookmarkStart w:id="21" w:name="lembar-kerja-peserta-lk-l0.2"/>
    <w:p>
      <w:pPr>
        <w:pStyle w:val="Heading2"/>
      </w:pPr>
      <w:r>
        <w:rPr>
          <w:lang w:val="id"/>
        </w:rPr>
        <w:t xml:space="preserve">6. Lembar Kerja Peserta — LK-L0.2</w:t>
      </w:r>
    </w:p>
    <w:p>
      <w:pPr>
        <w:pStyle w:val="FirstParagraph"/>
      </w:pPr>
      <w:r>
        <w:rPr>
          <w:b/>
          <w:bCs/>
          <w:lang w:val="id"/>
        </w:rPr>
        <w:t xml:space="preserve">Tugas: Laporan Diagnosis Keuangan Pribadi</w:t>
      </w:r>
    </w:p>
    <w:p>
      <w:pPr>
        <w:pStyle w:val="BodyText"/>
      </w:pPr>
      <w:r>
        <w:rPr>
          <w:b/>
          <w:bCs/>
          <w:lang w:val="id"/>
        </w:rPr>
        <w:t xml:space="preserve">Bagian A — Neraca pribadi.</w:t>
      </w:r>
      <w:r>
        <w:rPr>
          <w:lang w:val="id"/>
        </w:rPr>
        <w:t xml:space="preserve"> </w:t>
      </w:r>
      <w:r>
        <w:rPr>
          <w:lang w:val="id"/>
        </w:rPr>
        <w:t xml:space="preserve">Susun neraca per tanggal hari ini dengan</w:t>
      </w:r>
      <w:r>
        <w:rPr>
          <w:lang w:val="id"/>
        </w:rPr>
        <w:t xml:space="preserve"> </w:t>
      </w:r>
      <w:r>
        <w:rPr>
          <w:lang w:val="id"/>
        </w:rPr>
        <w:t xml:space="preserve">pengelompokan tiga jenis aset dan dua jenis liabilitas. Terapkan tiga aturan</w:t>
      </w:r>
      <w:r>
        <w:rPr>
          <w:lang w:val="id"/>
        </w:rPr>
        <w:t xml:space="preserve"> </w:t>
      </w:r>
      <w:r>
        <w:rPr>
          <w:lang w:val="id"/>
        </w:rPr>
        <w:t xml:space="preserve">penilaian jujur pada §4.6. Cantumkan dasar penilaian untuk setiap aset di atas</w:t>
      </w:r>
      <w:r>
        <w:rPr>
          <w:lang w:val="id"/>
        </w:rPr>
        <w:t xml:space="preserve"> </w:t>
      </w:r>
      <w:r>
        <w:rPr>
          <w:lang w:val="id"/>
        </w:rPr>
        <w:t xml:space="preserve">Rp10 juta.</w:t>
      </w:r>
    </w:p>
    <w:p>
      <w:pPr>
        <w:pStyle w:val="BodyText"/>
      </w:pPr>
      <w:r>
        <w:rPr>
          <w:b/>
          <w:bCs/>
          <w:lang w:val="id"/>
        </w:rPr>
        <w:t xml:space="preserve">Bagian B — Tujuh rasio.</w:t>
      </w:r>
      <w:r>
        <w:rPr>
          <w:lang w:val="id"/>
        </w:rPr>
        <w:t xml:space="preserve"> </w:t>
      </w:r>
      <w:r>
        <w:rPr>
          <w:lang w:val="id"/>
        </w:rPr>
        <w:t xml:space="preserve">Hitung R1–R7, bandingkan dengan ambang, dan beri</w:t>
      </w:r>
      <w:r>
        <w:rPr>
          <w:lang w:val="id"/>
        </w:rPr>
        <w:t xml:space="preserve"> </w:t>
      </w:r>
      <w:r>
        <w:rPr>
          <w:lang w:val="id"/>
        </w:rPr>
        <w:t xml:space="preserve">status: Sehat / Perhatian / Kritis.</w:t>
      </w:r>
    </w:p>
    <w:p>
      <w:pPr>
        <w:pStyle w:val="BodyText"/>
      </w:pPr>
      <w:r>
        <w:rPr>
          <w:b/>
          <w:bCs/>
          <w:lang w:val="id"/>
        </w:rPr>
        <w:t xml:space="preserve">Bagian C — Kekayaan bersih likuid.</w:t>
      </w:r>
      <w:r>
        <w:rPr>
          <w:lang w:val="id"/>
        </w:rPr>
        <w:t xml:space="preserve"> </w:t>
      </w:r>
      <w:r>
        <w:rPr>
          <w:lang w:val="id"/>
        </w:rPr>
        <w:t xml:space="preserve">Hitung dan bandingkan dengan kekayaan</w:t>
      </w:r>
      <w:r>
        <w:rPr>
          <w:lang w:val="id"/>
        </w:rPr>
        <w:t xml:space="preserve"> </w:t>
      </w:r>
      <w:r>
        <w:rPr>
          <w:lang w:val="id"/>
        </w:rPr>
        <w:t xml:space="preserve">bersih total. Tuliskan satu paragraf: apa arti selisihnya bagi kebebasan Anda</w:t>
      </w:r>
      <w:r>
        <w:rPr>
          <w:lang w:val="id"/>
        </w:rPr>
        <w:t xml:space="preserve"> </w:t>
      </w:r>
      <w:r>
        <w:rPr>
          <w:lang w:val="id"/>
        </w:rPr>
        <w:t xml:space="preserve">bertindak?</w:t>
      </w:r>
    </w:p>
    <w:p>
      <w:pPr>
        <w:pStyle w:val="BodyText"/>
      </w:pPr>
      <w:r>
        <w:rPr>
          <w:b/>
          <w:bCs/>
          <w:lang w:val="id"/>
        </w:rPr>
        <w:t xml:space="preserve">Bagian D — Uji tekanan sederhana.</w:t>
      </w:r>
      <w:r>
        <w:rPr>
          <w:lang w:val="id"/>
        </w:rPr>
        <w:t xml:space="preserve"> </w:t>
      </w:r>
      <w:r>
        <w:rPr>
          <w:lang w:val="id"/>
        </w:rPr>
        <w:t xml:space="preserve">Jawab dengan angka: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Berapa lama Anda dapat bertahan tanpa pendapatan sama sekali?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Apa yang terjadi pada R3 bila pendapatan turun 30%?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Aset mana yang akan Anda jual pertama dalam keadaan darurat, dan berapa</w:t>
      </w:r>
      <w:r>
        <w:rPr>
          <w:lang w:val="id"/>
        </w:rPr>
        <w:t xml:space="preserve"> </w:t>
      </w:r>
      <w:r>
        <w:rPr>
          <w:lang w:val="id"/>
        </w:rPr>
        <w:t xml:space="preserve">potongan harga yang realistis bila harus terjual dalam 7 hari?</w:t>
      </w:r>
    </w:p>
    <w:p>
      <w:pPr>
        <w:pStyle w:val="FirstParagraph"/>
      </w:pPr>
      <w:r>
        <w:rPr>
          <w:b/>
          <w:bCs/>
          <w:lang w:val="id"/>
        </w:rPr>
        <w:t xml:space="preserve">Bagian E — Rencana perbaikan.</w:t>
      </w:r>
      <w:r>
        <w:rPr>
          <w:lang w:val="id"/>
        </w:rPr>
        <w:t xml:space="preserve"> </w:t>
      </w:r>
      <w:r>
        <w:rPr>
          <w:lang w:val="id"/>
        </w:rPr>
        <w:t xml:space="preserve">Maksimal lima tindakan, diurutkan berdasarkan</w:t>
      </w:r>
      <w:r>
        <w:rPr>
          <w:lang w:val="id"/>
        </w:rPr>
        <w:t xml:space="preserve"> </w:t>
      </w:r>
      <w:r>
        <w:rPr>
          <w:lang w:val="id"/>
        </w:rPr>
        <w:t xml:space="preserve">dampak, masing-masing dengan indikator terukur dan tenggat.</w:t>
      </w:r>
    </w:p>
    <w:p>
      <w:pPr>
        <w:pStyle w:val="BodyText"/>
      </w:pPr>
      <w:r>
        <w:rPr>
          <w:b/>
          <w:bCs/>
          <w:lang w:val="id"/>
        </w:rPr>
        <w:t xml:space="preserve">Format:</w:t>
      </w:r>
      <w:r>
        <w:rPr>
          <w:lang w:val="id"/>
        </w:rPr>
        <w:t xml:space="preserve"> </w:t>
      </w:r>
      <w:r>
        <w:rPr>
          <w:lang w:val="id"/>
        </w:rPr>
        <w:t xml:space="preserve">3–5 halaman, disertai lembar sebar perhitungan. Dinilai dengan rubrik</w:t>
      </w:r>
      <w:r>
        <w:rPr>
          <w:lang w:val="id"/>
        </w:rPr>
        <w:t xml:space="preserve"> </w:t>
      </w:r>
      <w:r>
        <w:rPr>
          <w:lang w:val="id"/>
        </w:rPr>
        <w:t xml:space="preserve">§8.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Dokumen ini akan diperbarui dan dinilai ulang pada akhir Level 1.</w:t>
      </w:r>
    </w:p>
    <w:bookmarkEnd w:id="21"/>
    <w:bookmarkStart w:id="22" w:name="bank-soal"/>
    <w:p>
      <w:pPr>
        <w:pStyle w:val="Heading2"/>
      </w:pPr>
      <w:r>
        <w:rPr>
          <w:lang w:val="id"/>
        </w:rPr>
        <w:t xml:space="preserve">7. Bank Soal</w:t>
      </w:r>
    </w:p>
    <w:p>
      <w:pPr>
        <w:pStyle w:val="FirstParagraph"/>
      </w:pPr>
      <w:r>
        <w:rPr>
          <w:i/>
          <w:iCs/>
          <w:lang w:val="id"/>
        </w:rPr>
        <w:t xml:space="preserve">Butir dikelompokkan menurut tingkat kognitif, dan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setiap butir juga diberi</w:t>
      </w:r>
      <w:r>
        <w:rPr>
          <w:b/>
          <w:bCs/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label per butir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sehingga fasilitator dapat menyusun kuis menurut bagian §4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yang sedang diajarkan, menurut tingkat kognitif, atau keduanya.</w:t>
      </w:r>
    </w:p>
    <w:p>
      <w:pPr>
        <w:pStyle w:val="BodyText"/>
      </w:pPr>
      <w:r>
        <w:rPr>
          <w:i/>
          <w:iCs/>
          <w:lang w:val="id"/>
        </w:rPr>
        <w:t xml:space="preserve">Sebaran modul ini: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Mengingat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C2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Memahami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C3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Menerapkan 7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C4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Menganalisis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C5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Mengevaluasi 3.</w:t>
      </w:r>
    </w:p>
    <w:p>
      <w:pPr>
        <w:pStyle w:val="BodyText"/>
      </w:pPr>
      <w:r>
        <w:rPr>
          <w:b/>
          <w:bCs/>
          <w:lang w:val="id"/>
        </w:rPr>
        <w:t xml:space="preserve">C1 — Mengingat (5)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Tuliskan rumus kekayaan bersih.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total aset − total liabilitas)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Sebutkan tiga kelompok aset dalam neraca pribadi.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likuid, produktif, pakai)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Berapa ambang sehat rasio likuiditas (R1)?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≥ 6 bulan pengeluaran)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Berapa ambang sehat rasio cicilan terhadap pendapatan (R3)?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≤ 35%)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Apa rumus kekayaan bersih likuid?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(aset likuid + produktif) − total liabilitas)</w:t>
      </w:r>
    </w:p>
    <w:p>
      <w:pPr>
        <w:pStyle w:val="FirstParagraph"/>
      </w:pPr>
      <w:r>
        <w:rPr>
          <w:b/>
          <w:bCs/>
          <w:lang w:val="id"/>
        </w:rPr>
        <w:t xml:space="preserve">C2 — Memahami (5)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Mengapa rumah tinggal dikelompokkan sebagai aset pakai, bukan aset produktif?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karena rumah tinggal tidak menghasilkan arus kas dan justru menimbulkan biaya rutin (pajak, perawatan, asuransi); ia menyimpan nilai tetapi tidak membiayai hidup pemiliknya)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Jelaskan mengapa dua orang dengan kekayaan bersih sama dapat berada dalam kondisi yang sangat berbeda.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kekayaan bersih adalah satu angka yang menyembunyikan komposisi: dua orang dengan angka sama dapat berbeda jauh pada likuiditas, kualitas aset, dan struktur utang — satu memegang kas dan aset produktif, satu lagi terkunci pada aset pakai berutang)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Mengapa ambang R1 untuk pekerja lepas lebih tinggi daripada karyawan tetap?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pendapatan pekerja lepas tidak pasti waktu dan besarannya, sehingga jarak antarpenerimaan lebih panjang dan variabel; cadangan likuid harus menanggung periode kosong yang tidak dialami karyawan tetap)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Jelaskan mengapa melunasi kartu kredit disebut</w:t>
      </w:r>
      <w:r>
        <w:rPr>
          <w:lang w:val="id"/>
        </w:rPr>
        <w:t xml:space="preserve"> </w:t>
      </w:r>
      <w:r>
        <w:rPr>
          <w:lang w:val="id"/>
        </w:rPr>
        <w:t xml:space="preserve">“imbal hasil bebas risiko”</w:t>
      </w:r>
      <w:r>
        <w:rPr>
          <w:lang w:val="id"/>
        </w:rPr>
        <w:t xml:space="preserve">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melunasi kartu kredit menghapus biaya bunga yang besarannya sudah pasti dan tidak bergantung pada pasar; hasilnya setara imbal hasil sebesar bunga kartu, tanpa risiko dan tanpa pajak)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Mengapa perhiasan dinilai pada harga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buyback</w:t>
      </w:r>
      <w:r>
        <w:rPr>
          <w:lang w:val="id"/>
        </w:rPr>
        <w:t xml:space="preserve">, bukan harga toko?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harga toko memuat ongkos pembuatan dan marjin penjual yang tidak akan kembali saat dijual; yang relevan untuk neraca adalah nilai yang benar-benar dapat direalisasikan, yaitu harga buyback)</w:t>
      </w:r>
    </w:p>
    <w:p>
      <w:pPr>
        <w:pStyle w:val="FirstParagraph"/>
      </w:pPr>
      <w:r>
        <w:rPr>
          <w:b/>
          <w:bCs/>
          <w:lang w:val="id"/>
        </w:rPr>
        <w:t xml:space="preserve">C3 — Menerapkan (7)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Aset Rp900 juta, liabilitas Rp420 juta. Hitung kekayaan bersih dan R2.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Rp480 juta; 46,7%)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Aset likuid Rp36 juta, pengeluaran Rp12 juta/bulan. Hitung R1 dan beri status.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3,0 bulan; Kritis)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Pendapatan bersih Rp18 juta, cicilan KPR Rp4,5 juta, cicilan motor Rp1,2 juta, kartu kredit Rp900 ribu. Hitung R3 dan R4.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R3 = 36,7%; R4 = 11,7%)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Pendapatan Rp25 juta, pengeluaran Rp21 juta. Hitung R5 dan beri status.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16%; di bawah ambang)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Aset produktif Rp180 juta dari total aset Rp1,2 miliar. Hitung R6.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15%)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Pendapatan pasif Rp3,5 juta, pengeluaran Rp14 juta. Hitung R7.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25%)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Hitung kekayaan bersih likuid: aset likuid Rp60 juta, produktif Rp240 juta, pakai Rp900 juta, liabilitas Rp410 juta.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−Rp110 juta)</w:t>
      </w:r>
    </w:p>
    <w:p>
      <w:pPr>
        <w:pStyle w:val="FirstParagraph"/>
      </w:pPr>
      <w:r>
        <w:rPr>
          <w:b/>
          <w:bCs/>
          <w:lang w:val="id"/>
        </w:rPr>
        <w:t xml:space="preserve">C4 — Menganalisis (5)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Seseorang memiliki R2 sehat (38%) tetapi R1 kritis (1,2 bulan). Jelaskan bagaimana keduanya bisa terjadi bersamaan dan mana yang lebih mendesak.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R2 mengukur struktur utang terhadap aset, R1 mengukur ketahanan kas jangka pendek — keduanya independen. Seseorang bisa nyaris tanpa utang namun tanpa cadangan kas.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R1 lebih mendesak</w:t>
      </w:r>
      <w:r>
        <w:rPr>
          <w:i/>
          <w:iCs/>
          <w:lang w:val="id"/>
        </w:rPr>
        <w:t xml:space="preserve">, karena guncangan kecil pun memaksa berutang baru atau menjual aset pada waktu yang buruk)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Analisis dampak pembelian mobil seharga Rp350 juta dengan kredit 5 tahun terhadap R1, R2, R3, R4, dan R6 sekaligus.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R1 turun (kas terpakai untuk uang muka); R2 naik (utang bertambah, aset yang ditambahkan adalah aset pakai yang menyusut); R3 naik (cicilan menambah beban); R4 naik; R6 turun karena aset produktif tidak bertambah sementara total aset naik oleh aset pakai)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Dua peserta memiliki R5 yang sama (22%). Peserta A berpendapatan Rp12 juta, peserta B Rp60 juta. Analisis perbedaan makna angka tersebut.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R5 yang sama berarti proporsi sama, bukan kemampuan sama. Pada pendapatan Rp12 juta, 22% menyisakan ruang absolut yang jauh lebih sempit untuk kejutan; pada Rp60 juta, sisa absolutnya besar. Rasio wajib dibaca bersama nilai absolutnya)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Seorang peserta memasukkan tanah warisan senilai Rp800 juta sebagai aset likuid. Analisis kesalahannya dan dampaknya pada seluruh diagnosis.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tanah bukan aset likuid — waktu jualnya berbulan-bulan dan harganya tidak pasti. Kesalahan ini menaikkan R1 secara palsu, membuat diagnosis menyimpulkan ketahanan kas yang tidak ada, dan dapat mendorong keputusan investasi sebelum dana darurat benar-benar terbentuk)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Analisis mengapa seseorang dengan kekayaan bersih Rp3 miliar dapat mengalami kesulitan arus kas.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kekayaan besar dapat seluruhnya berada pada aset tidak likuid (properti, usaha, tanah) sementara arus kas bulanan negatif; neraca kuat tidak menjamin kemampuan membayar kewajiban jangka pendek — inilah alasan R1 dinilai terpisah)</w:t>
      </w:r>
    </w:p>
    <w:p>
      <w:pPr>
        <w:pStyle w:val="FirstParagraph"/>
      </w:pPr>
      <w:r>
        <w:rPr>
          <w:b/>
          <w:bCs/>
          <w:lang w:val="id"/>
        </w:rPr>
        <w:t xml:space="preserve">C5 — Mengevaluasi (3)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Seorang peserta dengan R4 = 30% ingin memulai investasi saham karena</w:t>
      </w:r>
      <w:r>
        <w:rPr>
          <w:lang w:val="id"/>
        </w:rPr>
        <w:t xml:space="preserve"> </w:t>
      </w:r>
      <w:r>
        <w:rPr>
          <w:lang w:val="id"/>
        </w:rPr>
        <w:t xml:space="preserve">“sayang kalau ketinggalan pasar naik”</w:t>
      </w:r>
      <w:r>
        <w:rPr>
          <w:lang w:val="id"/>
        </w:rPr>
        <w:t xml:space="preserve">. Evaluasi keputusan ini menggunakan prinsip K-02 dan hitung perbandingan imbal hasilnya.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keputusan ini keliru. R4 = 30% menunjukkan beban utang yang berat; imbal hasil investasi tidak pasti sementara biaya bunga pasti. Urutan yang benar (§4.5): amankan dana darurat, lunasi utang berbiaya tinggi, baru investasi.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‘Takut ketinggalan’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adalah dorongan emosi, bukan alasan finansial)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Evaluasi saran umum</w:t>
      </w:r>
      <w:r>
        <w:rPr>
          <w:lang w:val="id"/>
        </w:rPr>
        <w:t xml:space="preserve"> </w:t>
      </w:r>
      <w:r>
        <w:rPr>
          <w:lang w:val="id"/>
        </w:rPr>
        <w:t xml:space="preserve">“beli rumah secepat mungkin agar tidak ketinggalan harga”</w:t>
      </w:r>
      <w:r>
        <w:rPr>
          <w:lang w:val="id"/>
        </w:rPr>
        <w:t xml:space="preserve"> </w:t>
      </w:r>
      <w:r>
        <w:rPr>
          <w:lang w:val="id"/>
        </w:rPr>
        <w:t xml:space="preserve">dari sudut pandang neraca dan rasio, untuk peserta berusia 26 tahun dengan R1 = 2 bulan.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pada usia 26 dengan rasio yang belum sehat, membeli rumah justru memperburuk seluruh rasio sekaligus: R1 terkuras uang muka, R3 dan R4 naik oleh cicilan, R6 turun. Saran itu mengabaikan bahwa rumah adalah aset pakai dengan biaya kepemilikan berjalan. Yang benar: perbaiki rasio lebih dahulu, karena kesalahan pada aset sebesar ini sulit dibatalkan)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Sebuah lembaga menyetujui kredit dengan R3 mencapai 45%. Evaluasi apakah peserta sebaiknya mengambilnya, dan jelaskan perbedaan kepentingan antara pemberi kredit dan peminjam.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persetujuan bank bukan penilaian atas kepentingan peminjam. Kepentingan pemberi kredit adalah kemampuan bayar minimum dan jaminan; kepentingan peminjam adalah ketahanan terhadap guncangan. R3 45% menyisakan ruang yang sangat tipis — peserta sebaiknya menolak atau memperkecil pinjaman)</w:t>
      </w:r>
    </w:p>
    <w:bookmarkEnd w:id="22"/>
    <w:bookmarkStart w:id="23" w:name="rubrik-penilaian-lk-l0.2"/>
    <w:p>
      <w:pPr>
        <w:pStyle w:val="Heading2"/>
      </w:pPr>
      <w:r>
        <w:rPr>
          <w:lang w:val="id"/>
        </w:rPr>
        <w:t xml:space="preserve">8. Rubrik Penilaian LK-L0.2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Dimensi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D1 Ketepatan konsep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Pengelompokan aset keliru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keliru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Pengelompokan dan rasio benar seluruhnya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Menjelaskan mengapa pengelompokan tertentu diperdebatkan dan memilih dengan alasan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D2 Kualitas data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Angka perkiraan tanpa dasar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bersumber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aset &gt;Rp10 juta bernilai dasar jelas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Menerapkan potongan likuiditas dengan justifikasi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D3 Penalaran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Menyajikan angka tanpa diagnosis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Diagnosis dangkal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Diagnosis mengidentifikasi akar masalah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Menunjukkan keterkaitan antar-rasio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D4 Perlakuan risiko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uji tekanan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 tekanan tanpa angka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Bagian D lengkap dan terhitung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Menambahkan skenario ganda (pendapatan turun + biaya kesehatan)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D5 Disiplin proses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Bagian tidak lengkap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kosong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Lima bagian lengkap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Lembar sebar rapi, formula terlihat, dapat diperbarui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D6 Komunikasi &amp; etika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Menyembunyikan pos yang memalukan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tidak jujur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Jujur dan lengkap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Jujur termasuk pada pos yang tidak nyaman, disertai rencana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Ambang lulus:</w:t>
      </w:r>
      <w:r>
        <w:rPr>
          <w:lang w:val="id"/>
        </w:rPr>
        <w:t xml:space="preserve"> </w:t>
      </w:r>
      <w:r>
        <w:rPr>
          <w:lang w:val="id"/>
        </w:rPr>
        <w:t xml:space="preserve">rata-rata ≥ 3,0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D4 ≥ 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D5 ≥ 2.</w:t>
      </w:r>
    </w:p>
    <w:p>
      <w:pPr>
        <w:pStyle w:val="BodyText"/>
      </w:pPr>
      <w:r>
        <w:rPr>
          <w:i/>
          <w:iCs/>
          <w:lang w:val="id"/>
        </w:rPr>
        <w:t xml:space="preserve">D4 (perlakuan risiko) dan D5 (disiplin proses) bersifat menggugurkan: nilai 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pada salah satunya membuat tugas harus diulang, berapa pun nilai dimensi lain.</w:t>
      </w:r>
    </w:p>
    <w:bookmarkEnd w:id="23"/>
    <w:bookmarkStart w:id="25" w:name="panduan-fasilitator"/>
    <w:p>
      <w:pPr>
        <w:pStyle w:val="Heading2"/>
      </w:pPr>
      <w:r>
        <w:rPr>
          <w:lang w:val="id"/>
        </w:rPr>
        <w:t xml:space="preserve">9. Panduan Fasilitator</w:t>
      </w:r>
    </w:p>
    <w:p>
      <w:pPr>
        <w:pStyle w:val="FirstParagraph"/>
      </w:pPr>
      <w:r>
        <w:rPr>
          <w:b/>
          <w:bCs/>
          <w:lang w:val="id"/>
        </w:rPr>
        <w:t xml:space="preserve">Peringatan khusus modul ini.</w:t>
      </w:r>
      <w:r>
        <w:rPr>
          <w:lang w:val="id"/>
        </w:rPr>
        <w:t xml:space="preserve"> </w:t>
      </w:r>
      <w:r>
        <w:rPr>
          <w:lang w:val="id"/>
        </w:rPr>
        <w:t xml:space="preserve">Ini adalah modul yang paling menyentuh ranah</w:t>
      </w:r>
      <w:r>
        <w:rPr>
          <w:lang w:val="id"/>
        </w:rPr>
        <w:t xml:space="preserve"> </w:t>
      </w:r>
      <w:r>
        <w:rPr>
          <w:lang w:val="id"/>
        </w:rPr>
        <w:t xml:space="preserve">pribadi. Sebagian peserta akan menemukan bahwa kondisinya jauh lebih buruk</w:t>
      </w:r>
      <w:r>
        <w:rPr>
          <w:lang w:val="id"/>
        </w:rPr>
        <w:t xml:space="preserve"> </w:t>
      </w:r>
      <w:r>
        <w:rPr>
          <w:lang w:val="id"/>
        </w:rPr>
        <w:t xml:space="preserve">daripada yang mereka kira. Fasilitator wajib:</w:t>
      </w:r>
    </w:p>
    <w:p>
      <w:pPr>
        <w:pStyle w:val="Compact"/>
        <w:numPr>
          <w:ilvl w:val="0"/>
          <w:numId w:val="1012"/>
        </w:numPr>
      </w:pPr>
      <w:r>
        <w:rPr>
          <w:lang w:val="id"/>
        </w:rPr>
        <w:t xml:space="preserve">Menegaskan sejak menit pertama bahwa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ada peserta yang diminta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membagikan angka pribadinya</w:t>
      </w:r>
      <w:r>
        <w:rPr>
          <w:lang w:val="id"/>
        </w:rPr>
        <w:t xml:space="preserve"> </w:t>
      </w:r>
      <w:r>
        <w:rPr>
          <w:lang w:val="id"/>
        </w:rPr>
        <w:t xml:space="preserve">di forum. Pembahasan kelas menggunakan kasus</w:t>
      </w:r>
      <w:r>
        <w:rPr>
          <w:lang w:val="id"/>
        </w:rPr>
        <w:t xml:space="preserve"> </w:t>
      </w:r>
      <w:r>
        <w:rPr>
          <w:lang w:val="id"/>
        </w:rPr>
        <w:t xml:space="preserve">fiktif.</w:t>
      </w:r>
    </w:p>
    <w:p>
      <w:pPr>
        <w:pStyle w:val="Compact"/>
        <w:numPr>
          <w:ilvl w:val="0"/>
          <w:numId w:val="1012"/>
        </w:numPr>
      </w:pPr>
      <w:r>
        <w:rPr>
          <w:lang w:val="id"/>
        </w:rPr>
        <w:t xml:space="preserve">Menghindari nada menghakimi. Rasio buruk adalah titik awal, bukan vonis.</w:t>
      </w:r>
    </w:p>
    <w:p>
      <w:pPr>
        <w:pStyle w:val="Compact"/>
        <w:numPr>
          <w:ilvl w:val="0"/>
          <w:numId w:val="1012"/>
        </w:numPr>
      </w:pPr>
      <w:r>
        <w:rPr>
          <w:lang w:val="id"/>
        </w:rPr>
        <w:t xml:space="preserve">Menyediakan jalur konsultasi tertutup bagi peserta yang terguncang.</w:t>
      </w:r>
    </w:p>
    <w:p>
      <w:pPr>
        <w:pStyle w:val="FirstParagraph"/>
      </w:pPr>
      <w:r>
        <w:rPr>
          <w:b/>
          <w:bCs/>
          <w:lang w:val="id"/>
        </w:rPr>
        <w:t xml:space="preserve">Alokasi kelas sinkron (3 JP = 150 menit)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Kegiatan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0–15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Pemantik: dua kartu identitas keuangan dengan kekayaan bersih identik.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“Siapa yang lebih kaya?”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15–40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Konstruksi neraca bersama menggunakan kasus Pak Dimas.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40–70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Peserta menghitung tujuh rasio Pak Dimas secara mandiri, lalu dicocokkan.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70–95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Diskusi kelompok: susun urutan perbaikan. Setiap kelompok membela urutannya.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95–120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Fasilitator membongkar mengapa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“berhenti investasi dulu”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adalah jawaban yang benar.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120–140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Kerja mandiri terbimbing: peserta mulai mengisi neraca sendiri (rahasia).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140–150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Penjelasan LK-L0.2 dan rubrik; penegasan kerahasiaan.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Titik miskonsepsi</w:t>
      </w:r>
    </w:p>
    <w:p>
      <w:pPr>
        <w:pStyle w:val="Compact"/>
        <w:numPr>
          <w:ilvl w:val="0"/>
          <w:numId w:val="1013"/>
        </w:numPr>
      </w:pPr>
      <w:r>
        <w:rPr>
          <w:b/>
          <w:bCs/>
          <w:lang w:val="id"/>
        </w:rPr>
        <w:t xml:space="preserve">“Kekayaan bersih besar berarti aman.”</w:t>
      </w:r>
      <w:r>
        <w:rPr>
          <w:lang w:val="id"/>
        </w:rPr>
        <w:t xml:space="preserve"> </w:t>
      </w:r>
      <w:r>
        <w:rPr>
          <w:lang w:val="id"/>
        </w:rPr>
        <w:t xml:space="preserve">Bongkar dengan konsep kekayaan</w:t>
      </w:r>
      <w:r>
        <w:rPr>
          <w:lang w:val="id"/>
        </w:rPr>
        <w:t xml:space="preserve"> </w:t>
      </w:r>
      <w:r>
        <w:rPr>
          <w:lang w:val="id"/>
        </w:rPr>
        <w:t xml:space="preserve">bersih likuid.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  <w:lang w:val="id"/>
        </w:rPr>
        <w:t xml:space="preserve">“KPR itu utang baik jadi tidak perlu dihitung.”</w:t>
      </w:r>
      <w:r>
        <w:rPr>
          <w:lang w:val="id"/>
        </w:rPr>
        <w:t xml:space="preserve"> </w:t>
      </w:r>
      <w:r>
        <w:rPr>
          <w:lang w:val="id"/>
        </w:rPr>
        <w:t xml:space="preserve">KPR tetap liabilitas; yang</w:t>
      </w:r>
      <w:r>
        <w:rPr>
          <w:lang w:val="id"/>
        </w:rPr>
        <w:t xml:space="preserve"> </w:t>
      </w:r>
      <w:r>
        <w:rPr>
          <w:lang w:val="id"/>
        </w:rPr>
        <w:t xml:space="preserve">berbeda adalah bunganya lebih rendah dan menopang aset yang cenderung</w:t>
      </w:r>
      <w:r>
        <w:rPr>
          <w:lang w:val="id"/>
        </w:rPr>
        <w:t xml:space="preserve"> </w:t>
      </w:r>
      <w:r>
        <w:rPr>
          <w:lang w:val="id"/>
        </w:rPr>
        <w:t xml:space="preserve">mempertahankan nilai. Ia tetap masuk R2 dan R3.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  <w:lang w:val="id"/>
        </w:rPr>
        <w:t xml:space="preserve">“Rasio saya buruk berarti saya gagal.”</w:t>
      </w:r>
      <w:r>
        <w:rPr>
          <w:lang w:val="id"/>
        </w:rPr>
        <w:t xml:space="preserve"> </w:t>
      </w:r>
      <w:r>
        <w:rPr>
          <w:lang w:val="id"/>
        </w:rPr>
        <w:t xml:space="preserve">Reframing: rasio adalah instrumen</w:t>
      </w:r>
      <w:r>
        <w:rPr>
          <w:lang w:val="id"/>
        </w:rPr>
        <w:t xml:space="preserve"> </w:t>
      </w:r>
      <w:r>
        <w:rPr>
          <w:lang w:val="id"/>
        </w:rPr>
        <w:t xml:space="preserve">navigasi, bukan rapor.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  <w:lang w:val="id"/>
        </w:rPr>
        <w:t xml:space="preserve">Peserta menilai aset pada harga harapan.</w:t>
      </w:r>
      <w:r>
        <w:rPr>
          <w:lang w:val="id"/>
        </w:rPr>
        <w:t xml:space="preserve"> </w:t>
      </w:r>
      <w:r>
        <w:rPr>
          <w:lang w:val="id"/>
        </w:rPr>
        <w:t xml:space="preserve">Terapkan uji:</w:t>
      </w:r>
      <w:r>
        <w:rPr>
          <w:lang w:val="id"/>
        </w:rPr>
        <w:t xml:space="preserve"> </w:t>
      </w:r>
      <w:r>
        <w:rPr>
          <w:lang w:val="id"/>
        </w:rPr>
        <w:t xml:space="preserve">“Kalau harus laku</w:t>
      </w:r>
      <w:r>
        <w:rPr>
          <w:lang w:val="id"/>
        </w:rPr>
        <w:t xml:space="preserve"> </w:t>
      </w:r>
      <w:r>
        <w:rPr>
          <w:lang w:val="id"/>
        </w:rPr>
        <w:t xml:space="preserve">dalam 7 hari, berapa harganya?”</w:t>
      </w:r>
    </w:p>
    <w:p>
      <w:pPr>
        <w:pStyle w:val="FirstParagraph"/>
      </w:pPr>
      <w:r>
        <w:rPr>
          <w:b/>
          <w:bCs/>
          <w:lang w:val="id"/>
        </w:rPr>
        <w:t xml:space="preserve">Pertanyaan pemantik</w:t>
      </w:r>
    </w:p>
    <w:p>
      <w:pPr>
        <w:pStyle w:val="Compact"/>
        <w:numPr>
          <w:ilvl w:val="0"/>
          <w:numId w:val="1014"/>
        </w:numPr>
      </w:pPr>
      <w:r>
        <w:rPr>
          <w:lang w:val="id"/>
        </w:rPr>
        <w:t xml:space="preserve">Berapa bulan Anda dapat bertahan bila pendapatan berhenti besok?</w:t>
      </w:r>
    </w:p>
    <w:p>
      <w:pPr>
        <w:pStyle w:val="Compact"/>
        <w:numPr>
          <w:ilvl w:val="0"/>
          <w:numId w:val="1014"/>
        </w:numPr>
      </w:pPr>
      <w:r>
        <w:rPr>
          <w:lang w:val="id"/>
        </w:rPr>
        <w:t xml:space="preserve">Apabila seluruh kekayaan Anda harus dicairkan dalam 30 hari, berapa yang</w:t>
      </w:r>
      <w:r>
        <w:rPr>
          <w:lang w:val="id"/>
        </w:rPr>
        <w:t xml:space="preserve"> </w:t>
      </w:r>
      <w:r>
        <w:rPr>
          <w:lang w:val="id"/>
        </w:rPr>
        <w:t xml:space="preserve">tersisa?</w:t>
      </w:r>
    </w:p>
    <w:p>
      <w:pPr>
        <w:pStyle w:val="Compact"/>
        <w:numPr>
          <w:ilvl w:val="0"/>
          <w:numId w:val="1014"/>
        </w:numPr>
      </w:pPr>
      <w:r>
        <w:rPr>
          <w:lang w:val="id"/>
        </w:rPr>
        <w:t xml:space="preserve">Mana yang lebih menakutkan: kehilangan 30% di pasar saham, atau menemukan bahwa</w:t>
      </w:r>
      <w:r>
        <w:rPr>
          <w:lang w:val="id"/>
        </w:rPr>
        <w:t xml:space="preserve"> </w:t>
      </w:r>
      <w:r>
        <w:rPr>
          <w:lang w:val="id"/>
        </w:rPr>
        <w:t xml:space="preserve">R1 Anda 1,2 bulan?</w:t>
      </w:r>
    </w:p>
    <w:p>
      <w:pPr>
        <w:pStyle w:val="FirstParagraph"/>
      </w:pPr>
      <w:r>
        <w:rPr>
          <w:b/>
          <w:bCs/>
          <w:lang w:val="id"/>
        </w:rPr>
        <w:t xml:space="preserve">Jembatan ke modul berikutnya.</w:t>
      </w:r>
      <w:r>
        <w:rPr>
          <w:lang w:val="id"/>
        </w:rPr>
        <w:t xml:space="preserve"> </w:t>
      </w:r>
      <w:r>
        <w:rPr>
          <w:lang w:val="id"/>
        </w:rPr>
        <w:t xml:space="preserve">L0.2 memotret posisi; L0.3 memeriksa aliran.</w:t>
      </w:r>
      <w:r>
        <w:rPr>
          <w:lang w:val="id"/>
        </w:rPr>
        <w:t xml:space="preserve"> </w:t>
      </w:r>
      <w:r>
        <w:rPr>
          <w:lang w:val="id"/>
        </w:rPr>
        <w:t xml:space="preserve">Neraca menjelaskan di mana Anda berada, arus kas menjelaskan ke mana Anda menuju.</w:t>
      </w:r>
    </w:p>
    <w:bookmarkStart w:id="24" w:name="aturan-keras-bagi-fasilitator"/>
    <w:p>
      <w:pPr>
        <w:pStyle w:val="Heading3"/>
      </w:pPr>
      <w:r>
        <w:rPr>
          <w:lang w:val="id"/>
        </w:rPr>
        <w:t xml:space="preserve">Aturan keras bagi fasilitator</w:t>
      </w:r>
    </w:p>
    <w:p>
      <w:pPr>
        <w:pStyle w:val="Compact"/>
        <w:numPr>
          <w:ilvl w:val="0"/>
          <w:numId w:val="1015"/>
        </w:numPr>
      </w:pPr>
      <w:r>
        <w:rPr>
          <w:b/>
          <w:bCs/>
          <w:lang w:val="id"/>
        </w:rPr>
        <w:t xml:space="preserve">Dilarang menyebutkan, merekomendasikan, atau membandingkan produk, merek, penerbit, bank, perantara, atau platform tertentu</w:t>
      </w:r>
      <w:r>
        <w:rPr>
          <w:lang w:val="id"/>
        </w:rPr>
        <w:t xml:space="preserve"> </w:t>
      </w:r>
      <w:r>
        <w:rPr>
          <w:lang w:val="id"/>
        </w:rPr>
        <w:t xml:space="preserve">— termasuk sebagai contoh, dan termasuk bila peserta menyebutkannya lebih dahulu.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  <w:lang w:val="id"/>
        </w:rPr>
        <w:t xml:space="preserve">Dilarang memberi nasihat yang ditujukan pada keadaan seorang peserta tertentu.</w:t>
      </w:r>
      <w:r>
        <w:rPr>
          <w:lang w:val="id"/>
        </w:rPr>
        <w:t xml:space="preserve"> </w:t>
      </w:r>
      <w:r>
        <w:rPr>
          <w:lang w:val="id"/>
        </w:rPr>
        <w:t xml:space="preserve">Bila diminta, kembalikan pada kerangka: tunjukkan cara peserta menilainya sendiri.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  <w:lang w:val="id"/>
        </w:rPr>
        <w:t xml:space="preserve">Dilarang menerima imbalan, komisi, rujukan, atau fasilitas</w:t>
      </w:r>
      <w:r>
        <w:rPr>
          <w:lang w:val="id"/>
        </w:rPr>
        <w:t xml:space="preserve"> </w:t>
      </w:r>
      <w:r>
        <w:rPr>
          <w:lang w:val="id"/>
        </w:rPr>
        <w:t xml:space="preserve">dari pihak mana pun yang produknya dapat disebut dalam sesi. Kepentingan finansial apa pun wajib diungkapkan di awal sesi.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  <w:lang w:val="id"/>
        </w:rPr>
        <w:t xml:space="preserve">Dilarang memberikan pendapat hukum, pajak, atau perizinan</w:t>
      </w:r>
      <w:r>
        <w:rPr>
          <w:lang w:val="id"/>
        </w:rPr>
        <w:t xml:space="preserve"> </w:t>
      </w:r>
      <w:r>
        <w:rPr>
          <w:lang w:val="id"/>
        </w:rPr>
        <w:t xml:space="preserve">— termasuk yang diberi label</w:t>
      </w:r>
      <w:r>
        <w:rPr>
          <w:lang w:val="id"/>
        </w:rPr>
        <w:t xml:space="preserve"> </w:t>
      </w:r>
      <w:r>
        <w:rPr>
          <w:lang w:val="id"/>
        </w:rPr>
        <w:t xml:space="preserve">“sementara”</w:t>
      </w:r>
      <w:r>
        <w:rPr>
          <w:lang w:val="id"/>
        </w:rPr>
        <w:t xml:space="preserve"> </w:t>
      </w:r>
      <w:r>
        <w:rPr>
          <w:lang w:val="id"/>
        </w:rPr>
        <w:t xml:space="preserve">atau</w:t>
      </w:r>
      <w:r>
        <w:rPr>
          <w:lang w:val="id"/>
        </w:rPr>
        <w:t xml:space="preserve"> </w:t>
      </w:r>
      <w:r>
        <w:rPr>
          <w:lang w:val="id"/>
        </w:rPr>
        <w:t xml:space="preserve">“bukan nasihat”</w:t>
      </w:r>
      <w:r>
        <w:rPr>
          <w:lang w:val="id"/>
        </w:rPr>
        <w:t xml:space="preserve">. Rujuk kepada pihak berizin.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  <w:lang w:val="id"/>
        </w:rPr>
        <w:t xml:space="preserve">Dilarang meminta atau menyimpan data keuangan pribadi peserta</w:t>
      </w:r>
      <w:r>
        <w:rPr>
          <w:lang w:val="id"/>
        </w:rPr>
        <w:t xml:space="preserve"> </w:t>
      </w:r>
      <w:r>
        <w:rPr>
          <w:lang w:val="id"/>
        </w:rPr>
        <w:t xml:space="preserve">melampaui yang diperlukan untuk lembar kerja, dan lembar kerja peserta tidak dibagikan kepada siapa pun tanpa izin tertulisnya.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  <w:lang w:val="id"/>
        </w:rPr>
        <w:t xml:space="preserve">Wajib menjaga kerahasiaan angka neraca peserta.</w:t>
      </w:r>
      <w:r>
        <w:rPr>
          <w:lang w:val="id"/>
        </w:rPr>
        <w:t xml:space="preserve"> </w:t>
      </w:r>
      <w:r>
        <w:rPr>
          <w:lang w:val="id"/>
        </w:rPr>
        <w:t xml:space="preserve">Diskusi kelas memakai angka yang disamarkan atau contoh bersama, tidak pernah angka peserta yang dapat dikenali.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  <w:lang w:val="id"/>
        </w:rPr>
        <w:t xml:space="preserve">Dilarang menilai atau mengomentari kelayakan gaya hidup peserta</w:t>
      </w:r>
      <w:r>
        <w:rPr>
          <w:lang w:val="id"/>
        </w:rPr>
        <w:t xml:space="preserve">; yang dinilai adalah kelengkapan dan konsistensi diagnosis, bukan pilihan hidupnya.</w:t>
      </w:r>
    </w:p>
    <w:bookmarkEnd w:id="24"/>
    <w:bookmarkEnd w:id="25"/>
    <w:bookmarkStart w:id="26" w:name="penafian"/>
    <w:p>
      <w:pPr>
        <w:pStyle w:val="Heading2"/>
      </w:pPr>
      <w:r>
        <w:rPr>
          <w:lang w:val="id"/>
        </w:rPr>
        <w:t xml:space="preserve">10. Penafian</w:t>
      </w:r>
    </w:p>
    <w:p>
      <w:pPr>
        <w:pStyle w:val="FirstParagraph"/>
      </w:pPr>
      <w:r>
        <w:rPr>
          <w:lang w:val="id"/>
        </w:rPr>
        <w:t xml:space="preserve">Materi ini bersifat edukatif. Angka, ambang rasio, dan rekomendasi urutan</w:t>
      </w:r>
      <w:r>
        <w:rPr>
          <w:lang w:val="id"/>
        </w:rPr>
        <w:t xml:space="preserve"> </w:t>
      </w:r>
      <w:r>
        <w:rPr>
          <w:lang w:val="id"/>
        </w:rPr>
        <w:t xml:space="preserve">perbaikan adalah pedoman umum, bukan saran keuangan personal. Keadaan setiap</w:t>
      </w:r>
      <w:r>
        <w:rPr>
          <w:lang w:val="id"/>
        </w:rPr>
        <w:t xml:space="preserve"> </w:t>
      </w:r>
      <w:r>
        <w:rPr>
          <w:lang w:val="id"/>
        </w:rPr>
        <w:t xml:space="preserve">rumah tangga berbeda. Peserta dianjurkan berkonsultasi dengan perencana keuangan</w:t>
      </w:r>
      <w:r>
        <w:rPr>
          <w:lang w:val="id"/>
        </w:rPr>
        <w:t xml:space="preserve"> </w:t>
      </w:r>
      <w:r>
        <w:rPr>
          <w:lang w:val="id"/>
        </w:rPr>
        <w:t xml:space="preserve">berizin untuk keputusan yang menyangkut restrukturisasi utang atau pelepasan aset</w:t>
      </w:r>
      <w:r>
        <w:rPr>
          <w:lang w:val="id"/>
        </w:rPr>
        <w:t xml:space="preserve"> </w:t>
      </w:r>
      <w:r>
        <w:rPr>
          <w:lang w:val="id"/>
        </w:rPr>
        <w:t xml:space="preserve">besar.</w:t>
      </w:r>
    </w:p>
    <w:bookmarkEnd w:id="26"/>
    <w:bookmarkEnd w:id="27"/>
    <w:sectPr>
      <w:footnotePr>
        <w:numRestart w:val="eachSect"/>
      </w:footnotePr>
      <w:pgMar w:bottom="1296" w:left="1440" w:right="1440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abstractNum w:abstractNumId="994123">
    <w:nsid w:val="0A994123"/>
    <w:multiLevelType w:val="multilevel"/>
    <w:lvl w:ilvl="0">
      <w:start w:val="23"/>
      <w:numFmt w:val="decimal"/>
      <w:lvlText w:val="%1."/>
      <w:lvlJc w:val="left"/>
      <w:pPr>
        <w:ind w:left="720" w:hanging="360"/>
      </w:pPr>
    </w:lvl>
    <w:lvl w:ilvl="1">
      <w:start w:val="23"/>
      <w:numFmt w:val="decimal"/>
      <w:lvlText w:val="%2."/>
      <w:lvlJc w:val="left"/>
      <w:pPr>
        <w:ind w:left="1440" w:hanging="360"/>
      </w:pPr>
    </w:lvl>
    <w:lvl w:ilvl="2">
      <w:start w:val="23"/>
      <w:numFmt w:val="decimal"/>
      <w:lvlText w:val="%3."/>
      <w:lvlJc w:val="left"/>
      <w:pPr>
        <w:ind w:left="2160" w:hanging="360"/>
      </w:pPr>
    </w:lvl>
    <w:lvl w:ilvl="3">
      <w:start w:val="23"/>
      <w:numFmt w:val="decimal"/>
      <w:lvlText w:val="%4."/>
      <w:lvlJc w:val="left"/>
      <w:pPr>
        <w:ind w:left="2880" w:hanging="360"/>
      </w:pPr>
    </w:lvl>
    <w:lvl w:ilvl="4">
      <w:start w:val="23"/>
      <w:numFmt w:val="decimal"/>
      <w:lvlText w:val="%5."/>
      <w:lvlJc w:val="left"/>
      <w:pPr>
        <w:ind w:left="3600" w:hanging="360"/>
      </w:pPr>
    </w:lvl>
    <w:lvl w:ilvl="5">
      <w:start w:val="23"/>
      <w:numFmt w:val="decimal"/>
      <w:lvlText w:val="%6."/>
      <w:lvlJc w:val="left"/>
      <w:pPr>
        <w:ind w:left="4320" w:hanging="360"/>
      </w:pPr>
    </w:lvl>
    <w:lvl w:ilvl="6">
      <w:start w:val="23"/>
      <w:numFmt w:val="decimal"/>
      <w:lvlText w:val="%7."/>
      <w:lvlJc w:val="left"/>
      <w:pPr>
        <w:ind w:left="5040" w:hanging="360"/>
      </w:pPr>
    </w:lvl>
    <w:lvl w:ilvl="7">
      <w:start w:val="23"/>
      <w:numFmt w:val="decimal"/>
      <w:lvlText w:val="%8."/>
      <w:lvlJc w:val="left"/>
      <w:pPr>
        <w:ind w:left="5760" w:hanging="360"/>
      </w:pPr>
    </w:lvl>
    <w:lvl w:ilvl="8">
      <w:start w:val="2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  <w:num w:numId="1011">
    <w:abstractNumId w:val="994123"/>
    <w:lvlOverride w:ilvl="0">
      <w:startOverride w:val="23"/>
    </w:lvlOverride>
    <w:lvlOverride w:ilvl="1">
      <w:startOverride w:val="23"/>
    </w:lvlOverride>
    <w:lvlOverride w:ilvl="2">
      <w:startOverride w:val="23"/>
    </w:lvlOverride>
    <w:lvlOverride w:ilvl="3">
      <w:startOverride w:val="23"/>
    </w:lvlOverride>
    <w:lvlOverride w:ilvl="4">
      <w:startOverride w:val="23"/>
    </w:lvlOverride>
    <w:lvlOverride w:ilvl="5">
      <w:startOverride w:val="23"/>
    </w:lvlOverride>
    <w:lvlOverride w:ilvl="6">
      <w:startOverride w:val="23"/>
    </w:lvlOverride>
    <w:lvlOverride w:ilvl="7">
      <w:startOverride w:val="23"/>
    </w:lvlOverride>
    <w:lvlOverride w:ilvl="8">
      <w:startOverride w:val="23"/>
    </w:lvlOverride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id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40" w:line="293" w:lineRule="auto"/>
      <w:jc w:val="both"/>
    </w:pPr>
    <w:rPr>
      <w:rFonts w:ascii="Source Sans Pro" w:cs="Source Sans Pro" w:eastAsia="Source Sans Pro" w:hAnsi="Source Sans Pro"/>
      <w:color w:val="444A52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  <w:rPr>
      <w:rFonts w:ascii="Source Sans Pro" w:cs="Source Sans Pro" w:eastAsia="Source Sans Pro" w:hAnsi="Source Sans Pro"/>
      <w:color w:val="444A52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before="0" w:line="240" w:lineRule="auto"/>
      <w:contextualSpacing/>
      <w:jc w:val="center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6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360" w:before="0"/>
    </w:pPr>
    <w:rPr>
      <w:rFonts w:ascii="Source Sans Pro" w:cs="Source Sans Pro" w:cstheme="majorBidi" w:eastAsia="Source Sans Pro" w:eastAsiaTheme="majorEastAsia" w:hAnsi="Source Sans Pro"/>
      <w:b/>
      <w:color w:val="1D4E8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520"/>
      <w:outlineLvl w:val="0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400"/>
      <w:outlineLvl w:val="1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1D4E89"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80"/>
      <w:outlineLvl w:val="2"/>
    </w:pPr>
    <w:rPr>
      <w:rFonts w:ascii="Source Sans Pro" w:cs="Source Sans Pro" w:cstheme="majorBidi" w:eastAsia="Source Sans Pro" w:eastAsiaTheme="majorEastAsia" w:hAnsi="Source Sans Pro"/>
      <w:b/>
      <w:color w:val="0F2B46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240"/>
      <w:outlineLvl w:val="3"/>
    </w:pPr>
    <w:rPr>
      <w:rFonts w:ascii="Source Sans Pro" w:cs="Source Sans Pro" w:cstheme="majorBidi" w:eastAsia="Source Sans Pro" w:eastAsiaTheme="majorEastAsia" w:hAnsi="Source Sans Pro"/>
      <w:b/>
      <w:i/>
      <w:iCs/>
      <w:color w:val="1D4E89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Source Sans Pro" w:cs="Source Sans Pro" w:eastAsia="Source Sans Pro" w:hAnsi="Source Sans Pro"/>
      <w:color w:val="1D4E89"/>
      <w:sz w:val="2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Menlo" w:cs="Menlo" w:eastAsia="Menlo" w:hAnsi="Menlo"/>
      <w:color w:val="444A52"/>
      <w:sz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L0.2 — Diagnosis Keuangan Pribadi: Neraca dan Rasio</dc:title>
  <dc:creator>Invesmentpedia Mastery Curriculum</dc:creator>
  <dc:language>id</dc:language>
  <cp:keywords/>
  <dcterms:created xsi:type="dcterms:W3CDTF">2026-09-20T09:42:39Z</dcterms:created>
  <dcterms:modified xsi:type="dcterms:W3CDTF">2026-09-20T09:42:39Z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19 September 2026</vt:lpwstr>
  </property>
  <property fmtid="{D5CDD505-2E9C-101B-9397-08002B2CF9AE}" pid="3" name="subtitle">
    <vt:lpwstr>Level 0 · Fondasi · Pilar P1 Perilaku &amp; Literasi Keuangan</vt:lpwstr>
  </property>
</Properties>
</file>